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BA" w:rsidRPr="00DC3886" w:rsidRDefault="00B50CB3" w:rsidP="00503092">
      <w:pPr>
        <w:pStyle w:val="Heading1"/>
        <w:rPr>
          <w:sz w:val="22"/>
          <w:rtl/>
        </w:rPr>
      </w:pPr>
      <w:r>
        <w:rPr>
          <w:rFonts w:hint="cs"/>
          <w:sz w:val="40"/>
          <w:rtl/>
        </w:rPr>
        <w:t xml:space="preserve">صورة النَّبي المَسجُون (يوسف عليه السَّلام) في </w:t>
      </w:r>
      <w:r w:rsidRPr="00C700A0">
        <w:rPr>
          <w:rFonts w:hint="cs"/>
          <w:sz w:val="40"/>
          <w:rtl/>
        </w:rPr>
        <w:t>شعر</w:t>
      </w:r>
      <w:r>
        <w:rPr>
          <w:rFonts w:hint="cs"/>
          <w:sz w:val="40"/>
          <w:rtl/>
        </w:rPr>
        <w:t xml:space="preserve"> السُّجون الأندلسي</w:t>
      </w:r>
    </w:p>
    <w:p w:rsidR="005B0456" w:rsidRDefault="00B50CB3" w:rsidP="00F2784F">
      <w:pPr>
        <w:pStyle w:val="Heading3"/>
        <w:jc w:val="center"/>
        <w:rPr>
          <w:b/>
          <w:bCs w:val="0"/>
        </w:rPr>
      </w:pPr>
      <w:r w:rsidRPr="00B50CB3">
        <w:rPr>
          <w:b/>
          <w:bCs w:val="0"/>
        </w:rPr>
        <w:t xml:space="preserve">A </w:t>
      </w:r>
      <w:r w:rsidR="00F2784F">
        <w:rPr>
          <w:b/>
          <w:bCs w:val="0"/>
        </w:rPr>
        <w:t xml:space="preserve">Depiction </w:t>
      </w:r>
      <w:r w:rsidRPr="00B50CB3">
        <w:rPr>
          <w:b/>
          <w:bCs w:val="0"/>
        </w:rPr>
        <w:t>of the Captive Prophet Y</w:t>
      </w:r>
      <w:r w:rsidR="00B0269E" w:rsidRPr="00B0269E">
        <w:rPr>
          <w:b/>
          <w:bCs w:val="0"/>
        </w:rPr>
        <w:t>ū</w:t>
      </w:r>
      <w:r>
        <w:rPr>
          <w:b/>
          <w:bCs w:val="0"/>
        </w:rPr>
        <w:t>s</w:t>
      </w:r>
      <w:r w:rsidRPr="00B50CB3">
        <w:rPr>
          <w:b/>
          <w:bCs w:val="0"/>
        </w:rPr>
        <w:t>uf (</w:t>
      </w:r>
      <w:r w:rsidR="00DB734F">
        <w:rPr>
          <w:b/>
          <w:bCs w:val="0"/>
        </w:rPr>
        <w:t>A.S</w:t>
      </w:r>
      <w:r w:rsidRPr="00B50CB3">
        <w:rPr>
          <w:b/>
          <w:bCs w:val="0"/>
        </w:rPr>
        <w:t>) in Andalusian Prisons Poetry</w:t>
      </w:r>
    </w:p>
    <w:p w:rsidR="00B50CB3" w:rsidRDefault="00B50CB3" w:rsidP="00B50CB3">
      <w:pPr>
        <w:pStyle w:val="AuthorName"/>
        <w:rPr>
          <w:lang w:val="en-GB" w:eastAsia="ar-SA"/>
        </w:rPr>
      </w:pPr>
      <w:r>
        <w:rPr>
          <w:lang w:val="en-GB" w:eastAsia="ar-SA"/>
        </w:rPr>
        <w:t xml:space="preserve">Dr. </w:t>
      </w:r>
      <w:proofErr w:type="spellStart"/>
      <w:r>
        <w:rPr>
          <w:lang w:val="en-GB" w:eastAsia="ar-SA"/>
        </w:rPr>
        <w:t>Syed</w:t>
      </w:r>
      <w:proofErr w:type="spellEnd"/>
      <w:r>
        <w:rPr>
          <w:lang w:val="en-GB" w:eastAsia="ar-SA"/>
        </w:rPr>
        <w:t xml:space="preserve"> </w:t>
      </w:r>
      <w:proofErr w:type="spellStart"/>
      <w:r>
        <w:rPr>
          <w:lang w:val="en-GB" w:eastAsia="ar-SA"/>
        </w:rPr>
        <w:t>Siyar</w:t>
      </w:r>
      <w:proofErr w:type="spellEnd"/>
      <w:r>
        <w:rPr>
          <w:lang w:val="en-GB" w:eastAsia="ar-SA"/>
        </w:rPr>
        <w:t xml:space="preserve"> Ali</w:t>
      </w:r>
    </w:p>
    <w:p w:rsidR="00B50CB3" w:rsidRDefault="00B50CB3" w:rsidP="00B50CB3">
      <w:pPr>
        <w:pStyle w:val="AuthorDesignation"/>
        <w:rPr>
          <w:lang w:val="en-GB" w:eastAsia="ar-SA" w:bidi="ur-PK"/>
        </w:rPr>
      </w:pPr>
      <w:r w:rsidRPr="00B50CB3">
        <w:rPr>
          <w:lang w:val="en-GB" w:eastAsia="ar-SA" w:bidi="ur-PK"/>
        </w:rPr>
        <w:t>Head, Department of Islam</w:t>
      </w:r>
      <w:r>
        <w:rPr>
          <w:lang w:val="en-GB" w:eastAsia="ar-SA" w:bidi="ur-PK"/>
        </w:rPr>
        <w:t xml:space="preserve">ic Studies </w:t>
      </w:r>
      <w:r w:rsidRPr="00B50CB3">
        <w:t>and</w:t>
      </w:r>
      <w:r>
        <w:rPr>
          <w:lang w:val="en-GB" w:eastAsia="ar-SA" w:bidi="ur-PK"/>
        </w:rPr>
        <w:t xml:space="preserve"> Arabic Language</w:t>
      </w:r>
    </w:p>
    <w:p w:rsidR="00CE1EAD" w:rsidRDefault="00B50CB3" w:rsidP="00B50CB3">
      <w:pPr>
        <w:pStyle w:val="AuthorDesignation"/>
        <w:rPr>
          <w:lang w:val="en-GB" w:eastAsia="ar-SA" w:bidi="ur-PK"/>
        </w:rPr>
      </w:pPr>
      <w:r w:rsidRPr="00B50CB3">
        <w:rPr>
          <w:lang w:val="en-GB" w:eastAsia="ar-SA" w:bidi="ur-PK"/>
        </w:rPr>
        <w:t>University of Swabi</w:t>
      </w:r>
      <w:r>
        <w:rPr>
          <w:lang w:val="en-GB" w:eastAsia="ar-SA" w:bidi="ur-PK"/>
        </w:rPr>
        <w:t xml:space="preserve">, </w:t>
      </w:r>
      <w:r w:rsidRPr="00B50CB3">
        <w:t>Swabi</w:t>
      </w:r>
    </w:p>
    <w:p w:rsidR="00B50CB3" w:rsidRDefault="00B50CB3" w:rsidP="00B50CB3">
      <w:pPr>
        <w:pStyle w:val="AuthorName"/>
        <w:rPr>
          <w:lang w:val="en-GB" w:eastAsia="ar-SA"/>
        </w:rPr>
      </w:pPr>
      <w:r w:rsidRPr="00B50CB3">
        <w:rPr>
          <w:lang w:val="en-GB" w:eastAsia="ar-SA"/>
        </w:rPr>
        <w:t xml:space="preserve">Dr. </w:t>
      </w:r>
      <w:proofErr w:type="spellStart"/>
      <w:r w:rsidRPr="00B50CB3">
        <w:rPr>
          <w:lang w:val="en-GB" w:eastAsia="ar-SA"/>
        </w:rPr>
        <w:t>Munir</w:t>
      </w:r>
      <w:proofErr w:type="spellEnd"/>
      <w:r w:rsidRPr="00B50CB3">
        <w:rPr>
          <w:lang w:val="en-GB" w:eastAsia="ar-SA"/>
        </w:rPr>
        <w:t xml:space="preserve"> A</w:t>
      </w:r>
      <w:r w:rsidRPr="00F2784F">
        <w:rPr>
          <w:rFonts w:ascii="Times New Roman" w:hAnsi="Times New Roman" w:cs="Times New Roman"/>
          <w:b w:val="0"/>
          <w:bCs w:val="0"/>
          <w:lang w:val="en-GB" w:eastAsia="ar-SA"/>
        </w:rPr>
        <w:t>ḥ</w:t>
      </w:r>
      <w:r>
        <w:rPr>
          <w:lang w:val="en-GB" w:eastAsia="ar-SA"/>
        </w:rPr>
        <w:t>mad</w:t>
      </w:r>
    </w:p>
    <w:p w:rsidR="00B50CB3" w:rsidRDefault="00187C29" w:rsidP="00B50CB3">
      <w:pPr>
        <w:pStyle w:val="AuthorDesignation"/>
        <w:rPr>
          <w:lang w:val="en-GB" w:eastAsia="ar-S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2.6pt;margin-top:11.8pt;width:64.8pt;height:64.8pt;z-index:-251658752">
            <v:imagedata r:id="rId8" o:title="AR-05"/>
          </v:shape>
        </w:pict>
      </w:r>
      <w:r w:rsidR="00B50CB3" w:rsidRPr="00B50CB3">
        <w:rPr>
          <w:lang w:val="en-GB" w:eastAsia="ar-SA"/>
        </w:rPr>
        <w:t>Assistant Professor, Department of Islam</w:t>
      </w:r>
      <w:r w:rsidR="00B50CB3">
        <w:rPr>
          <w:lang w:val="en-GB" w:eastAsia="ar-SA"/>
        </w:rPr>
        <w:t xml:space="preserve">ic </w:t>
      </w:r>
      <w:r w:rsidR="00B50CB3" w:rsidRPr="00B50CB3">
        <w:t>Studies</w:t>
      </w:r>
      <w:r w:rsidR="00B50CB3">
        <w:rPr>
          <w:lang w:val="en-GB" w:eastAsia="ar-SA"/>
        </w:rPr>
        <w:t xml:space="preserve"> and Arabic Language</w:t>
      </w:r>
    </w:p>
    <w:p w:rsidR="00B50CB3" w:rsidRPr="001E7966" w:rsidRDefault="00B50CB3" w:rsidP="00503092">
      <w:pPr>
        <w:pStyle w:val="AuthorDesignation"/>
        <w:rPr>
          <w:lang w:val="en-GB" w:eastAsia="ar-SA"/>
        </w:rPr>
      </w:pPr>
      <w:r w:rsidRPr="00B50CB3">
        <w:rPr>
          <w:lang w:val="en-GB" w:eastAsia="ar-SA"/>
        </w:rPr>
        <w:t>University of Swabi</w:t>
      </w:r>
      <w:r>
        <w:rPr>
          <w:lang w:val="en-GB" w:eastAsia="ar-SA"/>
        </w:rPr>
        <w:t>, Swabi</w:t>
      </w:r>
    </w:p>
    <w:p w:rsidR="00542331" w:rsidRPr="00B50CB3" w:rsidRDefault="00542331" w:rsidP="00542331">
      <w:pPr>
        <w:bidi w:val="0"/>
        <w:ind w:firstLine="0"/>
        <w:jc w:val="center"/>
        <w:rPr>
          <w:rFonts w:ascii="Book Antiqua" w:hAnsi="Book Antiqua"/>
          <w:i/>
          <w:iCs/>
          <w:sz w:val="6"/>
          <w:szCs w:val="6"/>
        </w:rPr>
      </w:pPr>
    </w:p>
    <w:p w:rsidR="00542331" w:rsidRPr="00B05C04" w:rsidRDefault="00542331" w:rsidP="00F6685C">
      <w:pPr>
        <w:bidi w:val="0"/>
        <w:ind w:firstLine="0"/>
        <w:rPr>
          <w:rFonts w:ascii="Book Antiqua" w:hAnsi="Book Antiqua"/>
          <w:sz w:val="18"/>
          <w:szCs w:val="18"/>
        </w:rPr>
      </w:pPr>
      <w:r w:rsidRPr="00542331">
        <w:rPr>
          <w:rFonts w:ascii="Book Antiqua" w:hAnsi="Book Antiqua"/>
          <w:b/>
          <w:bCs/>
          <w:sz w:val="18"/>
          <w:szCs w:val="18"/>
        </w:rPr>
        <w:t>Version of Record Online/Print:</w:t>
      </w:r>
      <w:r>
        <w:rPr>
          <w:rFonts w:ascii="Book Antiqua" w:hAnsi="Book Antiqua"/>
          <w:sz w:val="18"/>
          <w:szCs w:val="18"/>
        </w:rPr>
        <w:t xml:space="preserve"> </w:t>
      </w:r>
      <w:r w:rsidR="00FF66A7">
        <w:rPr>
          <w:rFonts w:ascii="Book Antiqua" w:hAnsi="Book Antiqua"/>
          <w:sz w:val="18"/>
          <w:szCs w:val="18"/>
        </w:rPr>
        <w:t>01-12-2020</w:t>
      </w:r>
    </w:p>
    <w:p w:rsidR="00542331" w:rsidRPr="00542331" w:rsidRDefault="00542331" w:rsidP="00F6685C">
      <w:pPr>
        <w:bidi w:val="0"/>
        <w:ind w:firstLine="0"/>
        <w:rPr>
          <w:rFonts w:ascii="Book Antiqua" w:hAnsi="Book Antiqua"/>
          <w:b/>
          <w:bCs/>
          <w:sz w:val="18"/>
          <w:szCs w:val="18"/>
        </w:rPr>
      </w:pPr>
      <w:r w:rsidRPr="00542331">
        <w:rPr>
          <w:rFonts w:ascii="Book Antiqua" w:hAnsi="Book Antiqua"/>
          <w:b/>
          <w:bCs/>
          <w:sz w:val="18"/>
          <w:szCs w:val="18"/>
        </w:rPr>
        <w:t>Accepted:</w:t>
      </w:r>
      <w:r>
        <w:rPr>
          <w:rFonts w:ascii="Book Antiqua" w:hAnsi="Book Antiqua"/>
          <w:b/>
          <w:bCs/>
          <w:sz w:val="18"/>
          <w:szCs w:val="18"/>
        </w:rPr>
        <w:t xml:space="preserve"> </w:t>
      </w:r>
      <w:r w:rsidR="00FF66A7" w:rsidRPr="00FF66A7">
        <w:rPr>
          <w:rFonts w:ascii="Book Antiqua" w:hAnsi="Book Antiqua"/>
          <w:sz w:val="18"/>
          <w:szCs w:val="18"/>
        </w:rPr>
        <w:t>01-11-2020</w:t>
      </w:r>
    </w:p>
    <w:p w:rsidR="00542331" w:rsidRPr="001A455C" w:rsidRDefault="00542331" w:rsidP="00F6685C">
      <w:pPr>
        <w:bidi w:val="0"/>
        <w:ind w:firstLine="0"/>
        <w:rPr>
          <w:rFonts w:ascii="Book Antiqua" w:hAnsi="Book Antiqua"/>
          <w:sz w:val="18"/>
          <w:szCs w:val="18"/>
        </w:rPr>
      </w:pPr>
      <w:r w:rsidRPr="00542331">
        <w:rPr>
          <w:rFonts w:ascii="Book Antiqua" w:hAnsi="Book Antiqua"/>
          <w:b/>
          <w:bCs/>
          <w:sz w:val="18"/>
          <w:szCs w:val="18"/>
        </w:rPr>
        <w:t>Received:</w:t>
      </w:r>
      <w:r>
        <w:rPr>
          <w:rFonts w:ascii="Book Antiqua" w:hAnsi="Book Antiqua"/>
          <w:sz w:val="18"/>
          <w:szCs w:val="18"/>
        </w:rPr>
        <w:t xml:space="preserve"> </w:t>
      </w:r>
      <w:r w:rsidR="00FF66A7">
        <w:rPr>
          <w:rFonts w:ascii="Book Antiqua" w:hAnsi="Book Antiqua"/>
          <w:sz w:val="18"/>
          <w:szCs w:val="18"/>
        </w:rPr>
        <w:t>31-07-2020</w:t>
      </w:r>
    </w:p>
    <w:p w:rsidR="009A0618" w:rsidRPr="001711C1" w:rsidRDefault="001D1A9D" w:rsidP="001711C1">
      <w:pPr>
        <w:bidi w:val="0"/>
        <w:ind w:left="450" w:right="342" w:firstLine="0"/>
        <w:jc w:val="center"/>
        <w:rPr>
          <w:rFonts w:ascii="Book Antiqua" w:hAnsi="Book Antiqua"/>
          <w:b/>
          <w:bCs/>
          <w:i/>
          <w:iCs/>
          <w:sz w:val="22"/>
          <w:szCs w:val="22"/>
          <w:u w:val="single"/>
        </w:rPr>
      </w:pPr>
      <w:r w:rsidRPr="001711C1">
        <w:rPr>
          <w:rFonts w:ascii="Book Antiqua" w:hAnsi="Book Antiqua"/>
          <w:b/>
          <w:bCs/>
          <w:i/>
          <w:iCs/>
          <w:sz w:val="22"/>
          <w:szCs w:val="22"/>
          <w:u w:val="single"/>
        </w:rPr>
        <w:t>Abstract</w:t>
      </w:r>
    </w:p>
    <w:p w:rsidR="00CB3495" w:rsidRPr="00B50CB3" w:rsidRDefault="003B5C6F" w:rsidP="00F2784F">
      <w:pPr>
        <w:pStyle w:val="NoSpacing"/>
      </w:pPr>
      <w:proofErr w:type="spellStart"/>
      <w:r>
        <w:t>Yousaf</w:t>
      </w:r>
      <w:proofErr w:type="spellEnd"/>
      <w:r>
        <w:t xml:space="preserve"> (AS) the Prophet of Allah was the son of </w:t>
      </w:r>
      <w:proofErr w:type="spellStart"/>
      <w:r>
        <w:t>Yaqub</w:t>
      </w:r>
      <w:proofErr w:type="spellEnd"/>
      <w:r>
        <w:t xml:space="preserve"> (AS). His brothers conspired and dropped him in a deep well jealously. A caravan pulled him out of that and sold him on the hand of Aziz (Governor of Egypt). As </w:t>
      </w:r>
      <w:proofErr w:type="spellStart"/>
      <w:r>
        <w:t>Yousaf</w:t>
      </w:r>
      <w:proofErr w:type="spellEnd"/>
      <w:r>
        <w:t xml:space="preserve"> (AS) grew to full manhood, he became adorably handsome that the wife of his master fell in love with him. She attempted to approach him with sinful intentions. Upon his avoidance had been </w:t>
      </w:r>
      <w:proofErr w:type="gramStart"/>
      <w:r>
        <w:t>thrown</w:t>
      </w:r>
      <w:proofErr w:type="gramEnd"/>
      <w:r>
        <w:t xml:space="preserve"> into prison on false charges of assault and remained imprisoned for several years. The Muslims ruled </w:t>
      </w:r>
      <w:proofErr w:type="spellStart"/>
      <w:r>
        <w:t>Andalus</w:t>
      </w:r>
      <w:proofErr w:type="spellEnd"/>
      <w:r>
        <w:t xml:space="preserve"> for about 8 centuries (711--1492 AD). There were </w:t>
      </w:r>
      <w:r w:rsidR="00F2784F">
        <w:t>several</w:t>
      </w:r>
      <w:r>
        <w:t xml:space="preserve"> poets incarcerated due to various reasons. They </w:t>
      </w:r>
      <w:proofErr w:type="gramStart"/>
      <w:r w:rsidR="00F2784F">
        <w:t xml:space="preserve">were </w:t>
      </w:r>
      <w:r>
        <w:t>inspired</w:t>
      </w:r>
      <w:proofErr w:type="gramEnd"/>
      <w:r>
        <w:t xml:space="preserve"> by the environment of prison cells and produced glorious poetry behind the bars of the penitentiary. The prisoner poets of </w:t>
      </w:r>
      <w:proofErr w:type="spellStart"/>
      <w:r>
        <w:t>Andalus</w:t>
      </w:r>
      <w:proofErr w:type="spellEnd"/>
      <w:r>
        <w:t xml:space="preserve"> </w:t>
      </w:r>
      <w:proofErr w:type="gramStart"/>
      <w:r>
        <w:t>alluded</w:t>
      </w:r>
      <w:proofErr w:type="gramEnd"/>
      <w:r>
        <w:t xml:space="preserve"> their poetry and eulogies with prophets to make the poetry strengthened and gain their goals. They selected the prophet </w:t>
      </w:r>
      <w:proofErr w:type="spellStart"/>
      <w:r>
        <w:t>Yousaf</w:t>
      </w:r>
      <w:proofErr w:type="spellEnd"/>
      <w:r>
        <w:t xml:space="preserve"> (AS) for their prison poetry and referred him from different angles. The prisoner poets of </w:t>
      </w:r>
      <w:proofErr w:type="spellStart"/>
      <w:r>
        <w:t>Andalus</w:t>
      </w:r>
      <w:proofErr w:type="spellEnd"/>
      <w:r>
        <w:t xml:space="preserve"> who discussed the prophet </w:t>
      </w:r>
      <w:proofErr w:type="spellStart"/>
      <w:r>
        <w:t>Yousaf</w:t>
      </w:r>
      <w:proofErr w:type="spellEnd"/>
      <w:r>
        <w:t xml:space="preserve"> (AS) in their prison poetry are; </w:t>
      </w:r>
      <w:proofErr w:type="spellStart"/>
      <w:r>
        <w:t>Yahya</w:t>
      </w:r>
      <w:proofErr w:type="spellEnd"/>
      <w:r>
        <w:t xml:space="preserve"> bin </w:t>
      </w:r>
      <w:proofErr w:type="spellStart"/>
      <w:r>
        <w:t>Huzail</w:t>
      </w:r>
      <w:proofErr w:type="spellEnd"/>
      <w:r>
        <w:t xml:space="preserve"> (999 AD), </w:t>
      </w:r>
      <w:proofErr w:type="spellStart"/>
      <w:r>
        <w:t>Marwan</w:t>
      </w:r>
      <w:proofErr w:type="spellEnd"/>
      <w:r>
        <w:t xml:space="preserve"> bin Abdu Rehman al- </w:t>
      </w:r>
      <w:proofErr w:type="spellStart"/>
      <w:r>
        <w:t>Thaleeq</w:t>
      </w:r>
      <w:proofErr w:type="spellEnd"/>
      <w:r>
        <w:t xml:space="preserve"> (1010), Muhammad bin </w:t>
      </w:r>
      <w:proofErr w:type="spellStart"/>
      <w:r>
        <w:t>Masuod</w:t>
      </w:r>
      <w:proofErr w:type="spellEnd"/>
      <w:r>
        <w:t xml:space="preserve"> al- </w:t>
      </w:r>
      <w:proofErr w:type="spellStart"/>
      <w:r>
        <w:t>Bajjani</w:t>
      </w:r>
      <w:proofErr w:type="spellEnd"/>
      <w:r>
        <w:t xml:space="preserve">, </w:t>
      </w:r>
      <w:proofErr w:type="spellStart"/>
      <w:r>
        <w:t>Yousuf</w:t>
      </w:r>
      <w:proofErr w:type="spellEnd"/>
      <w:r>
        <w:t xml:space="preserve"> bin </w:t>
      </w:r>
      <w:proofErr w:type="spellStart"/>
      <w:r>
        <w:t>Haroon</w:t>
      </w:r>
      <w:proofErr w:type="spellEnd"/>
      <w:r>
        <w:t xml:space="preserve"> al- </w:t>
      </w:r>
      <w:proofErr w:type="spellStart"/>
      <w:r>
        <w:t>Ramadi</w:t>
      </w:r>
      <w:proofErr w:type="spellEnd"/>
      <w:r>
        <w:t xml:space="preserve"> (1012), Abdul </w:t>
      </w:r>
      <w:proofErr w:type="spellStart"/>
      <w:r>
        <w:t>Malik</w:t>
      </w:r>
      <w:proofErr w:type="spellEnd"/>
      <w:r>
        <w:t xml:space="preserve"> bin </w:t>
      </w:r>
      <w:proofErr w:type="spellStart"/>
      <w:r>
        <w:t>Ghusan</w:t>
      </w:r>
      <w:proofErr w:type="spellEnd"/>
      <w:r>
        <w:t xml:space="preserve"> al-</w:t>
      </w:r>
      <w:proofErr w:type="spellStart"/>
      <w:r>
        <w:t>Hijari</w:t>
      </w:r>
      <w:proofErr w:type="spellEnd"/>
      <w:r>
        <w:t xml:space="preserve"> (1062), Ibn-e-</w:t>
      </w:r>
      <w:proofErr w:type="spellStart"/>
      <w:r>
        <w:t>Zydun</w:t>
      </w:r>
      <w:proofErr w:type="spellEnd"/>
      <w:r>
        <w:t xml:space="preserve"> (1071), Abu-al-Hasan </w:t>
      </w:r>
      <w:proofErr w:type="spellStart"/>
      <w:r>
        <w:t>Albughdadi</w:t>
      </w:r>
      <w:proofErr w:type="spellEnd"/>
      <w:r>
        <w:t xml:space="preserve"> al- </w:t>
      </w:r>
      <w:proofErr w:type="spellStart"/>
      <w:r>
        <w:t>Fokaik</w:t>
      </w:r>
      <w:proofErr w:type="spellEnd"/>
      <w:r>
        <w:t xml:space="preserve"> and </w:t>
      </w:r>
      <w:proofErr w:type="spellStart"/>
      <w:r>
        <w:t>Muthasim</w:t>
      </w:r>
      <w:proofErr w:type="spellEnd"/>
      <w:r>
        <w:t xml:space="preserve"> bin </w:t>
      </w:r>
      <w:proofErr w:type="spellStart"/>
      <w:r>
        <w:t>Samadih</w:t>
      </w:r>
      <w:proofErr w:type="spellEnd"/>
      <w:r>
        <w:t xml:space="preserve"> (1091 AD). This article highlights a discussion on prominent features of </w:t>
      </w:r>
      <w:proofErr w:type="spellStart"/>
      <w:r>
        <w:t>Yousaf’s</w:t>
      </w:r>
      <w:proofErr w:type="spellEnd"/>
      <w:r>
        <w:t xml:space="preserve"> life in </w:t>
      </w:r>
      <w:proofErr w:type="spellStart"/>
      <w:r>
        <w:t>Andalusian</w:t>
      </w:r>
      <w:proofErr w:type="spellEnd"/>
      <w:r>
        <w:t xml:space="preserve"> prison poetry, his shirt, the wolf, and jealousy of his brothers as well as a description of his prison life in their poetry behind the bars.</w:t>
      </w:r>
    </w:p>
    <w:p w:rsidR="00B50CB3" w:rsidRDefault="00CB3495" w:rsidP="00B50CB3">
      <w:pPr>
        <w:pStyle w:val="NoSpacing"/>
        <w:rPr>
          <w:rFonts w:ascii="Calibri" w:hAnsi="Calibri"/>
          <w:rtl/>
        </w:rPr>
      </w:pPr>
      <w:r w:rsidRPr="00CB3495">
        <w:rPr>
          <w:b/>
          <w:bCs/>
        </w:rPr>
        <w:t>Keywords:</w:t>
      </w:r>
      <w:r w:rsidRPr="00926C78">
        <w:t xml:space="preserve"> </w:t>
      </w:r>
      <w:proofErr w:type="spellStart"/>
      <w:r w:rsidR="00B50CB3">
        <w:rPr>
          <w:rStyle w:val="notranslate"/>
        </w:rPr>
        <w:t>Yousaf</w:t>
      </w:r>
      <w:proofErr w:type="spellEnd"/>
      <w:r w:rsidR="00B50CB3">
        <w:rPr>
          <w:rStyle w:val="notranslate"/>
        </w:rPr>
        <w:t xml:space="preserve"> (</w:t>
      </w:r>
      <w:r w:rsidR="00B50CB3" w:rsidRPr="0048211B">
        <w:rPr>
          <w:rStyle w:val="notranslate"/>
          <w:sz w:val="20"/>
          <w:szCs w:val="20"/>
        </w:rPr>
        <w:t>AS</w:t>
      </w:r>
      <w:r w:rsidR="00B50CB3">
        <w:rPr>
          <w:rStyle w:val="notranslate"/>
        </w:rPr>
        <w:t xml:space="preserve">), </w:t>
      </w:r>
      <w:proofErr w:type="spellStart"/>
      <w:r w:rsidR="00B50CB3">
        <w:rPr>
          <w:rStyle w:val="notranslate"/>
        </w:rPr>
        <w:t>Andalusian</w:t>
      </w:r>
      <w:proofErr w:type="spellEnd"/>
      <w:r w:rsidR="00B50CB3">
        <w:rPr>
          <w:rStyle w:val="notranslate"/>
        </w:rPr>
        <w:t xml:space="preserve"> prisons poetry,</w:t>
      </w:r>
      <w:r w:rsidR="00B50CB3">
        <w:rPr>
          <w:rStyle w:val="notranslate"/>
          <w:rFonts w:hint="cs"/>
          <w:rtl/>
        </w:rPr>
        <w:t xml:space="preserve"> </w:t>
      </w:r>
      <w:r w:rsidR="00B50CB3">
        <w:rPr>
          <w:rStyle w:val="notranslate"/>
        </w:rPr>
        <w:t>simile,</w:t>
      </w:r>
      <w:r w:rsidR="00B50CB3">
        <w:rPr>
          <w:rStyle w:val="notranslate"/>
          <w:rFonts w:hint="cs"/>
          <w:rtl/>
        </w:rPr>
        <w:t xml:space="preserve"> </w:t>
      </w:r>
      <w:r w:rsidR="00B50CB3">
        <w:rPr>
          <w:rStyle w:val="notranslate"/>
        </w:rPr>
        <w:t>critical analysis, Qur</w:t>
      </w:r>
      <w:r w:rsidR="00D93988">
        <w:rPr>
          <w:rStyle w:val="notranslate"/>
        </w:rPr>
        <w:t>’ā</w:t>
      </w:r>
      <w:r w:rsidR="00B50CB3">
        <w:rPr>
          <w:rStyle w:val="notranslate"/>
        </w:rPr>
        <w:t>nic citation</w:t>
      </w:r>
    </w:p>
    <w:p w:rsidR="00B50CB3" w:rsidRDefault="00B50CB3">
      <w:pPr>
        <w:widowControl/>
        <w:bidi w:val="0"/>
        <w:spacing w:after="200" w:line="276" w:lineRule="auto"/>
        <w:ind w:firstLine="0"/>
        <w:jc w:val="left"/>
        <w:rPr>
          <w:rFonts w:ascii="Calibri" w:hAnsi="Calibri" w:cs="Book Antiqua"/>
          <w:i/>
          <w:iCs/>
          <w:sz w:val="24"/>
          <w:szCs w:val="24"/>
          <w:rtl/>
        </w:rPr>
      </w:pPr>
      <w:r>
        <w:rPr>
          <w:rFonts w:ascii="Calibri" w:hAnsi="Calibri" w:cs="Times New Roman"/>
          <w:rtl/>
        </w:rPr>
        <w:br w:type="page"/>
      </w:r>
    </w:p>
    <w:p w:rsidR="00B50CB3" w:rsidRDefault="00B50CB3" w:rsidP="00B50CB3">
      <w:pPr>
        <w:pStyle w:val="Heading2"/>
        <w:rPr>
          <w:rtl/>
        </w:rPr>
      </w:pPr>
      <w:r w:rsidRPr="00D01499">
        <w:rPr>
          <w:rFonts w:hint="cs"/>
          <w:rtl/>
        </w:rPr>
        <w:lastRenderedPageBreak/>
        <w:t>مقدمة</w:t>
      </w:r>
      <w:r>
        <w:rPr>
          <w:rFonts w:hint="cs"/>
          <w:rtl/>
        </w:rPr>
        <w:t>:</w:t>
      </w:r>
    </w:p>
    <w:p w:rsidR="00B50CB3" w:rsidRDefault="00B50CB3" w:rsidP="00B50CB3">
      <w:pPr>
        <w:rPr>
          <w:rtl/>
        </w:rPr>
      </w:pPr>
      <w:r>
        <w:rPr>
          <w:rFonts w:hint="cs"/>
          <w:rtl/>
        </w:rPr>
        <w:t>الحمد لله الذى اطلق سراح يوسف و سمح له حياةً حريّةً و منّ عليه ببراءة من التهمة التي رُمي بها، و وسّع فكرة الشعرآء السجناء إلى ذكره الميمون في قصائدهم السُّجون، و تسلى أنفسهم به في قصائدهم السِّجنيات و المعتقلات و لا سيما في المقطوعات و المطولات.</w:t>
      </w:r>
    </w:p>
    <w:p w:rsidR="00B50CB3" w:rsidRPr="00440047" w:rsidRDefault="00B50CB3" w:rsidP="00B50CB3">
      <w:pPr>
        <w:rPr>
          <w:rtl/>
        </w:rPr>
      </w:pPr>
      <w:r w:rsidRPr="00440047">
        <w:rPr>
          <w:rFonts w:hint="cs"/>
          <w:rtl/>
        </w:rPr>
        <w:t>أدب السِّجن نوع من الأدب ناشئٌ من وراء  قضبان الحبس أو الزنزانة، وذلك إذا صار شاعر أو أديب ما في غياهب السجن فأنشد شعراً أو قصيدةً أو كتب كتابا أو رسالة يحكي فيها أحزانه وآلامه، وفراقه من الحبيب وحنينه إليه، أو نراه يستعطف أو يمدح فيها أحداً كي يفكه من القيد، أو نراه يتخذ أسلوبا آخر يعبر فيه عن داخله.</w:t>
      </w:r>
    </w:p>
    <w:p w:rsidR="00B50CB3" w:rsidRPr="00440047" w:rsidRDefault="00B50CB3" w:rsidP="00B50CB3">
      <w:pPr>
        <w:rPr>
          <w:rtl/>
        </w:rPr>
      </w:pPr>
      <w:r w:rsidRPr="00440047">
        <w:rPr>
          <w:rFonts w:hint="cs"/>
          <w:rtl/>
        </w:rPr>
        <w:t xml:space="preserve">الأندلس قد حكمها المسلمون حوالي ثمانية قرون متتالية </w:t>
      </w:r>
      <w:r w:rsidRPr="00255F84">
        <w:rPr>
          <w:rFonts w:hint="cs"/>
          <w:sz w:val="24"/>
          <w:rtl/>
        </w:rPr>
        <w:t xml:space="preserve">(711م-1492م)، </w:t>
      </w:r>
      <w:r w:rsidRPr="00440047">
        <w:rPr>
          <w:rFonts w:hint="cs"/>
          <w:rtl/>
        </w:rPr>
        <w:t>ففي هذا العصر المديد نرى بعضا</w:t>
      </w:r>
      <w:r>
        <w:rPr>
          <w:rFonts w:hint="cs"/>
          <w:rtl/>
        </w:rPr>
        <w:t>ً</w:t>
      </w:r>
      <w:r w:rsidRPr="00440047">
        <w:rPr>
          <w:rFonts w:hint="cs"/>
          <w:rtl/>
        </w:rPr>
        <w:t xml:space="preserve"> من الأمراء يأمرون بحبس شعرائهم وأدبائهم من لهم أدنى يد في أمر من أ</w:t>
      </w:r>
      <w:r>
        <w:rPr>
          <w:rFonts w:hint="cs"/>
          <w:rtl/>
        </w:rPr>
        <w:t xml:space="preserve">مور و الاسباب يتهدد الملك والسلطان. </w:t>
      </w:r>
      <w:r w:rsidRPr="00440047">
        <w:rPr>
          <w:rFonts w:hint="cs"/>
          <w:rtl/>
        </w:rPr>
        <w:t>فحال أسلوب هؤلاء السجناء من الشعراء إلى طراز خاص جدير بالمطالعة والتعمق لما في شعرهم من الحكم و</w:t>
      </w:r>
      <w:r>
        <w:rPr>
          <w:rFonts w:hint="cs"/>
          <w:rtl/>
        </w:rPr>
        <w:t xml:space="preserve"> </w:t>
      </w:r>
      <w:r w:rsidRPr="00440047">
        <w:rPr>
          <w:rFonts w:hint="cs"/>
          <w:rtl/>
        </w:rPr>
        <w:t>البصائر.</w:t>
      </w:r>
    </w:p>
    <w:p w:rsidR="00B50CB3" w:rsidRPr="008D5378" w:rsidRDefault="00B50CB3" w:rsidP="00B50CB3">
      <w:pPr>
        <w:rPr>
          <w:rtl/>
        </w:rPr>
      </w:pPr>
      <w:r w:rsidRPr="00440047">
        <w:rPr>
          <w:rFonts w:hint="cs"/>
          <w:rtl/>
        </w:rPr>
        <w:t xml:space="preserve">النكتة الرئيسية التي هي محور هذه الدراسة هي أن هؤلاء </w:t>
      </w:r>
      <w:r>
        <w:rPr>
          <w:rFonts w:hint="cs"/>
          <w:rtl/>
        </w:rPr>
        <w:t>الشعرآء السُّجناء من الأندلس</w:t>
      </w:r>
      <w:r w:rsidRPr="00440047">
        <w:rPr>
          <w:rFonts w:hint="cs"/>
          <w:rtl/>
        </w:rPr>
        <w:t xml:space="preserve"> نراهم ذكروا بعضا من الأنب</w:t>
      </w:r>
      <w:r>
        <w:rPr>
          <w:rFonts w:hint="cs"/>
          <w:rtl/>
        </w:rPr>
        <w:t xml:space="preserve">ياء في شعرهم وبالأخص نبينا يوسف، </w:t>
      </w:r>
      <w:r w:rsidRPr="00440047">
        <w:rPr>
          <w:rFonts w:hint="cs"/>
          <w:rtl/>
        </w:rPr>
        <w:t>فكل شاعر منهم يتخذ اتجاها خاصا حين يذكر يوسف وأسلوبه يختلف تماما عن أسلوب شاعر آخر منهم في نفس الموضوع.</w:t>
      </w:r>
    </w:p>
    <w:p w:rsidR="00B50CB3" w:rsidRDefault="00B50CB3" w:rsidP="00B50CB3">
      <w:pPr>
        <w:pStyle w:val="Heading2"/>
        <w:rPr>
          <w:rtl/>
        </w:rPr>
      </w:pPr>
      <w:r w:rsidRPr="00D30731">
        <w:rPr>
          <w:rFonts w:hint="cs"/>
          <w:rtl/>
        </w:rPr>
        <w:t>مشكلة البحث</w:t>
      </w:r>
      <w:r>
        <w:rPr>
          <w:rFonts w:hint="cs"/>
          <w:rtl/>
        </w:rPr>
        <w:t>:</w:t>
      </w:r>
    </w:p>
    <w:p w:rsidR="00B50CB3" w:rsidRPr="00DF3C6C" w:rsidRDefault="00B50CB3" w:rsidP="00B50CB3">
      <w:pPr>
        <w:rPr>
          <w:rtl/>
        </w:rPr>
      </w:pPr>
      <w:r w:rsidRPr="00657EC7">
        <w:rPr>
          <w:rFonts w:hint="cs"/>
          <w:rtl/>
        </w:rPr>
        <w:t>لما ذا اهتم شعراء السُّجناء في الأندلس في قصائدهم السِّجنيات بذكر نبينا يوسف عليه السلام؟ و من أين أخذوا هذه الفكرة؟ لما ذا نرى تغييراً هائلاً بين أفكار و تعبيرات و مطالب هولآء الشعراء السُّجناء عند ذكرهم يوسف؟ هذه التساؤلات بعد أن أخذت بعين الاعتبار، أقيم</w:t>
      </w:r>
      <w:r w:rsidR="00FE2A1B">
        <w:rPr>
          <w:rFonts w:hint="cs"/>
          <w:rtl/>
        </w:rPr>
        <w:t>ت عليها هذه الدراسة تحت عنوان "</w:t>
      </w:r>
      <w:r w:rsidRPr="00657EC7">
        <w:rPr>
          <w:rFonts w:hint="cs"/>
          <w:rtl/>
        </w:rPr>
        <w:t>صورة النبي المسجون (يوسف عليه السلام) في شعر السُّجون الأندلسي"</w:t>
      </w:r>
      <w:r>
        <w:rPr>
          <w:rFonts w:hint="cs"/>
          <w:rtl/>
        </w:rPr>
        <w:t>. و نستخدم منهجاً وصفياً تحليلياً في هذه الدراسة للوصول إلى النتائج.</w:t>
      </w:r>
    </w:p>
    <w:p w:rsidR="00B50CB3" w:rsidRDefault="00B50CB3" w:rsidP="00B50CB3">
      <w:pPr>
        <w:pStyle w:val="Heading2"/>
        <w:rPr>
          <w:rtl/>
        </w:rPr>
      </w:pPr>
      <w:r w:rsidRPr="003240F2">
        <w:rPr>
          <w:rFonts w:hint="cs"/>
          <w:rtl/>
        </w:rPr>
        <w:t>الدراسات السابقة:</w:t>
      </w:r>
    </w:p>
    <w:p w:rsidR="00B50CB3" w:rsidRDefault="00B50CB3" w:rsidP="00B50CB3">
      <w:pPr>
        <w:rPr>
          <w:rtl/>
        </w:rPr>
      </w:pPr>
      <w:r>
        <w:rPr>
          <w:rFonts w:hint="cs"/>
          <w:rtl/>
        </w:rPr>
        <w:t>و من الأمر المهم في تنسيق الدراسة ذكر الدراسات السابقة التي استمدتها عند البحث و هي:</w:t>
      </w:r>
    </w:p>
    <w:p w:rsidR="00FE2A1B" w:rsidRDefault="00B50CB3" w:rsidP="00FE2A1B">
      <w:pPr>
        <w:pStyle w:val="ListParagraph"/>
        <w:numPr>
          <w:ilvl w:val="0"/>
          <w:numId w:val="41"/>
        </w:numPr>
      </w:pPr>
      <w:r>
        <w:rPr>
          <w:rFonts w:hint="cs"/>
          <w:rtl/>
        </w:rPr>
        <w:t>شعر السِّجن عند المعتمد بن عباد (دراسة فنية)</w:t>
      </w:r>
      <w:r w:rsidRPr="00F05B16">
        <w:rPr>
          <w:vertAlign w:val="superscript"/>
          <w:rtl/>
        </w:rPr>
        <w:endnoteReference w:id="2"/>
      </w:r>
    </w:p>
    <w:p w:rsidR="00FE2A1B" w:rsidRDefault="00B50CB3" w:rsidP="00FE2A1B">
      <w:pPr>
        <w:pStyle w:val="ListParagraph"/>
        <w:numPr>
          <w:ilvl w:val="0"/>
          <w:numId w:val="41"/>
        </w:numPr>
      </w:pPr>
      <w:r>
        <w:rPr>
          <w:rFonts w:hint="cs"/>
          <w:rtl/>
        </w:rPr>
        <w:t>شعر السِّجن عند ابن زيدون "دراسة وصفية تحليلة"</w:t>
      </w:r>
      <w:r w:rsidRPr="00F05B16">
        <w:rPr>
          <w:vertAlign w:val="superscript"/>
          <w:rtl/>
        </w:rPr>
        <w:endnoteReference w:id="3"/>
      </w:r>
    </w:p>
    <w:p w:rsidR="00B50CB3" w:rsidRDefault="00B50CB3" w:rsidP="00FE2A1B">
      <w:pPr>
        <w:pStyle w:val="ListParagraph"/>
        <w:numPr>
          <w:ilvl w:val="0"/>
          <w:numId w:val="41"/>
        </w:numPr>
      </w:pPr>
      <w:r>
        <w:rPr>
          <w:rFonts w:hint="cs"/>
          <w:rtl/>
        </w:rPr>
        <w:t>شعر السجون في الأندلس</w:t>
      </w:r>
      <w:r w:rsidRPr="00F05B16">
        <w:rPr>
          <w:vertAlign w:val="superscript"/>
          <w:rtl/>
        </w:rPr>
        <w:endnoteReference w:id="4"/>
      </w:r>
    </w:p>
    <w:p w:rsidR="00B50CB3" w:rsidRDefault="00B50CB3" w:rsidP="00B50CB3">
      <w:pPr>
        <w:rPr>
          <w:rtl/>
        </w:rPr>
      </w:pPr>
      <w:r>
        <w:rPr>
          <w:rFonts w:hint="cs"/>
          <w:rtl/>
        </w:rPr>
        <w:t xml:space="preserve">الدراستان </w:t>
      </w:r>
      <w:r w:rsidRPr="003644CA">
        <w:rPr>
          <w:rFonts w:hint="cs"/>
          <w:rtl/>
        </w:rPr>
        <w:t xml:space="preserve">الأوليان </w:t>
      </w:r>
      <w:r>
        <w:rPr>
          <w:rFonts w:hint="cs"/>
          <w:rtl/>
        </w:rPr>
        <w:t xml:space="preserve">منها تتحدد في </w:t>
      </w:r>
      <w:r w:rsidRPr="003644CA">
        <w:rPr>
          <w:rFonts w:hint="cs"/>
          <w:rtl/>
        </w:rPr>
        <w:t>الشاعرين فقط، وأما الثالثة منها فهي تستوعب شعر السُّجون في الأندلس على شكل عام.</w:t>
      </w:r>
    </w:p>
    <w:p w:rsidR="00B50CB3" w:rsidRDefault="00B50CB3" w:rsidP="00B50CB3">
      <w:r w:rsidRPr="003644CA">
        <w:rPr>
          <w:rFonts w:hint="cs"/>
          <w:rtl/>
        </w:rPr>
        <w:t>أما الجديد في هذه الدراسة فهو وصف سيدنا يوسف</w:t>
      </w:r>
      <w:r w:rsidR="00FE2A1B">
        <w:rPr>
          <w:rFonts w:hint="cs"/>
          <w:rtl/>
        </w:rPr>
        <w:t xml:space="preserve"> علیه السلام </w:t>
      </w:r>
      <w:r w:rsidRPr="003644CA">
        <w:rPr>
          <w:rFonts w:hint="cs"/>
          <w:rtl/>
        </w:rPr>
        <w:t>في شعر الس</w:t>
      </w:r>
      <w:r>
        <w:rPr>
          <w:rFonts w:hint="cs"/>
          <w:rtl/>
        </w:rPr>
        <w:t>ُّ</w:t>
      </w:r>
      <w:r w:rsidRPr="003644CA">
        <w:rPr>
          <w:rFonts w:hint="cs"/>
          <w:rtl/>
        </w:rPr>
        <w:t>جون الأندلسي قام به العديد من الشعراء الس</w:t>
      </w:r>
      <w:r>
        <w:rPr>
          <w:rFonts w:hint="cs"/>
          <w:rtl/>
        </w:rPr>
        <w:t>ُّ</w:t>
      </w:r>
      <w:r w:rsidRPr="003644CA">
        <w:rPr>
          <w:rFonts w:hint="cs"/>
          <w:rtl/>
        </w:rPr>
        <w:t>جناء بتعبيرات مختلفة، وأن نُجيب عن تلك التساؤلات التي طرحناها في مشكلة البحث.</w:t>
      </w:r>
    </w:p>
    <w:p w:rsidR="00B50CB3" w:rsidRDefault="00B50CB3" w:rsidP="00B50CB3">
      <w:pPr>
        <w:pStyle w:val="Heading2"/>
        <w:rPr>
          <w:rtl/>
        </w:rPr>
      </w:pPr>
      <w:r w:rsidRPr="0091422D">
        <w:rPr>
          <w:rFonts w:hint="cs"/>
          <w:rtl/>
        </w:rPr>
        <w:t>خطة البحث</w:t>
      </w:r>
      <w:r>
        <w:rPr>
          <w:rFonts w:hint="cs"/>
          <w:rtl/>
        </w:rPr>
        <w:t>:</w:t>
      </w:r>
    </w:p>
    <w:p w:rsidR="00B50CB3" w:rsidRDefault="00B50CB3" w:rsidP="00B50CB3">
      <w:pPr>
        <w:rPr>
          <w:rtl/>
        </w:rPr>
      </w:pPr>
      <w:r w:rsidRPr="00B52FEF">
        <w:rPr>
          <w:rFonts w:hint="cs"/>
          <w:rtl/>
        </w:rPr>
        <w:t xml:space="preserve">خطة البحث تنتظم على </w:t>
      </w:r>
      <w:r>
        <w:rPr>
          <w:rFonts w:hint="cs"/>
          <w:rtl/>
        </w:rPr>
        <w:t>ثلاثة مطالب</w:t>
      </w:r>
      <w:r w:rsidRPr="00B52FEF">
        <w:rPr>
          <w:rFonts w:hint="cs"/>
          <w:rtl/>
        </w:rPr>
        <w:t xml:space="preserve"> و</w:t>
      </w:r>
      <w:r w:rsidR="00FE2A1B">
        <w:rPr>
          <w:rFonts w:hint="cs"/>
          <w:rtl/>
        </w:rPr>
        <w:t>المخلص والنتائج بعد المقدمة ومشكلة البحث و</w:t>
      </w:r>
      <w:r w:rsidRPr="00B52FEF">
        <w:rPr>
          <w:rFonts w:hint="cs"/>
          <w:rtl/>
        </w:rPr>
        <w:t>الدراسات السابقة</w:t>
      </w:r>
      <w:r>
        <w:rPr>
          <w:rFonts w:hint="cs"/>
          <w:rtl/>
        </w:rPr>
        <w:t>.</w:t>
      </w:r>
    </w:p>
    <w:p w:rsidR="00B50CB3" w:rsidRDefault="00B50CB3" w:rsidP="00B50CB3">
      <w:pPr>
        <w:rPr>
          <w:rtl/>
        </w:rPr>
      </w:pPr>
      <w:r>
        <w:rPr>
          <w:rFonts w:hint="cs"/>
          <w:rtl/>
        </w:rPr>
        <w:lastRenderedPageBreak/>
        <w:t>المطلب الأول: المدخل إلى موضوع الدراسة</w:t>
      </w:r>
    </w:p>
    <w:p w:rsidR="00B50CB3" w:rsidRDefault="00B50CB3" w:rsidP="00B50CB3">
      <w:pPr>
        <w:rPr>
          <w:rtl/>
        </w:rPr>
      </w:pPr>
      <w:r>
        <w:rPr>
          <w:rFonts w:hint="cs"/>
          <w:rtl/>
        </w:rPr>
        <w:t xml:space="preserve">المطلب الثاني: </w:t>
      </w:r>
      <w:r w:rsidRPr="00B52FEF">
        <w:rPr>
          <w:rFonts w:hint="cs"/>
          <w:rtl/>
        </w:rPr>
        <w:t xml:space="preserve"> </w:t>
      </w:r>
      <w:r w:rsidRPr="00F44D7C">
        <w:rPr>
          <w:rFonts w:hint="cs"/>
          <w:rtl/>
        </w:rPr>
        <w:t>أسلوب التأسي بالأنبياء و المرسلين في شعر السُّجون الأندلسي</w:t>
      </w:r>
    </w:p>
    <w:p w:rsidR="00B50CB3" w:rsidRDefault="00B50CB3" w:rsidP="00B50CB3">
      <w:pPr>
        <w:rPr>
          <w:rtl/>
        </w:rPr>
      </w:pPr>
      <w:r>
        <w:rPr>
          <w:rFonts w:hint="cs"/>
          <w:rtl/>
        </w:rPr>
        <w:t xml:space="preserve">المطلب الثالث: </w:t>
      </w:r>
      <w:r w:rsidR="00FE2A1B">
        <w:rPr>
          <w:rFonts w:hint="cs"/>
          <w:rtl/>
        </w:rPr>
        <w:t xml:space="preserve">صورة يوسف علیه السلام </w:t>
      </w:r>
      <w:r w:rsidRPr="00975DDD">
        <w:rPr>
          <w:rFonts w:hint="cs"/>
          <w:rtl/>
        </w:rPr>
        <w:t>في شعر السُّجون الأندلسي</w:t>
      </w:r>
    </w:p>
    <w:p w:rsidR="00B50CB3" w:rsidRPr="00F44D7C" w:rsidRDefault="00B50CB3" w:rsidP="00B50CB3">
      <w:pPr>
        <w:rPr>
          <w:b/>
          <w:bCs/>
          <w:rtl/>
        </w:rPr>
      </w:pPr>
      <w:r>
        <w:rPr>
          <w:rFonts w:hint="cs"/>
          <w:rtl/>
        </w:rPr>
        <w:t>الملخص و يضم أهم نتائج البحث</w:t>
      </w:r>
    </w:p>
    <w:p w:rsidR="00B50CB3" w:rsidRPr="00B775BA" w:rsidRDefault="00B50CB3" w:rsidP="00B50CB3">
      <w:pPr>
        <w:pStyle w:val="Heading2"/>
        <w:rPr>
          <w:rtl/>
        </w:rPr>
      </w:pPr>
      <w:r>
        <w:rPr>
          <w:rFonts w:hint="cs"/>
          <w:rtl/>
        </w:rPr>
        <w:t>المطلب الأول: المدخل</w:t>
      </w:r>
    </w:p>
    <w:p w:rsidR="00B50CB3" w:rsidRDefault="00B50CB3" w:rsidP="00B50CB3">
      <w:pPr>
        <w:rPr>
          <w:rtl/>
        </w:rPr>
      </w:pPr>
      <w:r>
        <w:rPr>
          <w:rtl/>
        </w:rPr>
        <w:tab/>
      </w:r>
      <w:r>
        <w:rPr>
          <w:rFonts w:hint="cs"/>
          <w:rtl/>
        </w:rPr>
        <w:t>إ</w:t>
      </w:r>
      <w:r w:rsidRPr="00B775BA">
        <w:rPr>
          <w:rFonts w:hint="cs"/>
          <w:rtl/>
        </w:rPr>
        <w:t xml:space="preserve">نّ قصة حبس يوسف عليه السّلام و اعتقاله مشهورة عند المفسرين و المؤرخين، و تدور آراءهم حول الأمور الثلاثة، كانوا يستدلون و يستشهدون </w:t>
      </w:r>
      <w:r>
        <w:rPr>
          <w:rFonts w:hint="cs"/>
          <w:rtl/>
        </w:rPr>
        <w:t>ب</w:t>
      </w:r>
      <w:r w:rsidRPr="00B775BA">
        <w:rPr>
          <w:rFonts w:hint="cs"/>
          <w:rtl/>
        </w:rPr>
        <w:t xml:space="preserve">النصوص القرآنية </w:t>
      </w:r>
      <w:r>
        <w:rPr>
          <w:rFonts w:hint="cs"/>
          <w:rtl/>
        </w:rPr>
        <w:t>و</w:t>
      </w:r>
      <w:r w:rsidRPr="00B775BA">
        <w:rPr>
          <w:rFonts w:hint="cs"/>
          <w:rtl/>
        </w:rPr>
        <w:t xml:space="preserve"> الأحاديث النبوية.</w:t>
      </w:r>
    </w:p>
    <w:p w:rsidR="00B50CB3" w:rsidRDefault="00B50CB3" w:rsidP="00B50CB3">
      <w:pPr>
        <w:rPr>
          <w:rtl/>
        </w:rPr>
      </w:pPr>
      <w:r w:rsidRPr="00B50CB3">
        <w:rPr>
          <w:rStyle w:val="Heading2Char"/>
          <w:rFonts w:hint="cs"/>
          <w:rtl/>
        </w:rPr>
        <w:t>الأول:</w:t>
      </w:r>
      <w:r>
        <w:rPr>
          <w:rFonts w:hint="cs"/>
          <w:rtl/>
        </w:rPr>
        <w:t xml:space="preserve"> إ</w:t>
      </w:r>
      <w:r w:rsidRPr="00B775BA">
        <w:rPr>
          <w:rFonts w:hint="cs"/>
          <w:rtl/>
        </w:rPr>
        <w:t>نَّ بعض المفسرين يرآؤن أنَّ امرءة العزيز راودت النبي ال</w:t>
      </w:r>
      <w:r>
        <w:rPr>
          <w:rFonts w:hint="cs"/>
          <w:rtl/>
        </w:rPr>
        <w:t xml:space="preserve">معصوم، فصرف الله عنه أمرها، فقذفه </w:t>
      </w:r>
      <w:r>
        <w:rPr>
          <w:rtl/>
        </w:rPr>
        <w:t>–</w:t>
      </w:r>
      <w:r>
        <w:rPr>
          <w:rFonts w:hint="cs"/>
          <w:rtl/>
        </w:rPr>
        <w:t xml:space="preserve"> فلما سمع زوجها كلام </w:t>
      </w:r>
      <w:r w:rsidRPr="00B775BA">
        <w:rPr>
          <w:rFonts w:hint="cs"/>
          <w:rtl/>
        </w:rPr>
        <w:t>امرءته فغضب عليه و أمر بحبسه في غياهب السِّجن</w:t>
      </w:r>
      <w:r>
        <w:rPr>
          <w:rFonts w:hint="cs"/>
          <w:rtl/>
        </w:rPr>
        <w:t>.</w:t>
      </w:r>
    </w:p>
    <w:p w:rsidR="00B50CB3" w:rsidRDefault="00B50CB3" w:rsidP="00B50CB3">
      <w:pPr>
        <w:rPr>
          <w:rtl/>
        </w:rPr>
      </w:pPr>
      <w:r w:rsidRPr="00B50CB3">
        <w:rPr>
          <w:rStyle w:val="Heading2Char"/>
          <w:rFonts w:hint="cs"/>
          <w:rtl/>
        </w:rPr>
        <w:t>الثاني:</w:t>
      </w:r>
      <w:r>
        <w:rPr>
          <w:rFonts w:hint="cs"/>
          <w:rtl/>
        </w:rPr>
        <w:t xml:space="preserve"> </w:t>
      </w:r>
      <w:r w:rsidRPr="00B775BA">
        <w:rPr>
          <w:rFonts w:hint="cs"/>
          <w:rtl/>
        </w:rPr>
        <w:t xml:space="preserve">لما اشتهرت قصّة يوسف عليه السلام و امرءة العزيز و دارت هذه القصّة بأفواه الناس و لمّت سيدات الدولة، و </w:t>
      </w:r>
      <w:r>
        <w:rPr>
          <w:rtl/>
        </w:rPr>
        <w:tab/>
      </w:r>
      <w:r w:rsidRPr="00B775BA">
        <w:rPr>
          <w:rFonts w:hint="cs"/>
          <w:rtl/>
        </w:rPr>
        <w:t>زوجات الوزراء، فجمعت</w:t>
      </w:r>
      <w:r>
        <w:rPr>
          <w:rFonts w:hint="cs"/>
          <w:rtl/>
        </w:rPr>
        <w:t>ْ</w:t>
      </w:r>
      <w:r w:rsidRPr="00B775BA">
        <w:rPr>
          <w:rFonts w:hint="cs"/>
          <w:rtl/>
        </w:rPr>
        <w:t>هنّ، فقطعت أيديهنَّ</w:t>
      </w:r>
      <w:r>
        <w:rPr>
          <w:rFonts w:hint="cs"/>
          <w:rtl/>
        </w:rPr>
        <w:t xml:space="preserve"> عند رؤيته</w:t>
      </w:r>
      <w:r w:rsidRPr="00B775BA">
        <w:rPr>
          <w:rFonts w:hint="cs"/>
          <w:rtl/>
        </w:rPr>
        <w:t>، ف</w:t>
      </w:r>
      <w:r>
        <w:rPr>
          <w:rFonts w:hint="cs"/>
          <w:rtl/>
        </w:rPr>
        <w:t>أعلنت زوجة العزيز في هذه</w:t>
      </w:r>
      <w:r w:rsidRPr="00B775BA">
        <w:rPr>
          <w:rFonts w:hint="cs"/>
          <w:rtl/>
        </w:rPr>
        <w:t xml:space="preserve"> </w:t>
      </w:r>
      <w:r>
        <w:rPr>
          <w:rFonts w:hint="cs"/>
          <w:rtl/>
        </w:rPr>
        <w:t>الحفلة</w:t>
      </w:r>
      <w:r w:rsidRPr="00B775BA">
        <w:rPr>
          <w:rFonts w:hint="cs"/>
          <w:rtl/>
        </w:rPr>
        <w:t xml:space="preserve"> </w:t>
      </w:r>
      <w:r>
        <w:rPr>
          <w:rFonts w:hint="cs"/>
          <w:rtl/>
        </w:rPr>
        <w:t xml:space="preserve">فذلك الغلام الذى كنتن لمتنى،قد راودته شغفاً فستعصم، و لئن لم يفعل ما قلتُ فجزأءه السِّجن. فقال نبينا يوسف </w:t>
      </w:r>
      <w:r w:rsidR="00FE2A1B">
        <w:rPr>
          <w:rFonts w:hint="cs"/>
          <w:rtl/>
        </w:rPr>
        <w:t xml:space="preserve"> علیه السلام </w:t>
      </w:r>
      <w:r>
        <w:rPr>
          <w:rFonts w:hint="cs"/>
          <w:rtl/>
        </w:rPr>
        <w:t xml:space="preserve">إنَّ القيد أحب من </w:t>
      </w:r>
      <w:r>
        <w:rPr>
          <w:rtl/>
        </w:rPr>
        <w:tab/>
      </w:r>
      <w:r>
        <w:rPr>
          <w:rFonts w:hint="cs"/>
          <w:rtl/>
        </w:rPr>
        <w:t>العصيان.</w:t>
      </w:r>
    </w:p>
    <w:p w:rsidR="00B50CB3" w:rsidRDefault="00B50CB3" w:rsidP="00B50CB3">
      <w:r w:rsidRPr="00B50CB3">
        <w:rPr>
          <w:rStyle w:val="Heading2Char"/>
          <w:rFonts w:hint="cs"/>
          <w:rtl/>
        </w:rPr>
        <w:t>الثالث:</w:t>
      </w:r>
      <w:r>
        <w:rPr>
          <w:rFonts w:hint="cs"/>
          <w:rtl/>
        </w:rPr>
        <w:t xml:space="preserve"> </w:t>
      </w:r>
      <w:r w:rsidRPr="00B775BA">
        <w:rPr>
          <w:rFonts w:hint="cs"/>
          <w:rtl/>
        </w:rPr>
        <w:t>إنَّ بعض المفسرين يعائدون الضمير في كلمة "</w:t>
      </w:r>
      <w:r>
        <w:rPr>
          <w:rFonts w:hint="cs"/>
          <w:rtl/>
        </w:rPr>
        <w:t>ربِّه" في</w:t>
      </w:r>
      <w:r w:rsidRPr="00B775BA">
        <w:rPr>
          <w:rFonts w:hint="cs"/>
          <w:rtl/>
        </w:rPr>
        <w:t xml:space="preserve"> الآية</w:t>
      </w:r>
      <w:r>
        <w:rPr>
          <w:rFonts w:hint="cs"/>
          <w:rtl/>
        </w:rPr>
        <w:t xml:space="preserve"> الكريمة</w:t>
      </w:r>
      <w:r w:rsidRPr="00F05B16">
        <w:rPr>
          <w:vertAlign w:val="superscript"/>
          <w:rtl/>
        </w:rPr>
        <w:endnoteReference w:id="5"/>
      </w:r>
      <w:r w:rsidRPr="00B775BA">
        <w:rPr>
          <w:rFonts w:hint="cs"/>
          <w:rtl/>
        </w:rPr>
        <w:t xml:space="preserve"> إلى </w:t>
      </w:r>
      <w:r>
        <w:rPr>
          <w:rFonts w:hint="cs"/>
          <w:rtl/>
        </w:rPr>
        <w:t xml:space="preserve">يوسف </w:t>
      </w:r>
      <w:r w:rsidR="00FE2A1B">
        <w:rPr>
          <w:rFonts w:hint="cs"/>
          <w:rtl/>
        </w:rPr>
        <w:t xml:space="preserve"> علیه السلام </w:t>
      </w:r>
      <w:r w:rsidRPr="00B775BA">
        <w:rPr>
          <w:rFonts w:hint="cs"/>
          <w:rtl/>
        </w:rPr>
        <w:t>أي أنساه الشيطن</w:t>
      </w:r>
      <w:r>
        <w:rPr>
          <w:rFonts w:hint="cs"/>
          <w:rtl/>
        </w:rPr>
        <w:t>ُ</w:t>
      </w:r>
      <w:r w:rsidRPr="00B775BA">
        <w:rPr>
          <w:rFonts w:hint="cs"/>
          <w:rtl/>
        </w:rPr>
        <w:t xml:space="preserve"> ذكر الله تعالى،</w:t>
      </w:r>
      <w:r w:rsidRPr="0032333D">
        <w:rPr>
          <w:rFonts w:hint="cs"/>
          <w:rtl/>
        </w:rPr>
        <w:t xml:space="preserve"> </w:t>
      </w:r>
      <w:r w:rsidRPr="00B775BA">
        <w:rPr>
          <w:rFonts w:hint="cs"/>
          <w:rtl/>
        </w:rPr>
        <w:t xml:space="preserve">فنسي في ذلك الوقت أن يشكو إلى الله ويستغيث به، وجنح إلى </w:t>
      </w:r>
      <w:r>
        <w:rPr>
          <w:rFonts w:hint="cs"/>
          <w:rtl/>
        </w:rPr>
        <w:t xml:space="preserve">الأعتصام بمخلوق، فعوقب بالسِّجن </w:t>
      </w:r>
      <w:r w:rsidRPr="00B775BA">
        <w:rPr>
          <w:rFonts w:hint="cs"/>
          <w:rtl/>
        </w:rPr>
        <w:t>والاعتقال بضع سنين.</w:t>
      </w:r>
      <w:r w:rsidRPr="00F05B16">
        <w:rPr>
          <w:vertAlign w:val="superscript"/>
          <w:rtl/>
        </w:rPr>
        <w:endnoteReference w:id="6"/>
      </w:r>
      <w:r>
        <w:rPr>
          <w:rFonts w:hint="cs"/>
          <w:rtl/>
        </w:rPr>
        <w:t xml:space="preserve"> </w:t>
      </w:r>
      <w:r w:rsidRPr="00B775BA">
        <w:rPr>
          <w:rFonts w:hint="cs"/>
          <w:rtl/>
        </w:rPr>
        <w:t xml:space="preserve">و قال ابن كثير </w:t>
      </w:r>
      <w:r>
        <w:rPr>
          <w:rFonts w:hint="cs"/>
          <w:rtl/>
        </w:rPr>
        <w:t>إ</w:t>
      </w:r>
      <w:r w:rsidRPr="00B775BA">
        <w:rPr>
          <w:rFonts w:hint="cs"/>
          <w:rtl/>
        </w:rPr>
        <w:t>نَّ الضمير راجع إلى الناجي، و هذا هو الصواب</w:t>
      </w:r>
      <w:r w:rsidRPr="00F05B16">
        <w:rPr>
          <w:vertAlign w:val="superscript"/>
          <w:rtl/>
        </w:rPr>
        <w:endnoteReference w:id="7"/>
      </w:r>
      <w:r w:rsidRPr="00B775BA">
        <w:rPr>
          <w:rFonts w:hint="cs"/>
          <w:rtl/>
        </w:rPr>
        <w:t>.</w:t>
      </w:r>
    </w:p>
    <w:p w:rsidR="00B50CB3" w:rsidRPr="00B775BA" w:rsidRDefault="00B50CB3" w:rsidP="00B50CB3">
      <w:pPr>
        <w:rPr>
          <w:rtl/>
        </w:rPr>
      </w:pPr>
      <w:r>
        <w:rPr>
          <w:rFonts w:hint="cs"/>
          <w:rtl/>
        </w:rPr>
        <w:t xml:space="preserve">مهما يكن من أمر فلا يخلو من الفائدة في قصد هذا السبيل على أنَّ أسباب دخول الشعراء في الأندلس متنوعة و مختلفة، و سبب دخول السجن نبي الله يوسف مختلف منها لكنّ عوّل الشعراء السُّجناء الأندلسية صورته و قصته في ألفاظهم و تراكيبهم، و استنبطوا منه موضوعات السجنيات و قصائدهم الزنزانات الدامسة و معانيها استنباطاً جامعاً و تشبهوا أحوالهم داخل السّجن، و تصوروا أنفاسهم المعتقلة و تقاديرهم المقضية، ليستشفوا به و يتسلوا بأمره. </w:t>
      </w:r>
    </w:p>
    <w:p w:rsidR="00B50CB3" w:rsidRPr="00B775BA" w:rsidRDefault="00B50CB3" w:rsidP="00B50CB3">
      <w:pPr>
        <w:pStyle w:val="Heading2"/>
        <w:rPr>
          <w:rtl/>
        </w:rPr>
      </w:pPr>
      <w:r>
        <w:rPr>
          <w:rFonts w:hint="cs"/>
          <w:rtl/>
        </w:rPr>
        <w:t>تعبير</w:t>
      </w:r>
      <w:r w:rsidRPr="00B775BA">
        <w:rPr>
          <w:rFonts w:hint="cs"/>
          <w:rtl/>
        </w:rPr>
        <w:t xml:space="preserve"> </w:t>
      </w:r>
      <w:r>
        <w:rPr>
          <w:rFonts w:hint="cs"/>
          <w:rtl/>
        </w:rPr>
        <w:t xml:space="preserve">السِّجن عند </w:t>
      </w:r>
      <w:r w:rsidRPr="00B775BA">
        <w:rPr>
          <w:rFonts w:hint="cs"/>
          <w:rtl/>
        </w:rPr>
        <w:t xml:space="preserve">يوسف عليه السلام </w:t>
      </w:r>
    </w:p>
    <w:p w:rsidR="00B50CB3" w:rsidRDefault="00B50CB3" w:rsidP="00FE2A1B">
      <w:r>
        <w:rPr>
          <w:rFonts w:hint="cs"/>
          <w:rtl/>
        </w:rPr>
        <w:t xml:space="preserve">قال ابن الأثير: "لما جاء </w:t>
      </w:r>
      <w:r w:rsidRPr="00B775BA">
        <w:rPr>
          <w:rFonts w:hint="cs"/>
          <w:rtl/>
        </w:rPr>
        <w:t>رسول</w:t>
      </w:r>
      <w:r>
        <w:rPr>
          <w:rFonts w:hint="cs"/>
          <w:rtl/>
        </w:rPr>
        <w:t xml:space="preserve"> الملك</w:t>
      </w:r>
      <w:r w:rsidRPr="00B775BA">
        <w:rPr>
          <w:rFonts w:hint="cs"/>
          <w:rtl/>
        </w:rPr>
        <w:t xml:space="preserve"> </w:t>
      </w:r>
      <w:r w:rsidR="00FE2A1B">
        <w:rPr>
          <w:rFonts w:hint="cs"/>
          <w:rtl/>
        </w:rPr>
        <w:t xml:space="preserve">بالبشارة إلى يوسف علیه السلام </w:t>
      </w:r>
      <w:r>
        <w:rPr>
          <w:rFonts w:hint="cs"/>
          <w:rtl/>
        </w:rPr>
        <w:t>فخرج من المعتقل،</w:t>
      </w:r>
      <w:r w:rsidR="00FE2A1B">
        <w:rPr>
          <w:rFonts w:hint="cs"/>
          <w:rtl/>
        </w:rPr>
        <w:t xml:space="preserve"> </w:t>
      </w:r>
      <w:r>
        <w:rPr>
          <w:rFonts w:hint="cs"/>
          <w:rtl/>
        </w:rPr>
        <w:t>و</w:t>
      </w:r>
      <w:r w:rsidRPr="00B775BA">
        <w:rPr>
          <w:rFonts w:hint="cs"/>
          <w:rtl/>
        </w:rPr>
        <w:t>دعا لأهل السِّجن</w:t>
      </w:r>
      <w:r>
        <w:rPr>
          <w:rFonts w:hint="cs"/>
          <w:rtl/>
        </w:rPr>
        <w:t>،</w:t>
      </w:r>
      <w:r w:rsidR="00FE2A1B">
        <w:rPr>
          <w:rFonts w:hint="cs"/>
          <w:rtl/>
        </w:rPr>
        <w:t xml:space="preserve"> </w:t>
      </w:r>
      <w:r>
        <w:rPr>
          <w:rFonts w:hint="cs"/>
          <w:rtl/>
        </w:rPr>
        <w:t>وكتب على بابه: هذا قبر الأحياء و</w:t>
      </w:r>
      <w:r w:rsidRPr="00B775BA">
        <w:rPr>
          <w:rFonts w:hint="cs"/>
          <w:rtl/>
        </w:rPr>
        <w:t>بيت الأحزان و</w:t>
      </w:r>
      <w:r>
        <w:rPr>
          <w:rFonts w:hint="cs"/>
          <w:rtl/>
        </w:rPr>
        <w:t>تجربة الأصدقاء وشماتة الأعداء...</w:t>
      </w:r>
      <w:r w:rsidRPr="00B775BA">
        <w:rPr>
          <w:rFonts w:hint="cs"/>
          <w:rtl/>
        </w:rPr>
        <w:t xml:space="preserve"> اللهم </w:t>
      </w:r>
      <w:r>
        <w:rPr>
          <w:rFonts w:hint="cs"/>
          <w:rtl/>
        </w:rPr>
        <w:t>أ</w:t>
      </w:r>
      <w:r w:rsidRPr="00B775BA">
        <w:rPr>
          <w:rFonts w:hint="cs"/>
          <w:rtl/>
        </w:rPr>
        <w:t>عطف قلوب الأخيار، ولا تعم عنهم الأخبار</w:t>
      </w:r>
      <w:r w:rsidR="00FE2A1B">
        <w:rPr>
          <w:rFonts w:hint="cs"/>
          <w:rtl/>
        </w:rPr>
        <w:t>.</w:t>
      </w:r>
      <w:r w:rsidRPr="00B775BA">
        <w:rPr>
          <w:rFonts w:hint="cs"/>
          <w:rtl/>
        </w:rPr>
        <w:t>"</w:t>
      </w:r>
      <w:r w:rsidRPr="00F05B16">
        <w:rPr>
          <w:vertAlign w:val="superscript"/>
          <w:rtl/>
        </w:rPr>
        <w:endnoteReference w:id="8"/>
      </w:r>
    </w:p>
    <w:p w:rsidR="00B50CB3" w:rsidRPr="00B775BA" w:rsidRDefault="00B50CB3" w:rsidP="00B50CB3">
      <w:pPr>
        <w:pStyle w:val="Heading2"/>
        <w:rPr>
          <w:rtl/>
        </w:rPr>
      </w:pPr>
      <w:r>
        <w:rPr>
          <w:rFonts w:hint="cs"/>
          <w:rtl/>
        </w:rPr>
        <w:t xml:space="preserve">المطلب الثاني: </w:t>
      </w:r>
      <w:r w:rsidRPr="00B775BA">
        <w:rPr>
          <w:rFonts w:hint="cs"/>
          <w:rtl/>
        </w:rPr>
        <w:t>أسلوب التأسي بالأنبياء و المرسلين في شعر السُّجون الأندلسي</w:t>
      </w:r>
    </w:p>
    <w:p w:rsidR="00B50CB3" w:rsidRPr="00B775BA" w:rsidRDefault="00B50CB3" w:rsidP="00B50CB3">
      <w:pPr>
        <w:rPr>
          <w:rtl/>
        </w:rPr>
      </w:pPr>
      <w:r w:rsidRPr="00B775BA">
        <w:rPr>
          <w:rFonts w:hint="cs"/>
          <w:rtl/>
        </w:rPr>
        <w:t xml:space="preserve">نجد </w:t>
      </w:r>
      <w:r>
        <w:rPr>
          <w:rFonts w:hint="cs"/>
          <w:rtl/>
        </w:rPr>
        <w:t>إ</w:t>
      </w:r>
      <w:r w:rsidRPr="00B775BA">
        <w:rPr>
          <w:rFonts w:hint="cs"/>
          <w:rtl/>
        </w:rPr>
        <w:t>نَّ الشعراء السُّجناء في الأندلس كانوا يتأسون بالأنبياء و المرسلين، و يستمدون بذكرهم و يستثهدون من نكباتهم و محنهم، و استخلصوا العِبر من المحن الّتي مرّت بهم كما ابن زيدون</w:t>
      </w:r>
      <w:r>
        <w:rPr>
          <w:rFonts w:hint="cs"/>
          <w:rtl/>
        </w:rPr>
        <w:t xml:space="preserve"> الأندلسي</w:t>
      </w:r>
      <w:r w:rsidRPr="00F05B16">
        <w:rPr>
          <w:vertAlign w:val="superscript"/>
          <w:rtl/>
        </w:rPr>
        <w:endnoteReference w:id="9"/>
      </w:r>
      <w:r w:rsidRPr="00B775BA">
        <w:rPr>
          <w:rFonts w:hint="cs"/>
          <w:rtl/>
        </w:rPr>
        <w:t xml:space="preserve"> يدعو أمّه أن تعتبر بأم موسى عليه السّلام الّتي رضيت بقضاء الله تعالى،  و ألقت ابنه</w:t>
      </w:r>
      <w:r>
        <w:rPr>
          <w:rFonts w:hint="cs"/>
          <w:rtl/>
        </w:rPr>
        <w:t>ا</w:t>
      </w:r>
      <w:r w:rsidRPr="00B775BA">
        <w:rPr>
          <w:rFonts w:hint="cs"/>
          <w:rtl/>
        </w:rPr>
        <w:t xml:space="preserve"> في اليّم، قال الشاعر:</w:t>
      </w:r>
    </w:p>
    <w:p w:rsidR="00B50CB3" w:rsidRPr="00B775BA" w:rsidRDefault="00B50CB3" w:rsidP="00B50CB3">
      <w:pPr>
        <w:pStyle w:val="ArabicQuotation"/>
        <w:rPr>
          <w:rtl/>
        </w:rPr>
      </w:pPr>
      <w:r w:rsidRPr="00B775BA">
        <w:rPr>
          <w:rFonts w:hint="cs"/>
          <w:rtl/>
        </w:rPr>
        <w:t xml:space="preserve">أقلّي  بكاءً،  لستِ   أوّل  حُرّةٍ </w:t>
      </w:r>
      <w:r w:rsidRPr="00B775BA">
        <w:rPr>
          <w:rFonts w:hint="cs"/>
          <w:rtl/>
        </w:rPr>
        <w:tab/>
      </w:r>
      <w:r w:rsidRPr="00B775BA">
        <w:rPr>
          <w:rFonts w:hint="cs"/>
          <w:rtl/>
        </w:rPr>
        <w:tab/>
        <w:t>طوتْ بالأسى كشحاً على مضض الثّكل</w:t>
      </w:r>
    </w:p>
    <w:p w:rsidR="00B50CB3" w:rsidRPr="00B775BA" w:rsidRDefault="00B50CB3" w:rsidP="00B50CB3">
      <w:pPr>
        <w:pStyle w:val="ArabicQuotation"/>
        <w:rPr>
          <w:rtl/>
        </w:rPr>
      </w:pPr>
      <w:r w:rsidRPr="00B775BA">
        <w:rPr>
          <w:rFonts w:hint="cs"/>
          <w:rtl/>
        </w:rPr>
        <w:lastRenderedPageBreak/>
        <w:t>و في أمِّ موسى عبرة أن رمت به</w:t>
      </w:r>
      <w:r w:rsidRPr="00B775BA">
        <w:rPr>
          <w:rFonts w:hint="cs"/>
          <w:rtl/>
        </w:rPr>
        <w:tab/>
      </w:r>
      <w:r w:rsidRPr="00B775BA">
        <w:rPr>
          <w:rFonts w:hint="cs"/>
          <w:rtl/>
        </w:rPr>
        <w:tab/>
        <w:t>إلى اليمِّ  في  التابوت  فاعتبري و اسلي</w:t>
      </w:r>
      <w:r w:rsidRPr="00F05B16">
        <w:rPr>
          <w:vertAlign w:val="superscript"/>
          <w:rtl/>
        </w:rPr>
        <w:endnoteReference w:id="10"/>
      </w:r>
    </w:p>
    <w:p w:rsidR="00B50CB3" w:rsidRPr="00B775BA" w:rsidRDefault="00B50CB3" w:rsidP="00B50CB3">
      <w:pPr>
        <w:rPr>
          <w:rtl/>
        </w:rPr>
      </w:pPr>
      <w:r>
        <w:rPr>
          <w:rFonts w:hint="cs"/>
          <w:rtl/>
        </w:rPr>
        <w:t>هكذا تأسى</w:t>
      </w:r>
      <w:r w:rsidRPr="00B775BA">
        <w:rPr>
          <w:rFonts w:hint="cs"/>
          <w:rtl/>
        </w:rPr>
        <w:t xml:space="preserve"> ابن غصن الحجاري</w:t>
      </w:r>
      <w:r>
        <w:rPr>
          <w:rFonts w:hint="cs"/>
          <w:rtl/>
        </w:rPr>
        <w:t xml:space="preserve"> الأندلسي</w:t>
      </w:r>
      <w:r w:rsidRPr="00F05B16">
        <w:rPr>
          <w:vertAlign w:val="superscript"/>
          <w:rtl/>
        </w:rPr>
        <w:endnoteReference w:id="11"/>
      </w:r>
      <w:r w:rsidRPr="00B775BA">
        <w:rPr>
          <w:rFonts w:hint="cs"/>
          <w:rtl/>
        </w:rPr>
        <w:t xml:space="preserve"> بالأنبياء إمتحنهم الله تعالى بضروب من البلاء و الشقاء ثُمّ فرّج الله ع</w:t>
      </w:r>
      <w:r>
        <w:rPr>
          <w:rFonts w:hint="cs"/>
          <w:rtl/>
        </w:rPr>
        <w:t>ن</w:t>
      </w:r>
      <w:r w:rsidRPr="00B775BA">
        <w:rPr>
          <w:rFonts w:hint="cs"/>
          <w:rtl/>
        </w:rPr>
        <w:t>هم، فأزال بلاءهم و أنهى شقاءهم:</w:t>
      </w:r>
    </w:p>
    <w:p w:rsidR="00B50CB3" w:rsidRPr="00B775BA" w:rsidRDefault="00B50CB3" w:rsidP="00B50CB3">
      <w:pPr>
        <w:pStyle w:val="ArabicQuotation"/>
        <w:rPr>
          <w:rtl/>
        </w:rPr>
      </w:pPr>
      <w:r w:rsidRPr="00B775BA">
        <w:rPr>
          <w:rFonts w:hint="cs"/>
          <w:rtl/>
        </w:rPr>
        <w:t>قد أجاب  الإله  دعوة  نوح</w:t>
      </w:r>
      <w:r w:rsidRPr="00B775BA">
        <w:rPr>
          <w:rFonts w:hint="cs"/>
          <w:rtl/>
        </w:rPr>
        <w:tab/>
      </w:r>
      <w:r w:rsidRPr="00B775BA">
        <w:rPr>
          <w:rFonts w:hint="cs"/>
          <w:rtl/>
        </w:rPr>
        <w:tab/>
      </w:r>
      <w:r w:rsidRPr="00B775BA">
        <w:rPr>
          <w:rFonts w:hint="cs"/>
          <w:rtl/>
        </w:rPr>
        <w:tab/>
        <w:t>حين   نادى   بأنّه  مغلوب</w:t>
      </w:r>
    </w:p>
    <w:p w:rsidR="00B50CB3" w:rsidRPr="00B775BA" w:rsidRDefault="00B50CB3" w:rsidP="00B50CB3">
      <w:pPr>
        <w:pStyle w:val="ArabicQuotation"/>
        <w:rPr>
          <w:rtl/>
        </w:rPr>
      </w:pPr>
      <w:r w:rsidRPr="00B775BA">
        <w:rPr>
          <w:rFonts w:hint="cs"/>
          <w:rtl/>
        </w:rPr>
        <w:t>و شفي ذو الجلال علّة أيوب</w:t>
      </w:r>
      <w:r w:rsidRPr="00B775BA">
        <w:rPr>
          <w:rFonts w:hint="cs"/>
          <w:rtl/>
        </w:rPr>
        <w:tab/>
      </w:r>
      <w:r w:rsidRPr="00B775BA">
        <w:rPr>
          <w:rFonts w:hint="cs"/>
          <w:rtl/>
        </w:rPr>
        <w:tab/>
      </w:r>
      <w:r>
        <w:rPr>
          <w:rFonts w:hint="cs"/>
          <w:rtl/>
        </w:rPr>
        <w:tab/>
      </w:r>
      <w:r w:rsidRPr="00B775BA">
        <w:rPr>
          <w:rFonts w:hint="cs"/>
          <w:rtl/>
        </w:rPr>
        <w:t>و  قد شارف  الرّدي  أيّوبُ</w:t>
      </w:r>
      <w:r w:rsidRPr="00F05B16">
        <w:rPr>
          <w:vertAlign w:val="superscript"/>
          <w:rtl/>
        </w:rPr>
        <w:endnoteReference w:id="12"/>
      </w:r>
    </w:p>
    <w:p w:rsidR="00B50CB3" w:rsidRPr="00B775BA" w:rsidRDefault="00FE2A1B" w:rsidP="00B50CB3">
      <w:pPr>
        <w:rPr>
          <w:rtl/>
        </w:rPr>
      </w:pPr>
      <w:r>
        <w:rPr>
          <w:rFonts w:hint="cs"/>
          <w:rtl/>
        </w:rPr>
        <w:t>و</w:t>
      </w:r>
      <w:r w:rsidR="00B50CB3" w:rsidRPr="00B775BA">
        <w:rPr>
          <w:rFonts w:hint="cs"/>
          <w:rtl/>
        </w:rPr>
        <w:t>كما أنَّ الشاعر السِّجين أبو الحسن البغدادي الفكيك كان يستمد من معاني القرآن الكريم</w:t>
      </w:r>
      <w:r w:rsidR="00B50CB3">
        <w:rPr>
          <w:rFonts w:hint="cs"/>
          <w:rtl/>
        </w:rPr>
        <w:t>،</w:t>
      </w:r>
      <w:r w:rsidR="00B50CB3" w:rsidRPr="00B775BA">
        <w:rPr>
          <w:rFonts w:hint="cs"/>
          <w:rtl/>
        </w:rPr>
        <w:t xml:space="preserve"> و</w:t>
      </w:r>
      <w:r w:rsidR="00B50CB3">
        <w:rPr>
          <w:rFonts w:hint="cs"/>
          <w:rtl/>
        </w:rPr>
        <w:t xml:space="preserve"> </w:t>
      </w:r>
      <w:r w:rsidR="00B50CB3" w:rsidRPr="00B775BA">
        <w:rPr>
          <w:rFonts w:hint="cs"/>
          <w:rtl/>
        </w:rPr>
        <w:t>كأنه يقيم الدليل</w:t>
      </w:r>
      <w:r w:rsidR="00B50CB3">
        <w:rPr>
          <w:rFonts w:hint="cs"/>
          <w:rtl/>
        </w:rPr>
        <w:t>َ</w:t>
      </w:r>
      <w:r w:rsidR="00B50CB3" w:rsidRPr="00B775BA">
        <w:rPr>
          <w:rFonts w:hint="cs"/>
          <w:rtl/>
        </w:rPr>
        <w:t xml:space="preserve"> على براءته من </w:t>
      </w:r>
      <w:r w:rsidR="00B50CB3">
        <w:rPr>
          <w:rFonts w:hint="cs"/>
          <w:rtl/>
        </w:rPr>
        <w:t xml:space="preserve">التهمة التي رُميَ عليه </w:t>
      </w:r>
      <w:r w:rsidR="00B50CB3" w:rsidRPr="00B775BA">
        <w:rPr>
          <w:rFonts w:hint="cs"/>
          <w:rtl/>
        </w:rPr>
        <w:t xml:space="preserve">بالزندقة و </w:t>
      </w:r>
      <w:r w:rsidR="00B50CB3">
        <w:rPr>
          <w:rFonts w:hint="cs"/>
          <w:rtl/>
        </w:rPr>
        <w:t xml:space="preserve">الإلحاد، و </w:t>
      </w:r>
      <w:r w:rsidR="00B50CB3" w:rsidRPr="00B775BA">
        <w:rPr>
          <w:rFonts w:hint="cs"/>
          <w:rtl/>
        </w:rPr>
        <w:t xml:space="preserve">شبه نفسه </w:t>
      </w:r>
      <w:r w:rsidR="00B50CB3">
        <w:rPr>
          <w:rFonts w:hint="cs"/>
          <w:rtl/>
        </w:rPr>
        <w:t>المعتقلة و المسجونة</w:t>
      </w:r>
      <w:r w:rsidR="00B50CB3" w:rsidRPr="00B775BA">
        <w:rPr>
          <w:rFonts w:hint="cs"/>
          <w:rtl/>
        </w:rPr>
        <w:t xml:space="preserve"> </w:t>
      </w:r>
      <w:r w:rsidR="00B50CB3">
        <w:rPr>
          <w:rFonts w:hint="cs"/>
          <w:rtl/>
        </w:rPr>
        <w:t xml:space="preserve">بنبي الله </w:t>
      </w:r>
      <w:r w:rsidR="00B50CB3" w:rsidRPr="00B775BA">
        <w:rPr>
          <w:rFonts w:hint="cs"/>
          <w:rtl/>
        </w:rPr>
        <w:t>يونس عليه السّلام الّذى التقمه الحوت.</w:t>
      </w:r>
    </w:p>
    <w:p w:rsidR="00B50CB3" w:rsidRPr="00B775BA" w:rsidRDefault="00B50CB3" w:rsidP="00B50CB3">
      <w:pPr>
        <w:pStyle w:val="ArabicQuotation"/>
        <w:rPr>
          <w:rtl/>
        </w:rPr>
      </w:pPr>
      <w:r w:rsidRPr="00B775BA">
        <w:rPr>
          <w:rFonts w:hint="cs"/>
          <w:rtl/>
        </w:rPr>
        <w:t>فمن رأ شاعراً في السِّجن مطّرحاً</w:t>
      </w:r>
      <w:r w:rsidRPr="00B775BA">
        <w:rPr>
          <w:rFonts w:hint="cs"/>
          <w:rtl/>
        </w:rPr>
        <w:tab/>
      </w:r>
      <w:r w:rsidRPr="00B775BA">
        <w:rPr>
          <w:rFonts w:hint="cs"/>
          <w:rtl/>
        </w:rPr>
        <w:tab/>
        <w:t>في   ظلمةٍ  و  هو  بالبهتان   مظلوم</w:t>
      </w:r>
    </w:p>
    <w:p w:rsidR="00B50CB3" w:rsidRPr="00B775BA" w:rsidRDefault="00B50CB3" w:rsidP="00B50CB3">
      <w:pPr>
        <w:pStyle w:val="ArabicQuotation"/>
        <w:rPr>
          <w:rtl/>
        </w:rPr>
      </w:pPr>
      <w:r w:rsidRPr="00B775BA">
        <w:rPr>
          <w:rFonts w:hint="cs"/>
          <w:rtl/>
        </w:rPr>
        <w:t>ناديتُ حلمك و الأقدار حائمةٌ</w:t>
      </w:r>
      <w:r w:rsidRPr="00B775BA">
        <w:rPr>
          <w:rFonts w:hint="cs"/>
          <w:rtl/>
        </w:rPr>
        <w:tab/>
      </w:r>
      <w:r w:rsidRPr="00B775BA">
        <w:rPr>
          <w:rFonts w:hint="cs"/>
          <w:rtl/>
        </w:rPr>
        <w:tab/>
        <w:t>كصاحب الحوت نادى و هو مكظوم</w:t>
      </w:r>
      <w:r w:rsidRPr="00F05B16">
        <w:rPr>
          <w:vertAlign w:val="superscript"/>
          <w:rtl/>
        </w:rPr>
        <w:endnoteReference w:id="13"/>
      </w:r>
    </w:p>
    <w:p w:rsidR="00B50CB3" w:rsidRPr="00B775BA" w:rsidRDefault="00B50CB3" w:rsidP="00B50CB3">
      <w:pPr>
        <w:pStyle w:val="Heading2"/>
        <w:rPr>
          <w:rtl/>
        </w:rPr>
      </w:pPr>
      <w:r>
        <w:rPr>
          <w:rFonts w:hint="cs"/>
          <w:rtl/>
        </w:rPr>
        <w:t>المطلب الثالث: صورة</w:t>
      </w:r>
      <w:r w:rsidRPr="00B775BA">
        <w:rPr>
          <w:rFonts w:hint="cs"/>
          <w:rtl/>
        </w:rPr>
        <w:t xml:space="preserve"> </w:t>
      </w:r>
      <w:r>
        <w:rPr>
          <w:rFonts w:hint="cs"/>
          <w:rtl/>
        </w:rPr>
        <w:t xml:space="preserve">يوسف </w:t>
      </w:r>
      <w:r w:rsidR="00FE2A1B">
        <w:rPr>
          <w:rFonts w:hint="cs"/>
          <w:rtl/>
        </w:rPr>
        <w:t xml:space="preserve"> علیه السلام </w:t>
      </w:r>
      <w:r w:rsidRPr="00B775BA">
        <w:rPr>
          <w:rFonts w:hint="cs"/>
          <w:rtl/>
        </w:rPr>
        <w:t>في شعر السُّجون الأندلسي</w:t>
      </w:r>
    </w:p>
    <w:p w:rsidR="00B50CB3" w:rsidRDefault="00B50CB3" w:rsidP="00B50CB3">
      <w:pPr>
        <w:rPr>
          <w:rtl/>
        </w:rPr>
      </w:pPr>
      <w:r w:rsidRPr="00B775BA">
        <w:rPr>
          <w:rFonts w:hint="cs"/>
          <w:rtl/>
        </w:rPr>
        <w:t>حاول الشعراء السُّجناء الأندلسية في شعرهم السُّجون، و هو الشعر الّذى أنشد الشعراء ور</w:t>
      </w:r>
      <w:r>
        <w:rPr>
          <w:rFonts w:hint="cs"/>
          <w:rtl/>
        </w:rPr>
        <w:t>آ</w:t>
      </w:r>
      <w:r w:rsidRPr="00B775BA">
        <w:rPr>
          <w:rFonts w:hint="cs"/>
          <w:rtl/>
        </w:rPr>
        <w:t xml:space="preserve">ء الأبواب السودآء و عبروا به عن الآلام و التكاليف و السّلاسل و الأغلال، و صعوبات الأحوال، و سعوا أن يبرؤا نفوسهم عن التّهم الّتي </w:t>
      </w:r>
      <w:r>
        <w:rPr>
          <w:rFonts w:hint="cs"/>
          <w:rtl/>
        </w:rPr>
        <w:t xml:space="preserve">رُميت عليهم و </w:t>
      </w:r>
      <w:r w:rsidRPr="00B775BA">
        <w:rPr>
          <w:rFonts w:hint="cs"/>
          <w:rtl/>
        </w:rPr>
        <w:t xml:space="preserve">جعلت </w:t>
      </w:r>
      <w:r>
        <w:rPr>
          <w:rFonts w:hint="cs"/>
          <w:rtl/>
        </w:rPr>
        <w:t>ا</w:t>
      </w:r>
      <w:r w:rsidRPr="00B775BA">
        <w:rPr>
          <w:rFonts w:hint="cs"/>
          <w:rtl/>
        </w:rPr>
        <w:t>سب</w:t>
      </w:r>
      <w:r>
        <w:rPr>
          <w:rFonts w:hint="cs"/>
          <w:rtl/>
        </w:rPr>
        <w:t>ا</w:t>
      </w:r>
      <w:r w:rsidRPr="00B775BA">
        <w:rPr>
          <w:rFonts w:hint="cs"/>
          <w:rtl/>
        </w:rPr>
        <w:t>ب دخولهم في السِّجن.</w:t>
      </w:r>
    </w:p>
    <w:p w:rsidR="00B50CB3" w:rsidRPr="00B775BA" w:rsidRDefault="00FE2A1B" w:rsidP="00B50CB3">
      <w:pPr>
        <w:rPr>
          <w:rtl/>
        </w:rPr>
      </w:pPr>
      <w:r>
        <w:rPr>
          <w:rFonts w:hint="cs"/>
          <w:rtl/>
        </w:rPr>
        <w:t>و</w:t>
      </w:r>
      <w:r w:rsidR="00B50CB3">
        <w:rPr>
          <w:rFonts w:hint="cs"/>
          <w:rtl/>
        </w:rPr>
        <w:t xml:space="preserve">نرى إنهم اتبعوا الشعراء المشارقة في هذا الأسلوب كما في النثر مع الخروج أحياناً و الرجوع أيضاً في مرةٍ أخرى كمثل دوّارة المعلقة التي يميل إلى طرفٍ آخر عند اطلاق القوة بها من جانبٍ. ألا ترى اتباعهم في المدح و الغزل و الرثاء، و خروجهم من الأساليب المشارقة في الموشح و الزجل. </w:t>
      </w:r>
    </w:p>
    <w:p w:rsidR="00B50CB3" w:rsidRPr="00B775BA" w:rsidRDefault="00B50CB3" w:rsidP="00B50CB3">
      <w:pPr>
        <w:rPr>
          <w:rtl/>
        </w:rPr>
      </w:pPr>
      <w:r w:rsidRPr="00B775BA">
        <w:rPr>
          <w:rFonts w:hint="cs"/>
          <w:rtl/>
        </w:rPr>
        <w:t xml:space="preserve">نجد الشعراء السُّجناء في الأندلس </w:t>
      </w:r>
      <w:r>
        <w:rPr>
          <w:rFonts w:hint="cs"/>
          <w:rtl/>
        </w:rPr>
        <w:t>الّذين</w:t>
      </w:r>
      <w:r w:rsidRPr="00B775BA">
        <w:rPr>
          <w:rFonts w:hint="cs"/>
          <w:rtl/>
        </w:rPr>
        <w:t xml:space="preserve"> </w:t>
      </w:r>
      <w:r>
        <w:rPr>
          <w:rFonts w:hint="cs"/>
          <w:rtl/>
        </w:rPr>
        <w:t xml:space="preserve">كانوا </w:t>
      </w:r>
      <w:r w:rsidRPr="00B775BA">
        <w:rPr>
          <w:rFonts w:hint="cs"/>
          <w:rtl/>
        </w:rPr>
        <w:t>يستمدون بذكر سيدنا يوسف عليه السّلام،</w:t>
      </w:r>
      <w:r>
        <w:rPr>
          <w:rFonts w:hint="cs"/>
          <w:rtl/>
        </w:rPr>
        <w:t xml:space="preserve"> و</w:t>
      </w:r>
      <w:r w:rsidRPr="00B775BA">
        <w:rPr>
          <w:rFonts w:hint="cs"/>
          <w:rtl/>
        </w:rPr>
        <w:t xml:space="preserve"> يشبهون مشكلاتهم و نكباتهم السُّجون بنكبته و محنه</w:t>
      </w:r>
      <w:r>
        <w:rPr>
          <w:rFonts w:hint="cs"/>
          <w:rtl/>
        </w:rPr>
        <w:t>،</w:t>
      </w:r>
      <w:r w:rsidRPr="00B775BA">
        <w:rPr>
          <w:rFonts w:hint="cs"/>
          <w:rtl/>
        </w:rPr>
        <w:t xml:space="preserve"> و أحياناً حاول بعض الشعراء ببراءة</w:t>
      </w:r>
      <w:r>
        <w:rPr>
          <w:rFonts w:hint="cs"/>
          <w:rtl/>
        </w:rPr>
        <w:t xml:space="preserve"> </w:t>
      </w:r>
      <w:r w:rsidRPr="00B775BA">
        <w:rPr>
          <w:rFonts w:hint="cs"/>
          <w:rtl/>
        </w:rPr>
        <w:t>نف</w:t>
      </w:r>
      <w:r>
        <w:rPr>
          <w:rFonts w:hint="cs"/>
          <w:rtl/>
        </w:rPr>
        <w:t>و</w:t>
      </w:r>
      <w:r w:rsidRPr="00B775BA">
        <w:rPr>
          <w:rFonts w:hint="cs"/>
          <w:rtl/>
        </w:rPr>
        <w:t xml:space="preserve">سهم </w:t>
      </w:r>
      <w:r>
        <w:rPr>
          <w:rFonts w:hint="cs"/>
          <w:rtl/>
        </w:rPr>
        <w:t>ع</w:t>
      </w:r>
      <w:r w:rsidRPr="00B775BA">
        <w:rPr>
          <w:rFonts w:hint="cs"/>
          <w:rtl/>
        </w:rPr>
        <w:t>ن التُّهم الّتي رُموا بها</w:t>
      </w:r>
      <w:r>
        <w:rPr>
          <w:rFonts w:hint="cs"/>
          <w:rtl/>
        </w:rPr>
        <w:t>،</w:t>
      </w:r>
      <w:r w:rsidRPr="00B775BA">
        <w:rPr>
          <w:rFonts w:hint="cs"/>
          <w:rtl/>
        </w:rPr>
        <w:t xml:space="preserve"> و عرّضوا بالوشاة و الأعداء الّذين كانوا سبباً في نكبتهم، كما شبّه ابن زيدون الوشاة بأخوة يوسف عليه السّلام ا</w:t>
      </w:r>
      <w:r>
        <w:rPr>
          <w:rFonts w:hint="cs"/>
          <w:rtl/>
        </w:rPr>
        <w:t>لّذين ألقوه في غيابت الجبِّ و ات</w:t>
      </w:r>
      <w:r w:rsidRPr="00B775BA">
        <w:rPr>
          <w:rFonts w:hint="cs"/>
          <w:rtl/>
        </w:rPr>
        <w:t xml:space="preserve">هموا الذئب زوراً و بهتاناً في دمه، كما قال </w:t>
      </w:r>
      <w:r>
        <w:rPr>
          <w:rFonts w:hint="cs"/>
          <w:rtl/>
        </w:rPr>
        <w:t>خلف جدران</w:t>
      </w:r>
      <w:r w:rsidRPr="00B775BA">
        <w:rPr>
          <w:rFonts w:hint="cs"/>
          <w:rtl/>
        </w:rPr>
        <w:t xml:space="preserve"> السِّجن:</w:t>
      </w:r>
    </w:p>
    <w:p w:rsidR="00B50CB3" w:rsidRPr="00B775BA" w:rsidRDefault="00B50CB3" w:rsidP="00B50CB3">
      <w:pPr>
        <w:pStyle w:val="ArabicQuotation"/>
        <w:rPr>
          <w:rtl/>
        </w:rPr>
      </w:pPr>
      <w:r w:rsidRPr="00B775BA">
        <w:rPr>
          <w:rFonts w:hint="cs"/>
          <w:rtl/>
        </w:rPr>
        <w:t>كان الوشاة و قد مُنيتُ بإفكهم</w:t>
      </w:r>
      <w:r w:rsidRPr="00B775BA">
        <w:rPr>
          <w:rFonts w:hint="cs"/>
          <w:rtl/>
        </w:rPr>
        <w:tab/>
      </w:r>
      <w:r w:rsidRPr="00B775BA">
        <w:rPr>
          <w:rFonts w:hint="cs"/>
          <w:rtl/>
        </w:rPr>
        <w:tab/>
        <w:t>أسباط يعقوب وكنتُ الذيبا</w:t>
      </w:r>
    </w:p>
    <w:p w:rsidR="00B50CB3" w:rsidRPr="00B775BA" w:rsidRDefault="00B50CB3" w:rsidP="00B50CB3">
      <w:pPr>
        <w:pStyle w:val="ArabicQuotation"/>
        <w:rPr>
          <w:rtl/>
        </w:rPr>
      </w:pPr>
      <w:r w:rsidRPr="00B775BA">
        <w:rPr>
          <w:rFonts w:hint="cs"/>
          <w:rtl/>
        </w:rPr>
        <w:t>و إذا المنى،  بقبولك الغضَّ الجنى</w:t>
      </w:r>
      <w:r w:rsidRPr="00B775BA">
        <w:rPr>
          <w:rFonts w:hint="cs"/>
          <w:rtl/>
        </w:rPr>
        <w:tab/>
      </w:r>
      <w:r w:rsidRPr="00B775BA">
        <w:rPr>
          <w:rFonts w:hint="cs"/>
          <w:rtl/>
        </w:rPr>
        <w:tab/>
        <w:t>هُزّت  ذوائبُها ،  فلا  تثريبا</w:t>
      </w:r>
      <w:r w:rsidRPr="00F05B16">
        <w:rPr>
          <w:vertAlign w:val="superscript"/>
          <w:rtl/>
        </w:rPr>
        <w:endnoteReference w:id="14"/>
      </w:r>
    </w:p>
    <w:p w:rsidR="00B50CB3" w:rsidRDefault="00B50CB3" w:rsidP="00B50CB3">
      <w:pPr>
        <w:rPr>
          <w:rtl/>
        </w:rPr>
      </w:pPr>
      <w:r w:rsidRPr="00B775BA">
        <w:rPr>
          <w:rtl/>
        </w:rPr>
        <w:t>قال الشاعر، كان الوشاة</w:t>
      </w:r>
      <w:r w:rsidRPr="00B775BA">
        <w:rPr>
          <w:rFonts w:hint="cs"/>
          <w:rtl/>
        </w:rPr>
        <w:t xml:space="preserve"> و</w:t>
      </w:r>
      <w:r w:rsidRPr="00B775BA">
        <w:rPr>
          <w:rtl/>
        </w:rPr>
        <w:t xml:space="preserve"> النمّامون، و قد بُليت بكذبهم، </w:t>
      </w:r>
      <w:r>
        <w:rPr>
          <w:rFonts w:hint="cs"/>
          <w:rtl/>
        </w:rPr>
        <w:t>ك</w:t>
      </w:r>
      <w:r w:rsidRPr="00B775BA">
        <w:rPr>
          <w:rtl/>
        </w:rPr>
        <w:t>أولاد يعقوب، و كنتُ في نظرهم ذئباً.يعنى رموا أولاد يعقوب</w:t>
      </w:r>
      <w:r w:rsidRPr="00B775BA">
        <w:rPr>
          <w:rFonts w:hint="cs"/>
          <w:rtl/>
        </w:rPr>
        <w:t xml:space="preserve"> عليه السّلام</w:t>
      </w:r>
      <w:r w:rsidRPr="00B775BA">
        <w:rPr>
          <w:rtl/>
        </w:rPr>
        <w:t xml:space="preserve"> التُّهمة</w:t>
      </w:r>
      <w:r>
        <w:rPr>
          <w:rFonts w:hint="cs"/>
          <w:rtl/>
        </w:rPr>
        <w:t>َ</w:t>
      </w:r>
      <w:r w:rsidRPr="00B775BA">
        <w:rPr>
          <w:rtl/>
        </w:rPr>
        <w:t xml:space="preserve"> على</w:t>
      </w:r>
      <w:r>
        <w:rPr>
          <w:rtl/>
        </w:rPr>
        <w:t xml:space="preserve"> الحيوان المفترس الَّذى لا صورة</w:t>
      </w:r>
      <w:r>
        <w:rPr>
          <w:rFonts w:hint="cs"/>
          <w:rtl/>
        </w:rPr>
        <w:t xml:space="preserve"> و لا </w:t>
      </w:r>
      <w:r>
        <w:rPr>
          <w:rtl/>
        </w:rPr>
        <w:t>ذات</w:t>
      </w:r>
      <w:r>
        <w:rPr>
          <w:rFonts w:hint="cs"/>
          <w:rtl/>
        </w:rPr>
        <w:t xml:space="preserve"> له</w:t>
      </w:r>
      <w:r>
        <w:rPr>
          <w:rtl/>
        </w:rPr>
        <w:t xml:space="preserve"> ف</w:t>
      </w:r>
      <w:r>
        <w:rPr>
          <w:rFonts w:hint="cs"/>
          <w:rtl/>
        </w:rPr>
        <w:t>ي</w:t>
      </w:r>
      <w:r w:rsidRPr="00B775BA">
        <w:rPr>
          <w:rtl/>
        </w:rPr>
        <w:t xml:space="preserve"> الخارج بل قالوا ما قالوا من القصَّة الخرافية، لِأنَّ ذاك الذئب لا أصل</w:t>
      </w:r>
      <w:r>
        <w:rPr>
          <w:rFonts w:hint="cs"/>
          <w:rtl/>
        </w:rPr>
        <w:t xml:space="preserve"> </w:t>
      </w:r>
      <w:r>
        <w:rPr>
          <w:rtl/>
        </w:rPr>
        <w:t>و</w:t>
      </w:r>
      <w:r>
        <w:rPr>
          <w:rFonts w:hint="cs"/>
          <w:rtl/>
        </w:rPr>
        <w:t xml:space="preserve"> </w:t>
      </w:r>
      <w:r>
        <w:rPr>
          <w:rtl/>
        </w:rPr>
        <w:t>لا حقيقة له</w:t>
      </w:r>
      <w:r>
        <w:rPr>
          <w:rFonts w:hint="cs"/>
          <w:rtl/>
        </w:rPr>
        <w:t xml:space="preserve"> في أكله</w:t>
      </w:r>
      <w:r>
        <w:rPr>
          <w:rtl/>
        </w:rPr>
        <w:t>، و تضر</w:t>
      </w:r>
      <w:r w:rsidRPr="00B775BA">
        <w:rPr>
          <w:rtl/>
        </w:rPr>
        <w:t>جوا قميص يوسف</w:t>
      </w:r>
      <w:r w:rsidRPr="00B775BA">
        <w:rPr>
          <w:rFonts w:hint="cs"/>
          <w:rtl/>
        </w:rPr>
        <w:t xml:space="preserve"> عليه السّلام</w:t>
      </w:r>
      <w:r>
        <w:rPr>
          <w:rtl/>
        </w:rPr>
        <w:t xml:space="preserve"> بدمٍ كذبٍ. مثل هذا رم</w:t>
      </w:r>
      <w:r>
        <w:rPr>
          <w:rFonts w:hint="cs"/>
          <w:rtl/>
        </w:rPr>
        <w:t>ى</w:t>
      </w:r>
      <w:r>
        <w:rPr>
          <w:rtl/>
        </w:rPr>
        <w:t xml:space="preserve"> الوُشاة</w:t>
      </w:r>
      <w:r>
        <w:rPr>
          <w:rFonts w:hint="cs"/>
          <w:rtl/>
        </w:rPr>
        <w:t xml:space="preserve"> عليَّ،</w:t>
      </w:r>
      <w:r>
        <w:rPr>
          <w:rtl/>
        </w:rPr>
        <w:t xml:space="preserve"> الّذين</w:t>
      </w:r>
      <w:r>
        <w:rPr>
          <w:rFonts w:hint="cs"/>
          <w:rtl/>
        </w:rPr>
        <w:t xml:space="preserve"> هم </w:t>
      </w:r>
      <w:r>
        <w:rPr>
          <w:rtl/>
        </w:rPr>
        <w:t>حاشية الأمير تهمة</w:t>
      </w:r>
      <w:r>
        <w:rPr>
          <w:rFonts w:hint="cs"/>
          <w:rtl/>
        </w:rPr>
        <w:t>َ</w:t>
      </w:r>
      <w:r>
        <w:rPr>
          <w:rtl/>
        </w:rPr>
        <w:t xml:space="preserve"> أكْل</w:t>
      </w:r>
      <w:r w:rsidRPr="00B775BA">
        <w:rPr>
          <w:rtl/>
        </w:rPr>
        <w:t xml:space="preserve"> اموال الغير بالباطلِ و ظلماً</w:t>
      </w:r>
      <w:r>
        <w:rPr>
          <w:rFonts w:hint="cs"/>
          <w:rtl/>
        </w:rPr>
        <w:t>،</w:t>
      </w:r>
      <w:r w:rsidRPr="00B775BA">
        <w:rPr>
          <w:rtl/>
        </w:rPr>
        <w:t xml:space="preserve"> و غصْبُ أملاك الرعايا غصباً</w:t>
      </w:r>
      <w:r>
        <w:rPr>
          <w:rFonts w:hint="cs"/>
          <w:rtl/>
        </w:rPr>
        <w:t>،</w:t>
      </w:r>
      <w:r w:rsidRPr="00B775BA">
        <w:rPr>
          <w:rtl/>
        </w:rPr>
        <w:t xml:space="preserve"> لكنَّ</w:t>
      </w:r>
      <w:r>
        <w:rPr>
          <w:rtl/>
        </w:rPr>
        <w:t xml:space="preserve"> ليس كذلك </w:t>
      </w:r>
      <w:r>
        <w:rPr>
          <w:rFonts w:hint="cs"/>
          <w:rtl/>
        </w:rPr>
        <w:t>بل عزوا إليَّ قولاً من غير دليل و تثبيتٍ</w:t>
      </w:r>
      <w:r w:rsidRPr="00B775BA">
        <w:rPr>
          <w:rtl/>
        </w:rPr>
        <w:t>،</w:t>
      </w:r>
      <w:r>
        <w:rPr>
          <w:rFonts w:hint="cs"/>
          <w:rtl/>
        </w:rPr>
        <w:t xml:space="preserve"> و نسبوا إليَّ الفعل الّذى لا صلة بى، و دفعوا الافتراء عليّ و اتهموني، و خرجوا من الألفة إلى الإبطال و قذفوا المحصن و البرئ،  </w:t>
      </w:r>
      <w:r w:rsidRPr="00B775BA">
        <w:rPr>
          <w:rtl/>
        </w:rPr>
        <w:t xml:space="preserve">كما </w:t>
      </w:r>
      <w:r>
        <w:rPr>
          <w:rFonts w:hint="cs"/>
          <w:rtl/>
        </w:rPr>
        <w:t>فعل أولاد يعقوب عليه السلام لمّا خرجوا من الأخوة و المحبة و الاعتدال</w:t>
      </w:r>
      <w:r w:rsidRPr="00B775BA">
        <w:rPr>
          <w:rtl/>
        </w:rPr>
        <w:t>.</w:t>
      </w:r>
    </w:p>
    <w:p w:rsidR="00B50CB3" w:rsidRDefault="00FE2A1B" w:rsidP="00B50CB3">
      <w:pPr>
        <w:rPr>
          <w:rtl/>
        </w:rPr>
      </w:pPr>
      <w:r>
        <w:rPr>
          <w:rFonts w:hint="cs"/>
          <w:rtl/>
        </w:rPr>
        <w:t>و</w:t>
      </w:r>
      <w:r w:rsidR="00B50CB3">
        <w:rPr>
          <w:rFonts w:hint="cs"/>
          <w:rtl/>
        </w:rPr>
        <w:t>أقول في تحقيق المقام :</w:t>
      </w:r>
      <w:r>
        <w:rPr>
          <w:rFonts w:hint="cs"/>
          <w:rtl/>
        </w:rPr>
        <w:t xml:space="preserve"> </w:t>
      </w:r>
      <w:r w:rsidR="00B50CB3">
        <w:rPr>
          <w:rFonts w:hint="cs"/>
          <w:rtl/>
        </w:rPr>
        <w:t xml:space="preserve">إنَّ في ما بين المُتَّهِم و المتهَمِ و الجريمة الّتي أسندت إلى الشاعر المُتَّهَم طرفين أساسين، </w:t>
      </w:r>
      <w:r w:rsidR="00B50CB3">
        <w:rPr>
          <w:rFonts w:hint="cs"/>
          <w:rtl/>
        </w:rPr>
        <w:lastRenderedPageBreak/>
        <w:t>أمّا الأول هو طرف اليقين عند اثبات الجريمة عليه، و لا يمكن اثباتها إلا بالشهادة و الدليل و المحاكمة المقسطة، و أمّا الثاني هو طرف البراءة عند بطلان الشهادة و المحاكمة الظالمة.</w:t>
      </w:r>
    </w:p>
    <w:p w:rsidR="00B50CB3" w:rsidRPr="00B775BA" w:rsidRDefault="00B50CB3" w:rsidP="00FE2A1B">
      <w:pPr>
        <w:rPr>
          <w:rtl/>
        </w:rPr>
      </w:pPr>
      <w:r>
        <w:rPr>
          <w:rFonts w:hint="cs"/>
          <w:rtl/>
        </w:rPr>
        <w:t>عند امعان النظر في متن الذخيرة لابن بسام أنَّ عبد الله بن أحمد ابن المكوى</w:t>
      </w:r>
      <w:r w:rsidRPr="00F05B16">
        <w:rPr>
          <w:vertAlign w:val="superscript"/>
          <w:rtl/>
        </w:rPr>
        <w:endnoteReference w:id="15"/>
      </w:r>
      <w:r>
        <w:rPr>
          <w:rFonts w:hint="cs"/>
          <w:rtl/>
        </w:rPr>
        <w:t xml:space="preserve"> كان قاضياً في قرطبة، لما عرضت قضية الشاعر عليه فحكم بلا تأملٍ و تدبر، و بغير تفتيش و تحقيق، و ما ضاع لحظة واحدةً في سماعة هذه القضى الحاسدة، فأمر باعتقاله في الغرفة الدامسة، لِأنَّ في ما بينه و بين الشاعر النزاع الماضية و الصُّراع القديمة</w:t>
      </w:r>
      <w:r>
        <w:t xml:space="preserve"> </w:t>
      </w:r>
      <w:r>
        <w:rPr>
          <w:rFonts w:hint="cs"/>
          <w:rtl/>
        </w:rPr>
        <w:t>كما أشار إليه الشاعر في رسالة ٍكتب بعد خروجه من السِّجن.</w:t>
      </w:r>
      <w:r w:rsidR="00FE2A1B" w:rsidRPr="00F05B16">
        <w:rPr>
          <w:vertAlign w:val="superscript"/>
          <w:rtl/>
        </w:rPr>
        <w:t xml:space="preserve"> </w:t>
      </w:r>
      <w:r w:rsidR="00FE2A1B" w:rsidRPr="00F05B16">
        <w:rPr>
          <w:vertAlign w:val="superscript"/>
          <w:rtl/>
        </w:rPr>
        <w:endnoteReference w:id="16"/>
      </w:r>
      <w:r w:rsidR="00FE2A1B">
        <w:rPr>
          <w:rFonts w:hint="cs"/>
          <w:rtl/>
        </w:rPr>
        <w:t xml:space="preserve"> و</w:t>
      </w:r>
      <w:r>
        <w:rPr>
          <w:rFonts w:hint="cs"/>
          <w:rtl/>
        </w:rPr>
        <w:t xml:space="preserve">أمَّا الشهادة قد جرح عليه الشاعر بنفسه في رسالته فيقول: شهد ابن العطار، العاري و المجرّد من الثقة و الصداقة و الأمانة، و هو في المجتمع كمثل الواو في عمرو، فكيف يقبل شهادته </w:t>
      </w:r>
      <w:r w:rsidRPr="00F05B16">
        <w:rPr>
          <w:vertAlign w:val="superscript"/>
          <w:rtl/>
        </w:rPr>
        <w:endnoteReference w:id="17"/>
      </w:r>
      <w:r>
        <w:rPr>
          <w:rFonts w:hint="cs"/>
          <w:rtl/>
        </w:rPr>
        <w:t>كشهادة صحابي الرسول صلى الله عليه وسلم خزيمة رضي الله عنه.</w:t>
      </w:r>
      <w:r w:rsidRPr="00F05B16">
        <w:rPr>
          <w:vertAlign w:val="superscript"/>
          <w:rtl/>
        </w:rPr>
        <w:endnoteReference w:id="18"/>
      </w:r>
      <w:r>
        <w:rPr>
          <w:rFonts w:hint="cs"/>
          <w:rtl/>
        </w:rPr>
        <w:t xml:space="preserve"> فلذا أنشد قصيدةً بعد قصيدةٍ و كتب رسالةً حزينةً و أرسلها إلى أمير ابن جهور، ليكشف بها الغطاء عن المحاكمة و الشَّهادة و يبرئ نفسه عن التهمة، و أعلن أنَّ هذه العقوبة نتيجة ضد الواشين والنمّامين، واستمد فيها من النصوص الإسلاميّة، ولحق قصته بأحسن القصص كما نرى في هذه البيت. </w:t>
      </w:r>
    </w:p>
    <w:p w:rsidR="00B50CB3" w:rsidRPr="00B775BA" w:rsidRDefault="00B50CB3" w:rsidP="00FE2A1B">
      <w:pPr>
        <w:rPr>
          <w:rtl/>
        </w:rPr>
      </w:pPr>
      <w:r w:rsidRPr="00B775BA">
        <w:rPr>
          <w:rFonts w:hint="cs"/>
          <w:rtl/>
        </w:rPr>
        <w:t>نجد في الشعر العربي كلمة "الذئب" يرمز إلى الغدر و الاحتيال،</w:t>
      </w:r>
      <w:r>
        <w:rPr>
          <w:rFonts w:hint="cs"/>
          <w:rtl/>
        </w:rPr>
        <w:t xml:space="preserve"> كما قصّة العجوزة التي ربت جرو ذئب و قتل شاتها مشهورة في هذا الصدد</w:t>
      </w:r>
      <w:r w:rsidRPr="00F05B16">
        <w:rPr>
          <w:vertAlign w:val="superscript"/>
          <w:rtl/>
        </w:rPr>
        <w:endnoteReference w:id="19"/>
      </w:r>
      <w:r>
        <w:rPr>
          <w:rFonts w:hint="cs"/>
          <w:rtl/>
        </w:rPr>
        <w:t xml:space="preserve"> </w:t>
      </w:r>
      <w:r w:rsidRPr="00B775BA">
        <w:rPr>
          <w:rFonts w:hint="cs"/>
          <w:rtl/>
        </w:rPr>
        <w:t>لكنَّ ما إن يُقرن الذئب بقصَّة يُوسف عليه السلام</w:t>
      </w:r>
      <w:r>
        <w:rPr>
          <w:rFonts w:hint="cs"/>
          <w:rtl/>
        </w:rPr>
        <w:t xml:space="preserve"> </w:t>
      </w:r>
      <w:r w:rsidRPr="00B775BA">
        <w:rPr>
          <w:rFonts w:ascii="Jameel Noori Nastaleeq" w:hAnsi="Jameel Noori Nastaleeq" w:cs="Jameel Noori Nastaleeq" w:hint="cs"/>
          <w:rtl/>
        </w:rPr>
        <w:t xml:space="preserve"> </w:t>
      </w:r>
      <w:r>
        <w:rPr>
          <w:rFonts w:hint="cs"/>
          <w:rtl/>
        </w:rPr>
        <w:t xml:space="preserve">الَّذى أكله </w:t>
      </w:r>
      <w:r w:rsidRPr="00B775BA">
        <w:rPr>
          <w:rFonts w:hint="cs"/>
          <w:rtl/>
        </w:rPr>
        <w:t>في زعم أسباط يعقوب رمزاً للبراءة، فيُقال ذئب يوسف، لِكُل من رُميَ ب</w:t>
      </w:r>
      <w:r>
        <w:rPr>
          <w:rFonts w:hint="cs"/>
          <w:rtl/>
        </w:rPr>
        <w:t>ذنب اقترفَه غيرُه، و هو منه بريئ</w:t>
      </w:r>
      <w:r w:rsidRPr="00B775BA">
        <w:rPr>
          <w:rFonts w:hint="cs"/>
          <w:rtl/>
        </w:rPr>
        <w:t>، حتّى قيل في المثل "بَرِئ براءةَ الذّئبِ من دم ابن يعقوب".</w:t>
      </w:r>
      <w:r w:rsidR="00FE2A1B" w:rsidRPr="00F05B16">
        <w:rPr>
          <w:vertAlign w:val="superscript"/>
          <w:rtl/>
        </w:rPr>
        <w:endnoteReference w:id="20"/>
      </w:r>
      <w:r w:rsidR="00FE2A1B">
        <w:rPr>
          <w:rFonts w:hint="cs"/>
          <w:rtl/>
        </w:rPr>
        <w:t xml:space="preserve"> فكان الشاعر يعرف ذ</w:t>
      </w:r>
      <w:r w:rsidRPr="00B775BA">
        <w:rPr>
          <w:rFonts w:hint="cs"/>
          <w:rtl/>
        </w:rPr>
        <w:t>لك ال</w:t>
      </w:r>
      <w:r w:rsidR="00FE2A1B">
        <w:rPr>
          <w:rFonts w:hint="cs"/>
          <w:rtl/>
        </w:rPr>
        <w:t>أ</w:t>
      </w:r>
      <w:r w:rsidRPr="00B775BA">
        <w:rPr>
          <w:rFonts w:hint="cs"/>
          <w:rtl/>
        </w:rPr>
        <w:t xml:space="preserve">سلوب </w:t>
      </w:r>
      <w:r>
        <w:rPr>
          <w:rFonts w:hint="cs"/>
          <w:rtl/>
        </w:rPr>
        <w:t>من الشعراء المشارقة، كشنفرى في عصر الجاهلي و الفرزدق في عصر الأموي و</w:t>
      </w:r>
      <w:r w:rsidRPr="00B775BA">
        <w:rPr>
          <w:rFonts w:hint="cs"/>
          <w:rtl/>
        </w:rPr>
        <w:t xml:space="preserve"> كما قال المتنبي:</w:t>
      </w:r>
    </w:p>
    <w:p w:rsidR="00B50CB3" w:rsidRPr="00B775BA" w:rsidRDefault="00B50CB3" w:rsidP="00B50CB3">
      <w:pPr>
        <w:pStyle w:val="ArabicQuotation"/>
        <w:rPr>
          <w:rtl/>
        </w:rPr>
      </w:pPr>
      <w:r w:rsidRPr="00B775BA">
        <w:rPr>
          <w:rFonts w:hint="cs"/>
          <w:rtl/>
        </w:rPr>
        <w:t>كان كلُّ سؤالٍ في مسامعه</w:t>
      </w:r>
      <w:r w:rsidRPr="00B775BA">
        <w:rPr>
          <w:rFonts w:hint="cs"/>
          <w:rtl/>
        </w:rPr>
        <w:tab/>
      </w:r>
      <w:r w:rsidRPr="00B775BA">
        <w:rPr>
          <w:rFonts w:hint="cs"/>
          <w:rtl/>
        </w:rPr>
        <w:tab/>
        <w:t>قميصُ يُوسف في أجفانِ يعقوب</w:t>
      </w:r>
      <w:r w:rsidRPr="00F05B16">
        <w:rPr>
          <w:vertAlign w:val="superscript"/>
          <w:rtl/>
        </w:rPr>
        <w:endnoteReference w:id="21"/>
      </w:r>
    </w:p>
    <w:p w:rsidR="00B50CB3" w:rsidRPr="00B775BA" w:rsidRDefault="00B50CB3" w:rsidP="00B50CB3">
      <w:pPr>
        <w:rPr>
          <w:rtl/>
        </w:rPr>
      </w:pPr>
      <w:r w:rsidRPr="00B775BA">
        <w:rPr>
          <w:rFonts w:hint="cs"/>
          <w:rtl/>
        </w:rPr>
        <w:t xml:space="preserve">وفي البيت الثاني </w:t>
      </w:r>
      <w:r>
        <w:rPr>
          <w:rFonts w:hint="cs"/>
          <w:rtl/>
        </w:rPr>
        <w:t>أورد</w:t>
      </w:r>
      <w:r w:rsidRPr="00B775BA">
        <w:rPr>
          <w:rFonts w:hint="cs"/>
          <w:rtl/>
        </w:rPr>
        <w:t xml:space="preserve"> الشاعر كلمة "لا تثريبا" إلى سياق مختلف تماماً عن السيّاق القرآنيّ، فالشاعر يطلب من ممدوحه الصّفح و الغفران على الرّغم من أنَّه لم يرتكب ذنباً، فهو </w:t>
      </w:r>
      <w:r>
        <w:rPr>
          <w:rFonts w:hint="cs"/>
          <w:rtl/>
        </w:rPr>
        <w:t xml:space="preserve">يرعى عهود المحبَّة و الوصال، و </w:t>
      </w:r>
      <w:r w:rsidRPr="00B775BA">
        <w:rPr>
          <w:rFonts w:hint="cs"/>
          <w:rtl/>
        </w:rPr>
        <w:t xml:space="preserve">لم يغدر أو </w:t>
      </w:r>
      <w:r>
        <w:rPr>
          <w:rFonts w:hint="cs"/>
          <w:rtl/>
        </w:rPr>
        <w:t>يخن كما حصل مع إخوة يوسف. لكنَّ قانون العشق لا يلاحظ</w:t>
      </w:r>
      <w:r w:rsidRPr="00B775BA">
        <w:rPr>
          <w:rFonts w:hint="cs"/>
          <w:rtl/>
        </w:rPr>
        <w:t xml:space="preserve"> </w:t>
      </w:r>
      <w:r>
        <w:rPr>
          <w:rFonts w:hint="cs"/>
          <w:rtl/>
        </w:rPr>
        <w:t>في حق المحبِّ</w:t>
      </w:r>
      <w:r w:rsidRPr="00B775BA">
        <w:rPr>
          <w:rFonts w:hint="cs"/>
          <w:rtl/>
        </w:rPr>
        <w:t xml:space="preserve"> أن يعتذر إن أخطأ أو لم يُخطئ، فلعلّه يفوز بالوصال يوماً. مثل ما</w:t>
      </w:r>
      <w:r>
        <w:rPr>
          <w:rFonts w:hint="cs"/>
          <w:rtl/>
        </w:rPr>
        <w:t xml:space="preserve"> قال في</w:t>
      </w:r>
      <w:r w:rsidRPr="00B775BA">
        <w:rPr>
          <w:rFonts w:hint="cs"/>
          <w:rtl/>
        </w:rPr>
        <w:t xml:space="preserve"> بطليوس يتشوق إلى وطنه في حالة البُعد من بلده:</w:t>
      </w:r>
    </w:p>
    <w:p w:rsidR="00B50CB3" w:rsidRPr="00B775BA" w:rsidRDefault="00B50CB3" w:rsidP="00B50CB3">
      <w:pPr>
        <w:pStyle w:val="ArabicQuotation"/>
        <w:rPr>
          <w:rtl/>
        </w:rPr>
      </w:pPr>
      <w:r w:rsidRPr="00B775BA">
        <w:rPr>
          <w:rFonts w:hint="cs"/>
          <w:rtl/>
        </w:rPr>
        <w:t xml:space="preserve">ما ضرَّهُ لو قال: لا تثريبا </w:t>
      </w:r>
      <w:r w:rsidRPr="00B775BA">
        <w:rPr>
          <w:rFonts w:hint="cs"/>
          <w:rtl/>
        </w:rPr>
        <w:tab/>
      </w:r>
      <w:r w:rsidRPr="00B775BA">
        <w:rPr>
          <w:rFonts w:hint="cs"/>
          <w:rtl/>
        </w:rPr>
        <w:tab/>
        <w:t>و لا ملام يلحقُ القُلوُبَا</w:t>
      </w:r>
      <w:r w:rsidRPr="00F05B16">
        <w:rPr>
          <w:vertAlign w:val="superscript"/>
          <w:rtl/>
        </w:rPr>
        <w:endnoteReference w:id="22"/>
      </w:r>
    </w:p>
    <w:p w:rsidR="00B50CB3" w:rsidRDefault="00B50CB3" w:rsidP="00B50CB3">
      <w:pPr>
        <w:rPr>
          <w:rtl/>
        </w:rPr>
      </w:pPr>
      <w:r>
        <w:rPr>
          <w:rFonts w:hint="cs"/>
          <w:rtl/>
        </w:rPr>
        <w:t>نرى الشاعر أنَّه يقتبس من آ</w:t>
      </w:r>
      <w:r w:rsidRPr="00B775BA">
        <w:rPr>
          <w:rFonts w:hint="cs"/>
          <w:rtl/>
        </w:rPr>
        <w:t>يات القرآن الكريم و هذا الأسلوب يدُل على قوة علمه و فهمه على معاني القرآن الكريم، و هو يشير في البيت الأول " كان الوشاة..." إلى هذه الآية الكريمة "قَالُوا يَا اَبَانَا إنَّا ذَهَبْنَا نَستَبِقُ وَ تَرَكنَا يُوسُفَ عِندَ مَتَاعِنَا فَأكَلَهُ الذِئبُ"</w:t>
      </w:r>
      <w:r w:rsidRPr="00F05B16">
        <w:rPr>
          <w:vertAlign w:val="superscript"/>
          <w:rtl/>
        </w:rPr>
        <w:endnoteReference w:id="23"/>
      </w:r>
      <w:r w:rsidRPr="00B775BA">
        <w:rPr>
          <w:rFonts w:hint="cs"/>
          <w:rtl/>
        </w:rPr>
        <w:t xml:space="preserve"> و في البيت الثاني ينظر الشاعر إلى قول يوسف عليه السّلام لِإخوته و يشير إلى هذه الآية الكريمة " قَالَ لَا تَثْرِيْبَ عَلَيْكُمُ اليَوْمَ "</w:t>
      </w:r>
      <w:r w:rsidRPr="00F05B16">
        <w:rPr>
          <w:vertAlign w:val="superscript"/>
          <w:rtl/>
        </w:rPr>
        <w:endnoteReference w:id="24"/>
      </w:r>
      <w:r>
        <w:rPr>
          <w:rFonts w:hint="cs"/>
          <w:rtl/>
        </w:rPr>
        <w:t>و في مثل هذا الشعر نجد ابن درّاج القسطليُّ (</w:t>
      </w:r>
      <w:r w:rsidRPr="00A50E1F">
        <w:rPr>
          <w:rFonts w:hint="cs"/>
          <w:sz w:val="24"/>
          <w:rtl/>
        </w:rPr>
        <w:t>421</w:t>
      </w:r>
      <w:r>
        <w:rPr>
          <w:rFonts w:hint="cs"/>
          <w:rtl/>
        </w:rPr>
        <w:t xml:space="preserve">ه/ </w:t>
      </w:r>
      <w:r w:rsidRPr="00BB503E">
        <w:rPr>
          <w:rFonts w:hint="cs"/>
          <w:sz w:val="24"/>
          <w:rtl/>
        </w:rPr>
        <w:t>1230</w:t>
      </w:r>
      <w:r>
        <w:rPr>
          <w:rFonts w:hint="cs"/>
          <w:rtl/>
        </w:rPr>
        <w:t>م) الأندلسي يقول:</w:t>
      </w:r>
    </w:p>
    <w:p w:rsidR="00B50CB3" w:rsidRDefault="00B50CB3" w:rsidP="00B50CB3">
      <w:pPr>
        <w:pStyle w:val="ArabicQuotation"/>
        <w:rPr>
          <w:rtl/>
        </w:rPr>
      </w:pPr>
      <w:r>
        <w:rPr>
          <w:rFonts w:hint="cs"/>
          <w:rtl/>
        </w:rPr>
        <w:t>و قد أمن التثريب إخوة يوسف</w:t>
      </w:r>
      <w:r>
        <w:rPr>
          <w:rFonts w:hint="cs"/>
          <w:rtl/>
        </w:rPr>
        <w:tab/>
      </w:r>
      <w:r>
        <w:rPr>
          <w:rtl/>
        </w:rPr>
        <w:tab/>
      </w:r>
      <w:r>
        <w:rPr>
          <w:rtl/>
        </w:rPr>
        <w:tab/>
      </w:r>
      <w:r>
        <w:rPr>
          <w:rFonts w:hint="cs"/>
          <w:rtl/>
        </w:rPr>
        <w:t>و أدركهم لله عفوٌ و غُفران</w:t>
      </w:r>
      <w:r w:rsidRPr="00F05B16">
        <w:rPr>
          <w:vertAlign w:val="superscript"/>
          <w:rtl/>
        </w:rPr>
        <w:endnoteReference w:id="25"/>
      </w:r>
    </w:p>
    <w:p w:rsidR="00B50CB3" w:rsidRPr="00B775BA" w:rsidRDefault="00B50CB3" w:rsidP="00B50CB3">
      <w:pPr>
        <w:rPr>
          <w:rtl/>
        </w:rPr>
      </w:pPr>
      <w:r w:rsidRPr="00B775BA">
        <w:rPr>
          <w:rFonts w:hint="cs"/>
          <w:rtl/>
        </w:rPr>
        <w:t xml:space="preserve">قد نظر بعض الشعراء إلى رمزيّة الذئب و لا سيما إذا أراد الشاعر أن يبرئ ساحته أمام ممدوحه أو حبيبه عند ما يصف نفسه بذئب يوسف عليه السّلام، كما قال الشاعر إسماعيل بن بدر </w:t>
      </w:r>
      <w:r w:rsidRPr="00F05B16">
        <w:rPr>
          <w:vertAlign w:val="superscript"/>
          <w:rtl/>
        </w:rPr>
        <w:endnoteReference w:id="26"/>
      </w:r>
      <w:r w:rsidRPr="00B775BA">
        <w:rPr>
          <w:rFonts w:hint="cs"/>
          <w:rtl/>
        </w:rPr>
        <w:t>مستعطفاً محبوبه:</w:t>
      </w:r>
    </w:p>
    <w:p w:rsidR="00B50CB3" w:rsidRPr="00B775BA" w:rsidRDefault="00B50CB3" w:rsidP="00B50CB3">
      <w:pPr>
        <w:pStyle w:val="ArabicQuotation"/>
        <w:rPr>
          <w:rtl/>
        </w:rPr>
      </w:pPr>
      <w:r w:rsidRPr="00B775BA">
        <w:rPr>
          <w:rFonts w:hint="cs"/>
          <w:rtl/>
        </w:rPr>
        <w:t>إنَّ الّذى قال  عليّ  العدا</w:t>
      </w:r>
      <w:r w:rsidRPr="00B775BA">
        <w:rPr>
          <w:rFonts w:hint="cs"/>
          <w:rtl/>
        </w:rPr>
        <w:tab/>
      </w:r>
      <w:r w:rsidRPr="00B775BA">
        <w:rPr>
          <w:rFonts w:hint="cs"/>
          <w:rtl/>
        </w:rPr>
        <w:tab/>
      </w:r>
      <w:r w:rsidRPr="00B775BA">
        <w:rPr>
          <w:rFonts w:hint="cs"/>
          <w:rtl/>
        </w:rPr>
        <w:tab/>
        <w:t>إفكٌ كما قيل على الذيب</w:t>
      </w:r>
    </w:p>
    <w:p w:rsidR="00B50CB3" w:rsidRPr="00B775BA" w:rsidRDefault="00B50CB3" w:rsidP="00B50CB3">
      <w:pPr>
        <w:pStyle w:val="ArabicQuotation"/>
        <w:rPr>
          <w:rtl/>
        </w:rPr>
      </w:pPr>
      <w:r w:rsidRPr="00B775BA">
        <w:rPr>
          <w:rFonts w:hint="cs"/>
          <w:rtl/>
        </w:rPr>
        <w:lastRenderedPageBreak/>
        <w:t xml:space="preserve">يا يوسف الحسن إمّا رحمةً  </w:t>
      </w:r>
      <w:r w:rsidRPr="00B775BA">
        <w:rPr>
          <w:rFonts w:hint="cs"/>
          <w:rtl/>
        </w:rPr>
        <w:tab/>
      </w:r>
      <w:r>
        <w:tab/>
      </w:r>
      <w:r w:rsidRPr="00B775BA">
        <w:rPr>
          <w:rFonts w:hint="cs"/>
          <w:rtl/>
        </w:rPr>
        <w:tab/>
        <w:t>تكشفُ  عنّي  ضُرَّ  أيُّوب</w:t>
      </w:r>
      <w:r w:rsidRPr="00F05B16">
        <w:rPr>
          <w:vertAlign w:val="superscript"/>
          <w:rtl/>
        </w:rPr>
        <w:endnoteReference w:id="27"/>
      </w:r>
    </w:p>
    <w:p w:rsidR="00B50CB3" w:rsidRPr="00B775BA" w:rsidRDefault="00B50CB3" w:rsidP="00B50CB3">
      <w:pPr>
        <w:rPr>
          <w:rtl/>
        </w:rPr>
      </w:pPr>
      <w:r w:rsidRPr="00B775BA">
        <w:rPr>
          <w:rFonts w:hint="cs"/>
          <w:rtl/>
        </w:rPr>
        <w:t xml:space="preserve">يرى الباحث </w:t>
      </w:r>
      <w:r>
        <w:rPr>
          <w:rFonts w:hint="cs"/>
          <w:rtl/>
        </w:rPr>
        <w:t>إ</w:t>
      </w:r>
      <w:r w:rsidRPr="00B775BA">
        <w:rPr>
          <w:rFonts w:hint="cs"/>
          <w:rtl/>
        </w:rPr>
        <w:t>نَّ دخول الشعراء في السِّجن لها أسباب متعددة لكنّ واحداً منها هي افتراء الوشاة و المفسدين كما قال ابن زيدون أيضاً في رسالته الجِدّيّة الّتي كتبها في غياهب السِّجن و أرسلها إلى ابن جهور" فكيف و لا ذنب إلّا نميمة أهداها كاشحٌ و نبأ جاء به فاسقٌ؟ و الله ما غششتك بعد النصيحة و لا انحرفت عنك بعد الصاغية"</w:t>
      </w:r>
      <w:r w:rsidRPr="00F05B16">
        <w:rPr>
          <w:vertAlign w:val="superscript"/>
          <w:rtl/>
        </w:rPr>
        <w:endnoteReference w:id="28"/>
      </w:r>
    </w:p>
    <w:p w:rsidR="00B50CB3" w:rsidRPr="00B775BA" w:rsidRDefault="00FE2A1B" w:rsidP="00B50CB3">
      <w:pPr>
        <w:rPr>
          <w:rtl/>
        </w:rPr>
      </w:pPr>
      <w:r>
        <w:rPr>
          <w:rFonts w:hint="cs"/>
          <w:rtl/>
        </w:rPr>
        <w:t>و</w:t>
      </w:r>
      <w:r w:rsidR="00B50CB3" w:rsidRPr="00B775BA">
        <w:rPr>
          <w:rFonts w:hint="cs"/>
          <w:rtl/>
        </w:rPr>
        <w:t xml:space="preserve">أقول </w:t>
      </w:r>
      <w:r w:rsidR="00B50CB3">
        <w:rPr>
          <w:rFonts w:hint="cs"/>
          <w:rtl/>
        </w:rPr>
        <w:t>إ</w:t>
      </w:r>
      <w:r w:rsidR="00B50CB3" w:rsidRPr="00B775BA">
        <w:rPr>
          <w:rFonts w:hint="cs"/>
          <w:rtl/>
        </w:rPr>
        <w:t>نَّ ذكر يوسف عليه السّلام في شعر السِّجن لِابن زيدون هو براءة الشا</w:t>
      </w:r>
      <w:r>
        <w:rPr>
          <w:rFonts w:hint="cs"/>
          <w:rtl/>
        </w:rPr>
        <w:t>عر ثابتة ثبات براءة ذئب يوسف، و</w:t>
      </w:r>
      <w:r w:rsidR="00B50CB3" w:rsidRPr="00B775BA">
        <w:rPr>
          <w:rFonts w:hint="cs"/>
          <w:rtl/>
        </w:rPr>
        <w:t xml:space="preserve">الحاسدون له يغيرون منه غيرة أسباط يعقوب من أخيهم، </w:t>
      </w:r>
      <w:r w:rsidR="00B50CB3">
        <w:rPr>
          <w:rFonts w:hint="cs"/>
          <w:rtl/>
        </w:rPr>
        <w:t>وهو يستمطر رحمة المعتذر إليه و</w:t>
      </w:r>
      <w:r w:rsidR="00B50CB3" w:rsidRPr="00B775BA">
        <w:rPr>
          <w:rFonts w:hint="cs"/>
          <w:rtl/>
        </w:rPr>
        <w:t>يرجو غفرانه عند ما يُذكِّره بمثال عظيم للعفو، إنّه عفو يوسف عن إخوته لما جاؤوه معتذرين بعد أن أمعنوا في غيِّهم، في إشارة إلى أنَّ العفو عن الشاعر البرئ أولى.</w:t>
      </w:r>
    </w:p>
    <w:p w:rsidR="00B50CB3" w:rsidRPr="00B775BA" w:rsidRDefault="00FE2A1B" w:rsidP="00B50CB3">
      <w:pPr>
        <w:rPr>
          <w:rtl/>
        </w:rPr>
      </w:pPr>
      <w:r>
        <w:rPr>
          <w:rFonts w:hint="cs"/>
          <w:rtl/>
        </w:rPr>
        <w:t>و</w:t>
      </w:r>
      <w:r w:rsidR="00B50CB3" w:rsidRPr="00B775BA">
        <w:rPr>
          <w:rFonts w:hint="cs"/>
          <w:rtl/>
        </w:rPr>
        <w:t>من الشعراء السُّجناء الأندلسية يوسف بن هارون الرمادي</w:t>
      </w:r>
      <w:r w:rsidR="00B50CB3">
        <w:rPr>
          <w:rFonts w:hint="cs"/>
          <w:rtl/>
        </w:rPr>
        <w:t xml:space="preserve"> (</w:t>
      </w:r>
      <w:r w:rsidR="00B50CB3" w:rsidRPr="00BD635C">
        <w:rPr>
          <w:rFonts w:hint="cs"/>
          <w:sz w:val="24"/>
          <w:rtl/>
        </w:rPr>
        <w:t>403</w:t>
      </w:r>
      <w:r>
        <w:rPr>
          <w:rFonts w:hint="cs"/>
          <w:rtl/>
        </w:rPr>
        <w:t>ه/</w:t>
      </w:r>
      <w:r w:rsidR="00B50CB3" w:rsidRPr="002F3F46">
        <w:rPr>
          <w:rFonts w:hint="cs"/>
          <w:sz w:val="24"/>
          <w:rtl/>
        </w:rPr>
        <w:t>1012</w:t>
      </w:r>
      <w:r w:rsidR="00B50CB3">
        <w:rPr>
          <w:rFonts w:hint="cs"/>
          <w:rtl/>
        </w:rPr>
        <w:t>م)</w:t>
      </w:r>
      <w:r w:rsidR="00B50CB3" w:rsidRPr="00B775BA">
        <w:rPr>
          <w:rFonts w:hint="cs"/>
          <w:rtl/>
        </w:rPr>
        <w:t xml:space="preserve"> الّذى عبّر</w:t>
      </w:r>
      <w:r>
        <w:rPr>
          <w:rFonts w:hint="cs"/>
          <w:rtl/>
        </w:rPr>
        <w:t xml:space="preserve"> عن آلامه بشعره داخل السِّجن، و</w:t>
      </w:r>
      <w:r w:rsidR="00B50CB3" w:rsidRPr="00B775BA">
        <w:rPr>
          <w:rFonts w:hint="cs"/>
          <w:rtl/>
        </w:rPr>
        <w:t>بكى ببكاء سيدنا يعقوب عليه السَّلام، فقد دموعه بعد انسكابه و سيلانه</w:t>
      </w:r>
      <w:r w:rsidR="00B50CB3">
        <w:rPr>
          <w:rFonts w:hint="cs"/>
          <w:rtl/>
        </w:rPr>
        <w:t>.</w:t>
      </w:r>
      <w:r w:rsidR="00B50CB3" w:rsidRPr="00B775BA">
        <w:rPr>
          <w:rFonts w:hint="cs"/>
          <w:rtl/>
        </w:rPr>
        <w:t xml:space="preserve"> </w:t>
      </w:r>
    </w:p>
    <w:p w:rsidR="00B50CB3" w:rsidRDefault="00B50CB3" w:rsidP="00FE2A1B">
      <w:pPr>
        <w:rPr>
          <w:rtl/>
        </w:rPr>
      </w:pPr>
      <w:r w:rsidRPr="00B775BA">
        <w:rPr>
          <w:rFonts w:hint="cs"/>
          <w:rtl/>
        </w:rPr>
        <w:t>عاش الشاعر ال</w:t>
      </w:r>
      <w:r w:rsidR="00FE2A1B">
        <w:rPr>
          <w:rFonts w:hint="cs"/>
          <w:rtl/>
        </w:rPr>
        <w:t>رمادي في بلاطات حكّام الأندلس و</w:t>
      </w:r>
      <w:r w:rsidRPr="00B775BA">
        <w:rPr>
          <w:rFonts w:hint="cs"/>
          <w:rtl/>
        </w:rPr>
        <w:t>كان ينقد بشعره حك</w:t>
      </w:r>
      <w:r>
        <w:rPr>
          <w:rFonts w:hint="cs"/>
          <w:rtl/>
        </w:rPr>
        <w:t>َّ</w:t>
      </w:r>
      <w:r w:rsidRPr="00B775BA">
        <w:rPr>
          <w:rFonts w:hint="cs"/>
          <w:rtl/>
        </w:rPr>
        <w:t>ام زمانه و لذلك ألقي في السِّجن</w:t>
      </w:r>
      <w:r>
        <w:rPr>
          <w:rFonts w:hint="cs"/>
          <w:rtl/>
        </w:rPr>
        <w:t>،</w:t>
      </w:r>
      <w:r w:rsidR="00FE2A1B">
        <w:rPr>
          <w:rFonts w:hint="cs"/>
          <w:rtl/>
        </w:rPr>
        <w:t xml:space="preserve"> و</w:t>
      </w:r>
      <w:r w:rsidRPr="00B775BA">
        <w:rPr>
          <w:rFonts w:hint="cs"/>
          <w:rtl/>
        </w:rPr>
        <w:t>أحياناً حكم</w:t>
      </w:r>
      <w:r>
        <w:rPr>
          <w:rFonts w:hint="cs"/>
          <w:rtl/>
        </w:rPr>
        <w:t>َ</w:t>
      </w:r>
      <w:r w:rsidR="00FE2A1B">
        <w:rPr>
          <w:rFonts w:hint="cs"/>
          <w:rtl/>
        </w:rPr>
        <w:t xml:space="preserve"> عليه بالنفي والتشريد، فشعر الرمادي المحن والمصائب وصروف الدهر و</w:t>
      </w:r>
      <w:r w:rsidRPr="00B775BA">
        <w:rPr>
          <w:rFonts w:hint="cs"/>
          <w:rtl/>
        </w:rPr>
        <w:t>حوادثه حتّى سجن مرتين، مرة في عهد الحكم المستنصر</w:t>
      </w:r>
      <w:r>
        <w:rPr>
          <w:rFonts w:hint="cs"/>
          <w:rtl/>
        </w:rPr>
        <w:t xml:space="preserve"> (</w:t>
      </w:r>
      <w:r w:rsidRPr="00967EED">
        <w:rPr>
          <w:rFonts w:hint="cs"/>
          <w:sz w:val="24"/>
          <w:rtl/>
        </w:rPr>
        <w:t>350</w:t>
      </w:r>
      <w:r w:rsidR="00FE2A1B">
        <w:rPr>
          <w:rFonts w:hint="cs"/>
          <w:sz w:val="24"/>
          <w:rtl/>
        </w:rPr>
        <w:t xml:space="preserve">- </w:t>
      </w:r>
      <w:r w:rsidRPr="00967EED">
        <w:rPr>
          <w:rFonts w:hint="cs"/>
          <w:sz w:val="24"/>
          <w:rtl/>
        </w:rPr>
        <w:t>366</w:t>
      </w:r>
      <w:r>
        <w:rPr>
          <w:rFonts w:hint="cs"/>
          <w:rtl/>
        </w:rPr>
        <w:t>ه)</w:t>
      </w:r>
      <w:r w:rsidRPr="00B775BA">
        <w:rPr>
          <w:rFonts w:hint="cs"/>
          <w:rtl/>
        </w:rPr>
        <w:t xml:space="preserve"> و </w:t>
      </w:r>
      <w:r>
        <w:rPr>
          <w:rFonts w:hint="cs"/>
          <w:rtl/>
        </w:rPr>
        <w:t>أخرى في عهد المنصور بن أبي عامر (</w:t>
      </w:r>
      <w:r w:rsidRPr="005012BA">
        <w:rPr>
          <w:rFonts w:hint="cs"/>
          <w:sz w:val="24"/>
          <w:rtl/>
        </w:rPr>
        <w:t>370</w:t>
      </w:r>
      <w:r w:rsidR="00FE2A1B">
        <w:rPr>
          <w:rFonts w:hint="cs"/>
          <w:sz w:val="24"/>
          <w:rtl/>
        </w:rPr>
        <w:t xml:space="preserve"> - </w:t>
      </w:r>
      <w:r w:rsidRPr="005012BA">
        <w:rPr>
          <w:rFonts w:hint="cs"/>
          <w:sz w:val="24"/>
          <w:rtl/>
        </w:rPr>
        <w:t>392</w:t>
      </w:r>
      <w:r>
        <w:rPr>
          <w:rFonts w:hint="cs"/>
          <w:rtl/>
        </w:rPr>
        <w:t>ه).</w:t>
      </w:r>
    </w:p>
    <w:p w:rsidR="00B50CB3" w:rsidRPr="00B775BA" w:rsidRDefault="00B50CB3" w:rsidP="00B50CB3">
      <w:pPr>
        <w:rPr>
          <w:rtl/>
        </w:rPr>
      </w:pPr>
      <w:r>
        <w:rPr>
          <w:rFonts w:hint="cs"/>
          <w:rtl/>
        </w:rPr>
        <w:t>قد أ</w:t>
      </w:r>
      <w:r w:rsidR="00FE2A1B">
        <w:rPr>
          <w:rFonts w:hint="cs"/>
          <w:rtl/>
        </w:rPr>
        <w:t>نشد الشاعر القصائد السِّجنيات و</w:t>
      </w:r>
      <w:r>
        <w:rPr>
          <w:rFonts w:hint="cs"/>
          <w:rtl/>
        </w:rPr>
        <w:t xml:space="preserve">جمع </w:t>
      </w:r>
      <w:r w:rsidR="00FE2A1B">
        <w:rPr>
          <w:rFonts w:hint="cs"/>
          <w:rtl/>
        </w:rPr>
        <w:t>في كتابه سمّاه "بكتاب الطير"، و</w:t>
      </w:r>
      <w:r>
        <w:rPr>
          <w:rFonts w:hint="cs"/>
          <w:rtl/>
        </w:rPr>
        <w:t>لحق</w:t>
      </w:r>
      <w:r w:rsidR="00FE2A1B">
        <w:rPr>
          <w:rFonts w:hint="cs"/>
          <w:rtl/>
        </w:rPr>
        <w:t xml:space="preserve"> كل واحدة منها بأسماء الطيور، و</w:t>
      </w:r>
      <w:r>
        <w:rPr>
          <w:rFonts w:hint="cs"/>
          <w:rtl/>
        </w:rPr>
        <w:t xml:space="preserve">استعطف بها من أميره ليطلق سراحه و ليخرج من غياهب السِّجن كالطير </w:t>
      </w:r>
      <w:r w:rsidR="00FE2A1B">
        <w:rPr>
          <w:rFonts w:hint="cs"/>
          <w:rtl/>
        </w:rPr>
        <w:t>المقفوص الّذى يتغرَّد في قفصه و</w:t>
      </w:r>
      <w:r>
        <w:rPr>
          <w:rFonts w:hint="cs"/>
          <w:rtl/>
        </w:rPr>
        <w:t xml:space="preserve">يطلب الحريّة.  </w:t>
      </w:r>
    </w:p>
    <w:p w:rsidR="00B50CB3" w:rsidRPr="00B775BA" w:rsidRDefault="00B50CB3" w:rsidP="00280A26">
      <w:pPr>
        <w:rPr>
          <w:rtl/>
        </w:rPr>
      </w:pPr>
      <w:r w:rsidRPr="00B775BA">
        <w:rPr>
          <w:rFonts w:hint="cs"/>
          <w:rtl/>
        </w:rPr>
        <w:t xml:space="preserve">قد شبّه الشاعر </w:t>
      </w:r>
      <w:r w:rsidR="00FE2A1B">
        <w:rPr>
          <w:rFonts w:hint="cs"/>
          <w:rtl/>
        </w:rPr>
        <w:t>في بكاءه و</w:t>
      </w:r>
      <w:r>
        <w:rPr>
          <w:rFonts w:hint="cs"/>
          <w:rtl/>
        </w:rPr>
        <w:t>سيلان دموعه بيعقوب عليه السَّلام لما أخبر بأنّ ابنه أكل</w:t>
      </w:r>
      <w:r w:rsidRPr="00B775BA">
        <w:rPr>
          <w:rFonts w:hint="cs"/>
          <w:rtl/>
        </w:rPr>
        <w:t xml:space="preserve"> الذئب</w:t>
      </w:r>
      <w:r w:rsidR="00FE2A1B">
        <w:rPr>
          <w:rFonts w:hint="cs"/>
          <w:rtl/>
        </w:rPr>
        <w:t>، فبكى الوالد المحبّ حتّى عمي و</w:t>
      </w:r>
      <w:r w:rsidRPr="00B775BA">
        <w:rPr>
          <w:rFonts w:hint="cs"/>
          <w:rtl/>
        </w:rPr>
        <w:t>فقد بصره لكنّ عندما جاء ا</w:t>
      </w:r>
      <w:r w:rsidR="00FE2A1B">
        <w:rPr>
          <w:rFonts w:hint="cs"/>
          <w:rtl/>
        </w:rPr>
        <w:t>لبشير بقميص يوسف عليه السّلام و</w:t>
      </w:r>
      <w:r w:rsidRPr="00B775BA">
        <w:rPr>
          <w:rFonts w:hint="cs"/>
          <w:rtl/>
        </w:rPr>
        <w:t>مسح به الأجفان فجعل الله يعقوب بصيراً، قال الشاعر:</w:t>
      </w:r>
    </w:p>
    <w:p w:rsidR="00B50CB3" w:rsidRPr="00B775BA" w:rsidRDefault="00B50CB3" w:rsidP="00280A26">
      <w:pPr>
        <w:pStyle w:val="ArabicQuotation"/>
        <w:rPr>
          <w:rtl/>
        </w:rPr>
      </w:pPr>
      <w:r w:rsidRPr="00B775BA">
        <w:rPr>
          <w:rFonts w:hint="cs"/>
          <w:rtl/>
        </w:rPr>
        <w:t>فقدت دموعي يوسفاً في  حسنه</w:t>
      </w:r>
      <w:r w:rsidRPr="00B775BA">
        <w:rPr>
          <w:rFonts w:hint="cs"/>
          <w:rtl/>
        </w:rPr>
        <w:tab/>
      </w:r>
      <w:r w:rsidRPr="00B775BA">
        <w:rPr>
          <w:rFonts w:hint="cs"/>
          <w:rtl/>
        </w:rPr>
        <w:tab/>
        <w:t>فغدوت   يعقوباً  بشدّة  وجده</w:t>
      </w:r>
    </w:p>
    <w:p w:rsidR="00B50CB3" w:rsidRPr="00B775BA" w:rsidRDefault="00B50CB3" w:rsidP="00280A26">
      <w:pPr>
        <w:pStyle w:val="ArabicQuotation"/>
        <w:rPr>
          <w:rtl/>
        </w:rPr>
      </w:pPr>
      <w:r w:rsidRPr="00B775BA">
        <w:rPr>
          <w:rFonts w:hint="cs"/>
          <w:rtl/>
        </w:rPr>
        <w:t>وعميتُ ممّا قد لقيتُ من البكاء</w:t>
      </w:r>
      <w:r w:rsidRPr="00B775BA">
        <w:rPr>
          <w:rFonts w:hint="cs"/>
          <w:rtl/>
        </w:rPr>
        <w:tab/>
      </w:r>
      <w:r w:rsidRPr="00B775BA">
        <w:rPr>
          <w:rFonts w:hint="cs"/>
          <w:rtl/>
        </w:rPr>
        <w:tab/>
        <w:t>حتّى مسحتُ على الجفون ببُرده</w:t>
      </w:r>
      <w:r w:rsidRPr="00F05B16">
        <w:rPr>
          <w:vertAlign w:val="superscript"/>
          <w:rtl/>
        </w:rPr>
        <w:endnoteReference w:id="29"/>
      </w:r>
    </w:p>
    <w:p w:rsidR="00B50CB3" w:rsidRPr="00B775BA" w:rsidRDefault="00B50CB3" w:rsidP="00280A26">
      <w:pPr>
        <w:rPr>
          <w:rtl/>
        </w:rPr>
      </w:pPr>
      <w:r w:rsidRPr="00B775BA">
        <w:rPr>
          <w:rFonts w:hint="cs"/>
          <w:rtl/>
        </w:rPr>
        <w:t>و في مثل هذا المعنى قال الشاعر السِّجين يحيى بن هذيل</w:t>
      </w:r>
      <w:r>
        <w:rPr>
          <w:rFonts w:hint="cs"/>
          <w:rtl/>
        </w:rPr>
        <w:t>(</w:t>
      </w:r>
      <w:r>
        <w:rPr>
          <w:rFonts w:hint="cs"/>
          <w:sz w:val="24"/>
          <w:rtl/>
        </w:rPr>
        <w:t>389</w:t>
      </w:r>
      <w:r>
        <w:rPr>
          <w:rFonts w:hint="cs"/>
          <w:rtl/>
        </w:rPr>
        <w:t>ه/</w:t>
      </w:r>
      <w:r>
        <w:rPr>
          <w:rFonts w:hint="cs"/>
          <w:sz w:val="24"/>
          <w:rtl/>
        </w:rPr>
        <w:t>999</w:t>
      </w:r>
      <w:r>
        <w:rPr>
          <w:rFonts w:hint="cs"/>
          <w:rtl/>
        </w:rPr>
        <w:t>م)</w:t>
      </w:r>
      <w:r w:rsidRPr="00F05B16">
        <w:rPr>
          <w:vertAlign w:val="superscript"/>
          <w:rtl/>
        </w:rPr>
        <w:endnoteReference w:id="30"/>
      </w:r>
      <w:r w:rsidRPr="00B775BA">
        <w:rPr>
          <w:rFonts w:hint="cs"/>
          <w:rtl/>
        </w:rPr>
        <w:t xml:space="preserve"> مُهنِّئاً الحكم المستنصر و قد شفي من علّة ألّمت به قال:</w:t>
      </w:r>
    </w:p>
    <w:p w:rsidR="00B50CB3" w:rsidRPr="00B775BA" w:rsidRDefault="00B50CB3" w:rsidP="00280A26">
      <w:pPr>
        <w:pStyle w:val="ArabicQuotation"/>
        <w:rPr>
          <w:rtl/>
        </w:rPr>
      </w:pPr>
      <w:r w:rsidRPr="00B775BA">
        <w:rPr>
          <w:rFonts w:hint="cs"/>
          <w:rtl/>
        </w:rPr>
        <w:t>يا فُرجةً  للحادث  المُتكشِّف</w:t>
      </w:r>
      <w:r w:rsidRPr="00B775BA">
        <w:rPr>
          <w:rFonts w:hint="cs"/>
          <w:rtl/>
        </w:rPr>
        <w:tab/>
      </w:r>
      <w:r w:rsidRPr="00B775BA">
        <w:rPr>
          <w:rFonts w:hint="cs"/>
          <w:rtl/>
        </w:rPr>
        <w:tab/>
      </w:r>
      <w:r>
        <w:tab/>
      </w:r>
      <w:r w:rsidRPr="00B775BA">
        <w:rPr>
          <w:rFonts w:hint="cs"/>
          <w:rtl/>
        </w:rPr>
        <w:t>ويداً يضيق بها  الزمان و يشتقي</w:t>
      </w:r>
    </w:p>
    <w:p w:rsidR="00B50CB3" w:rsidRPr="00B775BA" w:rsidRDefault="00B50CB3" w:rsidP="00280A26">
      <w:pPr>
        <w:pStyle w:val="ArabicQuotation"/>
        <w:rPr>
          <w:rtl/>
        </w:rPr>
      </w:pPr>
      <w:r w:rsidRPr="00B775BA">
        <w:rPr>
          <w:rFonts w:hint="cs"/>
          <w:rtl/>
        </w:rPr>
        <w:t>عمَّ السرور فكلَّ نفسٍ حالُها</w:t>
      </w:r>
      <w:r w:rsidRPr="00B775BA">
        <w:rPr>
          <w:rFonts w:hint="cs"/>
          <w:rtl/>
        </w:rPr>
        <w:tab/>
      </w:r>
      <w:r w:rsidRPr="00B775BA">
        <w:rPr>
          <w:rFonts w:hint="cs"/>
          <w:rtl/>
        </w:rPr>
        <w:tab/>
      </w:r>
      <w:r w:rsidRPr="00B775BA">
        <w:rPr>
          <w:rFonts w:hint="cs"/>
          <w:rtl/>
        </w:rPr>
        <w:tab/>
        <w:t>في حالِ  يعقوب  ببُرده  يوسف</w:t>
      </w:r>
      <w:r w:rsidRPr="00F05B16">
        <w:rPr>
          <w:vertAlign w:val="superscript"/>
          <w:rtl/>
        </w:rPr>
        <w:endnoteReference w:id="31"/>
      </w:r>
    </w:p>
    <w:p w:rsidR="00B50CB3" w:rsidRPr="00B775BA" w:rsidRDefault="00B50CB3" w:rsidP="00280A26">
      <w:pPr>
        <w:rPr>
          <w:rtl/>
        </w:rPr>
      </w:pPr>
      <w:r w:rsidRPr="00B775BA">
        <w:rPr>
          <w:rFonts w:hint="cs"/>
          <w:rtl/>
        </w:rPr>
        <w:t>قال ابن عبد ربّه في غرض الموعظة:</w:t>
      </w:r>
    </w:p>
    <w:p w:rsidR="00B50CB3" w:rsidRPr="00B775BA" w:rsidRDefault="00B50CB3" w:rsidP="00280A26">
      <w:pPr>
        <w:pStyle w:val="ArabicQuotation"/>
        <w:rPr>
          <w:rtl/>
        </w:rPr>
      </w:pPr>
      <w:r w:rsidRPr="00B775BA">
        <w:rPr>
          <w:rFonts w:hint="cs"/>
          <w:rtl/>
        </w:rPr>
        <w:t>بكيتُ  حتّى لم أدع  عبرةً</w:t>
      </w:r>
      <w:r w:rsidRPr="00B775BA">
        <w:rPr>
          <w:rFonts w:hint="cs"/>
          <w:rtl/>
        </w:rPr>
        <w:tab/>
      </w:r>
      <w:r w:rsidRPr="00B775BA">
        <w:rPr>
          <w:rFonts w:hint="cs"/>
          <w:rtl/>
        </w:rPr>
        <w:tab/>
        <w:t>إذ حملوا الهودج فوق القلوص</w:t>
      </w:r>
    </w:p>
    <w:p w:rsidR="00B50CB3" w:rsidRDefault="00B50CB3" w:rsidP="00280A26">
      <w:pPr>
        <w:pStyle w:val="ArabicQuotation"/>
        <w:rPr>
          <w:rtl/>
        </w:rPr>
      </w:pPr>
      <w:r w:rsidRPr="00B775BA">
        <w:rPr>
          <w:rFonts w:hint="cs"/>
          <w:rtl/>
        </w:rPr>
        <w:t xml:space="preserve">بكاء يعقوب على يوسف </w:t>
      </w:r>
      <w:r w:rsidRPr="00B775BA">
        <w:rPr>
          <w:rFonts w:hint="cs"/>
          <w:rtl/>
        </w:rPr>
        <w:tab/>
      </w:r>
      <w:r w:rsidRPr="00B775BA">
        <w:rPr>
          <w:rFonts w:hint="cs"/>
          <w:rtl/>
        </w:rPr>
        <w:tab/>
        <w:t>حتّى  شفى  غُلَّتَهُ   بالقميص</w:t>
      </w:r>
      <w:r w:rsidRPr="00F05B16">
        <w:rPr>
          <w:vertAlign w:val="superscript"/>
          <w:rtl/>
        </w:rPr>
        <w:endnoteReference w:id="32"/>
      </w:r>
    </w:p>
    <w:p w:rsidR="00B50CB3" w:rsidRDefault="00FE2A1B" w:rsidP="00280A26">
      <w:pPr>
        <w:rPr>
          <w:rtl/>
        </w:rPr>
      </w:pPr>
      <w:r>
        <w:rPr>
          <w:rFonts w:hint="cs"/>
          <w:rtl/>
        </w:rPr>
        <w:t>و</w:t>
      </w:r>
      <w:r w:rsidR="00B50CB3">
        <w:rPr>
          <w:rFonts w:hint="cs"/>
          <w:rtl/>
        </w:rPr>
        <w:t>نرى أثر هذه القطعات الشعرية على من علّق نفسه بالزهد و علم اللدنى و العرفان من الشعراء الأندلسية كأبي زيد عبد الرحمّن الفازازي</w:t>
      </w:r>
      <w:r w:rsidR="00B50CB3" w:rsidRPr="00F05B16">
        <w:rPr>
          <w:vertAlign w:val="superscript"/>
          <w:rtl/>
        </w:rPr>
        <w:endnoteReference w:id="33"/>
      </w:r>
      <w:r w:rsidR="00B50CB3">
        <w:rPr>
          <w:rFonts w:hint="cs"/>
          <w:rtl/>
        </w:rPr>
        <w:t>، يقول:</w:t>
      </w:r>
    </w:p>
    <w:p w:rsidR="00B50CB3" w:rsidRDefault="00FE2A1B" w:rsidP="00280A26">
      <w:pPr>
        <w:pStyle w:val="ArabicQuotation"/>
        <w:rPr>
          <w:rtl/>
        </w:rPr>
      </w:pPr>
      <w:r>
        <w:rPr>
          <w:rFonts w:hint="cs"/>
          <w:rtl/>
        </w:rPr>
        <w:t>و</w:t>
      </w:r>
      <w:r w:rsidR="00B50CB3">
        <w:rPr>
          <w:rFonts w:hint="cs"/>
          <w:rtl/>
        </w:rPr>
        <w:t>آثر السجن إرضاء لخالقه</w:t>
      </w:r>
      <w:r w:rsidR="00B50CB3" w:rsidRPr="00B775BA">
        <w:rPr>
          <w:rFonts w:hint="cs"/>
          <w:rtl/>
        </w:rPr>
        <w:tab/>
      </w:r>
      <w:r w:rsidR="00B50CB3" w:rsidRPr="00B775BA">
        <w:rPr>
          <w:rFonts w:hint="cs"/>
          <w:rtl/>
        </w:rPr>
        <w:tab/>
      </w:r>
      <w:r w:rsidR="00B50CB3">
        <w:rPr>
          <w:rFonts w:hint="cs"/>
          <w:rtl/>
        </w:rPr>
        <w:t>و لم يزلّ به في خطره الدّحض</w:t>
      </w:r>
      <w:r w:rsidR="00B50CB3" w:rsidRPr="00F05B16">
        <w:rPr>
          <w:vertAlign w:val="superscript"/>
          <w:rtl/>
        </w:rPr>
        <w:endnoteReference w:id="34"/>
      </w:r>
    </w:p>
    <w:p w:rsidR="00B50CB3" w:rsidRPr="00B775BA" w:rsidRDefault="00FE2A1B" w:rsidP="00280A26">
      <w:pPr>
        <w:rPr>
          <w:rtl/>
        </w:rPr>
      </w:pPr>
      <w:r>
        <w:rPr>
          <w:rFonts w:hint="cs"/>
          <w:rtl/>
        </w:rPr>
        <w:lastRenderedPageBreak/>
        <w:t>و</w:t>
      </w:r>
      <w:r w:rsidR="00B50CB3">
        <w:rPr>
          <w:rFonts w:hint="cs"/>
          <w:rtl/>
        </w:rPr>
        <w:t>قال أيضاً</w:t>
      </w:r>
      <w:r w:rsidR="00280A26">
        <w:rPr>
          <w:rFonts w:hint="cs"/>
          <w:rtl/>
        </w:rPr>
        <w:t>:</w:t>
      </w:r>
    </w:p>
    <w:p w:rsidR="00B50CB3" w:rsidRPr="00B775BA" w:rsidRDefault="00B50CB3" w:rsidP="00280A26">
      <w:pPr>
        <w:pStyle w:val="ArabicQuotation"/>
        <w:rPr>
          <w:rtl/>
        </w:rPr>
      </w:pPr>
      <w:r>
        <w:rPr>
          <w:rFonts w:hint="cs"/>
          <w:rtl/>
        </w:rPr>
        <w:t>أبدى براءة ذئب يوسف نطقه</w:t>
      </w:r>
      <w:r w:rsidRPr="00B775BA">
        <w:rPr>
          <w:rFonts w:hint="cs"/>
          <w:rtl/>
        </w:rPr>
        <w:t xml:space="preserve"> </w:t>
      </w:r>
      <w:r w:rsidRPr="00B775BA">
        <w:rPr>
          <w:rFonts w:hint="cs"/>
          <w:rtl/>
        </w:rPr>
        <w:tab/>
      </w:r>
      <w:r w:rsidRPr="00B775BA">
        <w:rPr>
          <w:rFonts w:hint="cs"/>
          <w:rtl/>
        </w:rPr>
        <w:tab/>
      </w:r>
      <w:r>
        <w:rPr>
          <w:rFonts w:hint="cs"/>
          <w:rtl/>
        </w:rPr>
        <w:t>ما بعد ابراء البيان بيان</w:t>
      </w:r>
      <w:r w:rsidRPr="00F05B16">
        <w:rPr>
          <w:vertAlign w:val="superscript"/>
          <w:rtl/>
        </w:rPr>
        <w:endnoteReference w:id="35"/>
      </w:r>
    </w:p>
    <w:p w:rsidR="00B50CB3" w:rsidRPr="00B775BA" w:rsidRDefault="00B50CB3" w:rsidP="00280A26">
      <w:pPr>
        <w:rPr>
          <w:rtl/>
        </w:rPr>
      </w:pPr>
      <w:r>
        <w:rPr>
          <w:rFonts w:hint="cs"/>
          <w:rtl/>
        </w:rPr>
        <w:t>إ</w:t>
      </w:r>
      <w:r w:rsidRPr="00B775BA">
        <w:rPr>
          <w:rFonts w:hint="cs"/>
          <w:rtl/>
        </w:rPr>
        <w:t>نَّ الشاعر الرمادي كان يوجد في ق</w:t>
      </w:r>
      <w:r>
        <w:rPr>
          <w:rFonts w:hint="cs"/>
          <w:rtl/>
        </w:rPr>
        <w:t xml:space="preserve">صة يوسف </w:t>
      </w:r>
      <w:r w:rsidR="00FE2A1B">
        <w:rPr>
          <w:rFonts w:hint="cs"/>
          <w:rtl/>
        </w:rPr>
        <w:t xml:space="preserve"> علیه السلام </w:t>
      </w:r>
      <w:r w:rsidRPr="00B775BA">
        <w:rPr>
          <w:rFonts w:hint="cs"/>
          <w:rtl/>
        </w:rPr>
        <w:t>بشارة خير، فالصبر على الشدائد لا بُ</w:t>
      </w:r>
      <w:r>
        <w:rPr>
          <w:rFonts w:hint="cs"/>
          <w:rtl/>
        </w:rPr>
        <w:t xml:space="preserve">دَّ أن يعقبُه فرجٌ و السُّرور، و كان يشبه بشارة اطلاق سراحه من المعتقل كما كان له الرجاء من أميره، بإرتداد بصارة يعقوب عليه السلام، فلذا استرحم منه و استعطف، و شبّه أيضاً قميص يوسف عليه السلام بِرُقعة الإنسراح وسند الاستخراج من السِّجن ليُردَّ عليه أيّام الحريّة.     </w:t>
      </w:r>
    </w:p>
    <w:p w:rsidR="00B50CB3" w:rsidRPr="00B775BA" w:rsidRDefault="00B50CB3" w:rsidP="00280A26">
      <w:pPr>
        <w:rPr>
          <w:rtl/>
        </w:rPr>
      </w:pPr>
      <w:r>
        <w:rPr>
          <w:rFonts w:hint="cs"/>
          <w:rtl/>
        </w:rPr>
        <w:t xml:space="preserve">إنَّ القرآن الكريم قد ذكر قميص يوسف </w:t>
      </w:r>
      <w:r w:rsidR="00FE2A1B">
        <w:rPr>
          <w:rFonts w:hint="cs"/>
          <w:rtl/>
        </w:rPr>
        <w:t xml:space="preserve"> علیه السلام </w:t>
      </w:r>
      <w:r w:rsidRPr="00B775BA">
        <w:rPr>
          <w:rFonts w:hint="cs"/>
          <w:rtl/>
        </w:rPr>
        <w:t xml:space="preserve">في موضعين، مرةً عند الشهادة على امرءة العزيز و مرّة عند </w:t>
      </w:r>
      <w:r>
        <w:rPr>
          <w:rFonts w:hint="cs"/>
          <w:rtl/>
        </w:rPr>
        <w:t>إ</w:t>
      </w:r>
      <w:r w:rsidRPr="00B775BA">
        <w:rPr>
          <w:rFonts w:hint="cs"/>
          <w:rtl/>
        </w:rPr>
        <w:t>تيان بصارة يعقو</w:t>
      </w:r>
      <w:r>
        <w:rPr>
          <w:rFonts w:hint="cs"/>
          <w:rtl/>
        </w:rPr>
        <w:t>ب عليه السلام و ما هو إلا بشارة</w:t>
      </w:r>
      <w:r w:rsidRPr="00B775BA">
        <w:rPr>
          <w:rFonts w:hint="cs"/>
          <w:rtl/>
        </w:rPr>
        <w:t xml:space="preserve"> له، قد وظّف الشاعر قميص البشارة و </w:t>
      </w:r>
      <w:r>
        <w:rPr>
          <w:rFonts w:hint="cs"/>
          <w:rtl/>
        </w:rPr>
        <w:t>أ</w:t>
      </w:r>
      <w:r w:rsidRPr="00B775BA">
        <w:rPr>
          <w:rFonts w:hint="cs"/>
          <w:rtl/>
        </w:rPr>
        <w:t>سند إلى المعنى القرآني، لما اشتدّ حزن الشاعر على فقدان المحبوب فشبّه نفسه بيعقوب عليه السّلام، فالشاعر هنا يقتدي ب</w:t>
      </w:r>
      <w:r>
        <w:rPr>
          <w:rFonts w:hint="cs"/>
          <w:rtl/>
        </w:rPr>
        <w:t>ه</w:t>
      </w:r>
      <w:r w:rsidRPr="00B775BA">
        <w:rPr>
          <w:rFonts w:hint="cs"/>
          <w:rtl/>
        </w:rPr>
        <w:t xml:space="preserve"> لِأنّه</w:t>
      </w:r>
      <w:r>
        <w:rPr>
          <w:rFonts w:hint="cs"/>
          <w:rtl/>
        </w:rPr>
        <w:t xml:space="preserve"> وجد شفاء نفسه المخزونة </w:t>
      </w:r>
      <w:r w:rsidRPr="00B775BA">
        <w:rPr>
          <w:rFonts w:hint="cs"/>
          <w:rtl/>
        </w:rPr>
        <w:t>في قميص البشارة، و في مثل هذا المعنى قال الشاعر ابن السيّد البطليوسي</w:t>
      </w:r>
      <w:r>
        <w:rPr>
          <w:rFonts w:hint="cs"/>
          <w:rtl/>
        </w:rPr>
        <w:t xml:space="preserve"> الأندلسي (</w:t>
      </w:r>
      <w:r w:rsidRPr="00C0598A">
        <w:rPr>
          <w:rFonts w:hint="cs"/>
          <w:sz w:val="24"/>
          <w:rtl/>
        </w:rPr>
        <w:t>521ه/ 1127</w:t>
      </w:r>
      <w:r>
        <w:rPr>
          <w:rFonts w:hint="cs"/>
          <w:rtl/>
        </w:rPr>
        <w:t>م)</w:t>
      </w:r>
      <w:r w:rsidRPr="00B775BA">
        <w:rPr>
          <w:rFonts w:hint="cs"/>
          <w:rtl/>
        </w:rPr>
        <w:t>:</w:t>
      </w:r>
    </w:p>
    <w:p w:rsidR="00B50CB3" w:rsidRPr="00B775BA" w:rsidRDefault="00B50CB3" w:rsidP="00280A26">
      <w:pPr>
        <w:pStyle w:val="ArabicQuotation"/>
        <w:rPr>
          <w:rtl/>
        </w:rPr>
      </w:pPr>
      <w:r w:rsidRPr="00B775BA">
        <w:rPr>
          <w:rFonts w:hint="cs"/>
          <w:rtl/>
        </w:rPr>
        <w:t>كأنّه حين جلّى الحزن عن خلدي</w:t>
      </w:r>
      <w:r w:rsidRPr="00B775BA">
        <w:rPr>
          <w:rFonts w:hint="cs"/>
          <w:rtl/>
        </w:rPr>
        <w:tab/>
      </w:r>
      <w:r w:rsidRPr="00B775BA">
        <w:rPr>
          <w:rFonts w:hint="cs"/>
          <w:rtl/>
        </w:rPr>
        <w:tab/>
        <w:t>قميص يوسف في أجفان يعقوب</w:t>
      </w:r>
    </w:p>
    <w:p w:rsidR="00B50CB3" w:rsidRPr="00B775BA" w:rsidRDefault="00B50CB3" w:rsidP="00280A26">
      <w:pPr>
        <w:pStyle w:val="ArabicQuotation"/>
        <w:rPr>
          <w:rtl/>
        </w:rPr>
      </w:pPr>
      <w:r w:rsidRPr="00B775BA">
        <w:rPr>
          <w:rFonts w:hint="cs"/>
          <w:rtl/>
        </w:rPr>
        <w:t>لو كان ما فيه من موعوده كذباً</w:t>
      </w:r>
      <w:r w:rsidRPr="00B775BA">
        <w:rPr>
          <w:rFonts w:hint="cs"/>
          <w:rtl/>
        </w:rPr>
        <w:tab/>
      </w:r>
      <w:r w:rsidRPr="00B775BA">
        <w:rPr>
          <w:rFonts w:hint="cs"/>
          <w:rtl/>
        </w:rPr>
        <w:tab/>
        <w:t>شفى فكيف بوعدٍ غير مكذوب</w:t>
      </w:r>
      <w:r w:rsidRPr="00F05B16">
        <w:rPr>
          <w:vertAlign w:val="superscript"/>
          <w:rtl/>
        </w:rPr>
        <w:endnoteReference w:id="36"/>
      </w:r>
    </w:p>
    <w:p w:rsidR="00B50CB3" w:rsidRPr="00B775BA" w:rsidRDefault="00FE2A1B" w:rsidP="00280A26">
      <w:pPr>
        <w:rPr>
          <w:rtl/>
        </w:rPr>
      </w:pPr>
      <w:r>
        <w:rPr>
          <w:rFonts w:hint="cs"/>
          <w:rtl/>
        </w:rPr>
        <w:t>و</w:t>
      </w:r>
      <w:r w:rsidR="00B50CB3" w:rsidRPr="00B775BA">
        <w:rPr>
          <w:rFonts w:hint="cs"/>
          <w:rtl/>
        </w:rPr>
        <w:t>من الشعراء السُّجناء الأندلسيّة عبد الملك بن غصن الحجاري (</w:t>
      </w:r>
      <w:r w:rsidR="00B50CB3" w:rsidRPr="00C23980">
        <w:rPr>
          <w:rFonts w:hint="cs"/>
          <w:sz w:val="24"/>
          <w:rtl/>
        </w:rPr>
        <w:t>1062</w:t>
      </w:r>
      <w:r w:rsidR="00B50CB3" w:rsidRPr="00B775BA">
        <w:rPr>
          <w:rFonts w:hint="cs"/>
          <w:rtl/>
        </w:rPr>
        <w:t>م) قد ذكر أيضاً من قميص البشارة الّذى ارتدّ به بصارة يعقوب عليه السّلام، كما يقول:</w:t>
      </w:r>
    </w:p>
    <w:p w:rsidR="00B50CB3" w:rsidRPr="00B775BA" w:rsidRDefault="00B50CB3" w:rsidP="00280A26">
      <w:pPr>
        <w:pStyle w:val="ArabicQuotation"/>
        <w:rPr>
          <w:rtl/>
        </w:rPr>
      </w:pPr>
      <w:r w:rsidRPr="00B775BA">
        <w:rPr>
          <w:rFonts w:hint="cs"/>
          <w:rtl/>
        </w:rPr>
        <w:t>قد  أجاب الإله  دعوة  نوحٍ</w:t>
      </w:r>
      <w:r w:rsidRPr="00B775BA">
        <w:rPr>
          <w:rFonts w:hint="cs"/>
          <w:rtl/>
        </w:rPr>
        <w:tab/>
      </w:r>
      <w:r w:rsidRPr="00B775BA">
        <w:rPr>
          <w:rFonts w:hint="cs"/>
          <w:rtl/>
        </w:rPr>
        <w:tab/>
      </w:r>
      <w:r w:rsidRPr="00B775BA">
        <w:rPr>
          <w:rFonts w:hint="cs"/>
          <w:rtl/>
        </w:rPr>
        <w:tab/>
        <w:t>حين  نادى   بأنّه   مغلوبُ</w:t>
      </w:r>
    </w:p>
    <w:p w:rsidR="00B50CB3" w:rsidRPr="00B775BA" w:rsidRDefault="00B50CB3" w:rsidP="00280A26">
      <w:pPr>
        <w:pStyle w:val="ArabicQuotation"/>
        <w:rPr>
          <w:rtl/>
        </w:rPr>
      </w:pPr>
      <w:r w:rsidRPr="00B775BA">
        <w:rPr>
          <w:rFonts w:hint="cs"/>
          <w:rtl/>
        </w:rPr>
        <w:t>و شفى ذوالجلال عِلّة  أيّوب</w:t>
      </w:r>
      <w:r w:rsidRPr="00B775BA">
        <w:rPr>
          <w:rFonts w:hint="cs"/>
          <w:rtl/>
        </w:rPr>
        <w:tab/>
      </w:r>
      <w:r w:rsidRPr="00B775BA">
        <w:rPr>
          <w:rFonts w:hint="cs"/>
          <w:rtl/>
        </w:rPr>
        <w:tab/>
      </w:r>
      <w:r w:rsidRPr="00B775BA">
        <w:rPr>
          <w:rFonts w:hint="cs"/>
          <w:rtl/>
        </w:rPr>
        <w:tab/>
        <w:t>و قد   شارف  الردى  أيّوبُ</w:t>
      </w:r>
    </w:p>
    <w:p w:rsidR="00B50CB3" w:rsidRPr="00B775BA" w:rsidRDefault="00B50CB3" w:rsidP="00280A26">
      <w:pPr>
        <w:pStyle w:val="ArabicQuotation"/>
        <w:rPr>
          <w:rtl/>
        </w:rPr>
      </w:pPr>
      <w:r w:rsidRPr="00B775BA">
        <w:rPr>
          <w:rFonts w:hint="cs"/>
          <w:rtl/>
        </w:rPr>
        <w:t xml:space="preserve">و انقضى سجنُ يُوسف وقد </w:t>
      </w:r>
      <w:r w:rsidRPr="00B775BA">
        <w:rPr>
          <w:rFonts w:hint="cs"/>
          <w:rtl/>
        </w:rPr>
        <w:tab/>
      </w:r>
      <w:r>
        <w:rPr>
          <w:rFonts w:hint="cs"/>
          <w:rtl/>
        </w:rPr>
        <w:tab/>
      </w:r>
      <w:r w:rsidRPr="00B775BA">
        <w:rPr>
          <w:rFonts w:hint="cs"/>
          <w:rtl/>
        </w:rPr>
        <w:tab/>
        <w:t>استيأس و ارتدَّ مُبصراً يعقوبُ</w:t>
      </w:r>
      <w:r w:rsidRPr="00F05B16">
        <w:rPr>
          <w:vertAlign w:val="superscript"/>
          <w:rtl/>
        </w:rPr>
        <w:endnoteReference w:id="37"/>
      </w:r>
    </w:p>
    <w:p w:rsidR="00B50CB3" w:rsidRPr="00B775BA" w:rsidRDefault="00B50CB3" w:rsidP="00280A26">
      <w:pPr>
        <w:rPr>
          <w:rtl/>
        </w:rPr>
      </w:pPr>
      <w:r w:rsidRPr="00B775BA">
        <w:rPr>
          <w:rFonts w:hint="cs"/>
          <w:rtl/>
        </w:rPr>
        <w:t>حاول</w:t>
      </w:r>
      <w:r>
        <w:rPr>
          <w:rFonts w:hint="cs"/>
          <w:rtl/>
        </w:rPr>
        <w:t xml:space="preserve"> الشاعر أن يبرِّئ نفسه و يتنصّل</w:t>
      </w:r>
      <w:r w:rsidRPr="00B775BA">
        <w:rPr>
          <w:rFonts w:hint="cs"/>
          <w:rtl/>
        </w:rPr>
        <w:t xml:space="preserve"> من التُّهم الّتي رُمي بها و يتأسى بالأنبياء و المرس</w:t>
      </w:r>
      <w:r>
        <w:rPr>
          <w:rFonts w:hint="cs"/>
          <w:rtl/>
        </w:rPr>
        <w:t>لين الّذين عانوا أكثر مما عاني</w:t>
      </w:r>
      <w:r w:rsidRPr="00B775BA">
        <w:rPr>
          <w:rFonts w:hint="cs"/>
          <w:rtl/>
        </w:rPr>
        <w:t>، و أُبتلوا أكثر مما ابتُلي به،</w:t>
      </w:r>
      <w:r>
        <w:rPr>
          <w:rFonts w:hint="cs"/>
          <w:rtl/>
        </w:rPr>
        <w:t xml:space="preserve"> و انسكبوا عيونهم،</w:t>
      </w:r>
      <w:r w:rsidRPr="00B775BA">
        <w:rPr>
          <w:rFonts w:hint="cs"/>
          <w:rtl/>
        </w:rPr>
        <w:t xml:space="preserve"> ثُم فرّج الله عليهم و بدّل بشدّتهم فرجاً و حوّل عسرهم إلى يُسر.</w:t>
      </w:r>
    </w:p>
    <w:p w:rsidR="00B50CB3" w:rsidRPr="00B775BA" w:rsidRDefault="00B50CB3" w:rsidP="00280A26">
      <w:pPr>
        <w:rPr>
          <w:rtl/>
        </w:rPr>
      </w:pPr>
      <w:r w:rsidRPr="00B775BA">
        <w:rPr>
          <w:rFonts w:hint="cs"/>
          <w:rtl/>
        </w:rPr>
        <w:t xml:space="preserve">كان الشاعر يُشير إلى قصة سيدنا نوح عليه السّلام حينما دعا ربّه أنيّ مغلوب فانتصر، فاستجاب له ربّه، </w:t>
      </w:r>
      <w:r w:rsidR="00280A26">
        <w:rPr>
          <w:rFonts w:hint="cs"/>
          <w:rtl/>
        </w:rPr>
        <w:t>كما قال الله</w:t>
      </w:r>
      <w:r w:rsidRPr="00B775BA">
        <w:rPr>
          <w:rFonts w:hint="cs"/>
          <w:rtl/>
        </w:rPr>
        <w:t xml:space="preserve"> تعالى"  فَدَعَا رَبّه أنيّ مَغْلُوبٌ فَانْتَصِر."</w:t>
      </w:r>
      <w:r w:rsidRPr="00F05B16">
        <w:rPr>
          <w:vertAlign w:val="superscript"/>
          <w:rtl/>
        </w:rPr>
        <w:endnoteReference w:id="38"/>
      </w:r>
      <w:r>
        <w:rPr>
          <w:rFonts w:hint="cs"/>
          <w:rtl/>
        </w:rPr>
        <w:t xml:space="preserve"> </w:t>
      </w:r>
      <w:r w:rsidRPr="00B775BA">
        <w:rPr>
          <w:rFonts w:hint="cs"/>
          <w:rtl/>
        </w:rPr>
        <w:t>و أشار إلى محنة س</w:t>
      </w:r>
      <w:r>
        <w:rPr>
          <w:rFonts w:hint="cs"/>
          <w:rtl/>
        </w:rPr>
        <w:t>يدنا أيوب عليه السّلام لما ابتلاه</w:t>
      </w:r>
      <w:r w:rsidRPr="00B775BA">
        <w:rPr>
          <w:rFonts w:hint="cs"/>
          <w:rtl/>
        </w:rPr>
        <w:t xml:space="preserve"> الله بضر و سقم عظيم في جسده و فقد أهله و ماله فصبر و احتسب، لكنَّ الشاعر ما وقف بذكر</w:t>
      </w:r>
      <w:r>
        <w:rPr>
          <w:rFonts w:hint="cs"/>
          <w:rtl/>
        </w:rPr>
        <w:t>هما</w:t>
      </w:r>
      <w:r w:rsidRPr="00B775BA">
        <w:rPr>
          <w:rFonts w:hint="cs"/>
          <w:rtl/>
        </w:rPr>
        <w:t xml:space="preserve"> بل</w:t>
      </w:r>
      <w:r>
        <w:rPr>
          <w:rFonts w:hint="cs"/>
          <w:rtl/>
        </w:rPr>
        <w:t xml:space="preserve"> استشهد بيوسف و أبيه يعقوب عليهما السّلام، ابتلاه</w:t>
      </w:r>
      <w:r w:rsidRPr="00B775BA">
        <w:rPr>
          <w:rFonts w:hint="cs"/>
          <w:rtl/>
        </w:rPr>
        <w:t xml:space="preserve"> الله تعال</w:t>
      </w:r>
      <w:r>
        <w:rPr>
          <w:rFonts w:hint="cs"/>
          <w:rtl/>
        </w:rPr>
        <w:t xml:space="preserve">ى بأن أُلقي في غيابت الجُبِّ و </w:t>
      </w:r>
      <w:r w:rsidRPr="00B775BA">
        <w:rPr>
          <w:rFonts w:hint="cs"/>
          <w:rtl/>
        </w:rPr>
        <w:t xml:space="preserve">في غياهب السِّجن بضع سنين، و هكذا </w:t>
      </w:r>
      <w:r>
        <w:rPr>
          <w:rFonts w:hint="cs"/>
          <w:rtl/>
        </w:rPr>
        <w:t>والده الكريم</w:t>
      </w:r>
      <w:r w:rsidRPr="00B775BA">
        <w:rPr>
          <w:rFonts w:hint="cs"/>
          <w:rtl/>
        </w:rPr>
        <w:t xml:space="preserve"> فق</w:t>
      </w:r>
      <w:r>
        <w:rPr>
          <w:rFonts w:hint="cs"/>
          <w:rtl/>
        </w:rPr>
        <w:t>َ</w:t>
      </w:r>
      <w:r w:rsidRPr="00B775BA">
        <w:rPr>
          <w:rFonts w:hint="cs"/>
          <w:rtl/>
        </w:rPr>
        <w:t>د ابنه و أُخبر بأن أكله الذئب، فصبر و ف</w:t>
      </w:r>
      <w:r>
        <w:rPr>
          <w:rFonts w:hint="cs"/>
          <w:rtl/>
        </w:rPr>
        <w:t>قدَ بصره و بكى بكاءًا شديداً حتّى رحم</w:t>
      </w:r>
      <w:r w:rsidRPr="00B775BA">
        <w:rPr>
          <w:rFonts w:hint="cs"/>
          <w:rtl/>
        </w:rPr>
        <w:t xml:space="preserve"> ال</w:t>
      </w:r>
      <w:r>
        <w:rPr>
          <w:rFonts w:hint="cs"/>
          <w:rtl/>
        </w:rPr>
        <w:t>له تعالى عليهما و فرّج نكبتهما و</w:t>
      </w:r>
      <w:r w:rsidRPr="00B775BA">
        <w:rPr>
          <w:rFonts w:hint="cs"/>
          <w:rtl/>
        </w:rPr>
        <w:t>أخرج ابنه من السّ</w:t>
      </w:r>
      <w:r>
        <w:rPr>
          <w:rFonts w:hint="cs"/>
          <w:rtl/>
        </w:rPr>
        <w:t>ِجن كما قال الله تعالى بلسان يوسف" قَدْ أخْرَجَنِي مِنَ السِّجنِ</w:t>
      </w:r>
      <w:r w:rsidRPr="00B775BA">
        <w:rPr>
          <w:rFonts w:hint="cs"/>
          <w:rtl/>
        </w:rPr>
        <w:t>"</w:t>
      </w:r>
      <w:r w:rsidRPr="00F05B16">
        <w:rPr>
          <w:vertAlign w:val="superscript"/>
          <w:rtl/>
        </w:rPr>
        <w:endnoteReference w:id="39"/>
      </w:r>
      <w:r>
        <w:rPr>
          <w:rFonts w:hint="cs"/>
          <w:rtl/>
        </w:rPr>
        <w:t xml:space="preserve"> يعني كان يش</w:t>
      </w:r>
      <w:r w:rsidR="00FE2A1B">
        <w:rPr>
          <w:rFonts w:hint="cs"/>
          <w:rtl/>
        </w:rPr>
        <w:t>كر بمنِّه و إحسانه.</w:t>
      </w:r>
    </w:p>
    <w:p w:rsidR="00B50CB3" w:rsidRPr="00B775BA" w:rsidRDefault="00FE2A1B" w:rsidP="00280A26">
      <w:pPr>
        <w:rPr>
          <w:rtl/>
        </w:rPr>
      </w:pPr>
      <w:r>
        <w:rPr>
          <w:rFonts w:hint="cs"/>
          <w:rtl/>
        </w:rPr>
        <w:t>و</w:t>
      </w:r>
      <w:r w:rsidR="00B50CB3" w:rsidRPr="00B775BA">
        <w:rPr>
          <w:rFonts w:hint="cs"/>
          <w:rtl/>
        </w:rPr>
        <w:t>من الشعراء السُّجناء الأندلسيّة أبو عبد الله محمد بن مسعود البجاني كان كثير الهزل و الاستهزاء، اتهمه الناس بالرهق في دينه و سم</w:t>
      </w:r>
      <w:r w:rsidR="00B50CB3">
        <w:rPr>
          <w:rFonts w:hint="cs"/>
          <w:rtl/>
        </w:rPr>
        <w:t>َّ</w:t>
      </w:r>
      <w:r w:rsidR="00B50CB3" w:rsidRPr="00B775BA">
        <w:rPr>
          <w:rFonts w:hint="cs"/>
          <w:rtl/>
        </w:rPr>
        <w:t>اه بالزنديق، و أُخبر به المنصور بن أبي عامر</w:t>
      </w:r>
      <w:r w:rsidR="00B50CB3">
        <w:rPr>
          <w:rFonts w:hint="cs"/>
          <w:rtl/>
        </w:rPr>
        <w:t xml:space="preserve"> (</w:t>
      </w:r>
      <w:r w:rsidR="00B50CB3" w:rsidRPr="00AB723E">
        <w:rPr>
          <w:rFonts w:hint="cs"/>
          <w:sz w:val="24"/>
          <w:rtl/>
        </w:rPr>
        <w:t>370ه</w:t>
      </w:r>
      <w:r w:rsidR="00B50CB3" w:rsidRPr="00AB723E">
        <w:rPr>
          <w:sz w:val="24"/>
          <w:rtl/>
        </w:rPr>
        <w:t>—</w:t>
      </w:r>
      <w:r w:rsidR="00B50CB3" w:rsidRPr="00AB723E">
        <w:rPr>
          <w:rFonts w:hint="cs"/>
          <w:sz w:val="24"/>
          <w:rtl/>
        </w:rPr>
        <w:t>392</w:t>
      </w:r>
      <w:r w:rsidR="00B50CB3">
        <w:rPr>
          <w:rFonts w:hint="cs"/>
          <w:rtl/>
        </w:rPr>
        <w:t>ه)</w:t>
      </w:r>
      <w:r w:rsidR="00B50CB3" w:rsidRPr="00B775BA">
        <w:rPr>
          <w:rFonts w:hint="cs"/>
          <w:rtl/>
        </w:rPr>
        <w:t xml:space="preserve"> فسجنه و اعتقله في غياهب السِّجن بالمطبق، و كان له صديق في زنزانة</w:t>
      </w:r>
      <w:r w:rsidR="00B50CB3">
        <w:rPr>
          <w:rFonts w:hint="cs"/>
          <w:rtl/>
        </w:rPr>
        <w:t xml:space="preserve"> المعتقل</w:t>
      </w:r>
      <w:r w:rsidR="00B50CB3" w:rsidRPr="00B775BA">
        <w:rPr>
          <w:rFonts w:hint="cs"/>
          <w:rtl/>
        </w:rPr>
        <w:t>،</w:t>
      </w:r>
      <w:r w:rsidR="00B50CB3">
        <w:rPr>
          <w:rFonts w:hint="cs"/>
          <w:rtl/>
        </w:rPr>
        <w:t xml:space="preserve"> اسمه </w:t>
      </w:r>
      <w:r w:rsidR="00B50CB3" w:rsidRPr="00B775BA">
        <w:rPr>
          <w:rFonts w:hint="cs"/>
          <w:rtl/>
        </w:rPr>
        <w:t>عبد الملك بن عبد الرحمن بن مروان</w:t>
      </w:r>
      <w:r w:rsidR="00B50CB3">
        <w:rPr>
          <w:rFonts w:hint="cs"/>
          <w:rtl/>
        </w:rPr>
        <w:t xml:space="preserve"> الطليق</w:t>
      </w:r>
      <w:r w:rsidR="00B50CB3" w:rsidRPr="00B775BA">
        <w:rPr>
          <w:rFonts w:hint="cs"/>
          <w:rtl/>
        </w:rPr>
        <w:t>، عا</w:t>
      </w:r>
      <w:r w:rsidR="00B50CB3">
        <w:rPr>
          <w:rFonts w:hint="cs"/>
          <w:rtl/>
        </w:rPr>
        <w:t xml:space="preserve">ش فترة طويلة </w:t>
      </w:r>
      <w:r w:rsidR="00B50CB3">
        <w:rPr>
          <w:rFonts w:hint="cs"/>
          <w:rtl/>
        </w:rPr>
        <w:lastRenderedPageBreak/>
        <w:t xml:space="preserve">في زنزانة واحدةٍ، فلذا نجد  صورة </w:t>
      </w:r>
      <w:r w:rsidR="00B50CB3" w:rsidRPr="00B775BA">
        <w:rPr>
          <w:rFonts w:hint="cs"/>
          <w:rtl/>
        </w:rPr>
        <w:t>مروان الطليق في شعره السُّجون.</w:t>
      </w:r>
      <w:r w:rsidR="00B50CB3" w:rsidRPr="00F05B16">
        <w:rPr>
          <w:vertAlign w:val="superscript"/>
          <w:rtl/>
        </w:rPr>
        <w:endnoteReference w:id="40"/>
      </w:r>
    </w:p>
    <w:p w:rsidR="00B50CB3" w:rsidRPr="00B775BA" w:rsidRDefault="00B50CB3" w:rsidP="00280A26">
      <w:pPr>
        <w:rPr>
          <w:rtl/>
        </w:rPr>
      </w:pPr>
      <w:r w:rsidRPr="00B775BA">
        <w:rPr>
          <w:rFonts w:hint="cs"/>
          <w:rtl/>
        </w:rPr>
        <w:t>لما جمع السِّجن بين ابن مسعود البجاني، و الطليق المرواني،</w:t>
      </w:r>
      <w:r w:rsidRPr="00F05B16">
        <w:rPr>
          <w:vertAlign w:val="superscript"/>
          <w:rtl/>
        </w:rPr>
        <w:endnoteReference w:id="41"/>
      </w:r>
      <w:r w:rsidRPr="00B775BA">
        <w:rPr>
          <w:rFonts w:hint="cs"/>
          <w:rtl/>
        </w:rPr>
        <w:t xml:space="preserve"> أعجب البجاني بالطليق، بل اشتدّ كلفه به، و حُبّه له، لأنّ الطليق كان مليح الوجه، بل كان شاباً وسيم الطلعة طلق المحيّا، ومن شدّة اعجاب البجاني بالطليق تصور نفسه أحد السّجنيين اللّذَين دخلا السِّجن مع يوسف عل</w:t>
      </w:r>
      <w:r w:rsidR="00FE2A1B">
        <w:rPr>
          <w:rFonts w:hint="cs"/>
          <w:rtl/>
        </w:rPr>
        <w:t>يه السّلام، كما قال الله تعالى: "وَ</w:t>
      </w:r>
      <w:r w:rsidRPr="00B775BA">
        <w:rPr>
          <w:rFonts w:hint="cs"/>
          <w:rtl/>
        </w:rPr>
        <w:t>دَخَلَ مَعَهُ السِّجْنَ فَتَيَٰنَ"</w:t>
      </w:r>
      <w:r w:rsidR="00FE2A1B">
        <w:rPr>
          <w:rFonts w:hint="cs"/>
          <w:rtl/>
        </w:rPr>
        <w:t>.</w:t>
      </w:r>
      <w:r w:rsidRPr="00F05B16">
        <w:rPr>
          <w:vertAlign w:val="superscript"/>
          <w:rtl/>
        </w:rPr>
        <w:endnoteReference w:id="42"/>
      </w:r>
    </w:p>
    <w:p w:rsidR="00B50CB3" w:rsidRPr="00B775BA" w:rsidRDefault="00B50CB3" w:rsidP="00280A26">
      <w:pPr>
        <w:rPr>
          <w:rtl/>
        </w:rPr>
      </w:pPr>
      <w:r w:rsidRPr="00B775BA">
        <w:rPr>
          <w:rFonts w:hint="cs"/>
          <w:rtl/>
        </w:rPr>
        <w:t>ولا شك فيه أنّ يوسف عليه السّلام كان عظيم الجمال والوسامة، فكتب البجاني قصيدة من سجنه اس</w:t>
      </w:r>
      <w:r>
        <w:rPr>
          <w:rFonts w:hint="cs"/>
          <w:rtl/>
        </w:rPr>
        <w:t xml:space="preserve">تهلها بإعجابه بالطليق المرواني، </w:t>
      </w:r>
      <w:r w:rsidRPr="00B775BA">
        <w:rPr>
          <w:rFonts w:hint="cs"/>
          <w:rtl/>
        </w:rPr>
        <w:t>ثم بيّن أن وجو</w:t>
      </w:r>
      <w:r>
        <w:rPr>
          <w:rFonts w:hint="cs"/>
          <w:rtl/>
        </w:rPr>
        <w:t xml:space="preserve">ده معه قد خفّف عنه محنة الغرفة الدامسة و المظلمة، </w:t>
      </w:r>
      <w:r w:rsidRPr="00B775BA">
        <w:rPr>
          <w:rFonts w:hint="cs"/>
          <w:rtl/>
        </w:rPr>
        <w:t>و</w:t>
      </w:r>
      <w:r>
        <w:rPr>
          <w:rFonts w:hint="cs"/>
          <w:rtl/>
        </w:rPr>
        <w:t xml:space="preserve"> لطّف من قسوة المعتقل و لذّذ به، كما قال</w:t>
      </w:r>
      <w:r w:rsidRPr="00B775BA">
        <w:rPr>
          <w:rFonts w:hint="cs"/>
          <w:rtl/>
        </w:rPr>
        <w:t>:</w:t>
      </w:r>
    </w:p>
    <w:p w:rsidR="00B50CB3" w:rsidRPr="00B775BA" w:rsidRDefault="00B50CB3" w:rsidP="00280A26">
      <w:pPr>
        <w:pStyle w:val="ArabicQuotation"/>
        <w:rPr>
          <w:rtl/>
        </w:rPr>
      </w:pPr>
      <w:r w:rsidRPr="00B775BA">
        <w:rPr>
          <w:rFonts w:hint="cs"/>
          <w:rtl/>
        </w:rPr>
        <w:t>غدوت في السِّجن</w:t>
      </w:r>
      <w:r w:rsidRPr="00F05B16">
        <w:rPr>
          <w:vertAlign w:val="superscript"/>
          <w:rtl/>
        </w:rPr>
        <w:endnoteReference w:id="43"/>
      </w:r>
      <w:r w:rsidRPr="00B775BA">
        <w:rPr>
          <w:rFonts w:hint="cs"/>
          <w:rtl/>
        </w:rPr>
        <w:t xml:space="preserve"> خدنا لابن يعقوب</w:t>
      </w:r>
      <w:r w:rsidRPr="00B775BA">
        <w:rPr>
          <w:rFonts w:hint="cs"/>
          <w:rtl/>
        </w:rPr>
        <w:tab/>
      </w:r>
      <w:r w:rsidRPr="00B775BA">
        <w:rPr>
          <w:rFonts w:hint="cs"/>
          <w:rtl/>
        </w:rPr>
        <w:tab/>
        <w:t>و كنت أحسب  هذا  في   التكاذيب</w:t>
      </w:r>
    </w:p>
    <w:p w:rsidR="00B50CB3" w:rsidRPr="00B775BA" w:rsidRDefault="00B50CB3" w:rsidP="00280A26">
      <w:pPr>
        <w:pStyle w:val="ArabicQuotation"/>
        <w:rPr>
          <w:rtl/>
        </w:rPr>
      </w:pPr>
      <w:r w:rsidRPr="00B775BA">
        <w:rPr>
          <w:rFonts w:hint="cs"/>
          <w:rtl/>
        </w:rPr>
        <w:t>سجن و  قيد  و  أعداء   منيت   بهم</w:t>
      </w:r>
      <w:r w:rsidRPr="00B775BA">
        <w:rPr>
          <w:rFonts w:hint="cs"/>
          <w:rtl/>
        </w:rPr>
        <w:tab/>
      </w:r>
      <w:r w:rsidRPr="00B775BA">
        <w:rPr>
          <w:rFonts w:hint="cs"/>
          <w:rtl/>
        </w:rPr>
        <w:tab/>
        <w:t>لا   يسأمون   مع   الأيام     تثريبي</w:t>
      </w:r>
      <w:r w:rsidRPr="00F05B16">
        <w:rPr>
          <w:vertAlign w:val="superscript"/>
          <w:rtl/>
        </w:rPr>
        <w:endnoteReference w:id="44"/>
      </w:r>
    </w:p>
    <w:p w:rsidR="00B50CB3" w:rsidRPr="00B775BA" w:rsidRDefault="00B50CB3" w:rsidP="00280A26">
      <w:pPr>
        <w:rPr>
          <w:rtl/>
        </w:rPr>
      </w:pPr>
      <w:r>
        <w:rPr>
          <w:rFonts w:hint="cs"/>
          <w:rtl/>
        </w:rPr>
        <w:t>إ</w:t>
      </w:r>
      <w:r w:rsidRPr="00B775BA">
        <w:rPr>
          <w:rFonts w:hint="cs"/>
          <w:rtl/>
        </w:rPr>
        <w:t>نَّ الشاعر مسعود البجاني كان يحبُّ مروان الطليق حبّاً جمّاً، حتّى قال بعض النّاس</w:t>
      </w:r>
      <w:r w:rsidRPr="00F05B16">
        <w:rPr>
          <w:vertAlign w:val="superscript"/>
          <w:rtl/>
        </w:rPr>
        <w:endnoteReference w:id="45"/>
      </w:r>
      <w:r w:rsidRPr="00B775BA">
        <w:rPr>
          <w:rFonts w:hint="cs"/>
          <w:rtl/>
        </w:rPr>
        <w:t xml:space="preserve"> أنَّه أنشد الغزل في حبِّ الطليق و يقال لهذا الأسلوب " الغزل بالمذكر"، حتَّى نسي الشاعر واقع السِّجن و آلامه، و صعوباته و نكبته و محنة اعتقاله، </w:t>
      </w:r>
      <w:r>
        <w:rPr>
          <w:rFonts w:hint="cs"/>
          <w:rtl/>
        </w:rPr>
        <w:t xml:space="preserve">و أيّام حرِّيَّته </w:t>
      </w:r>
      <w:r w:rsidRPr="00B775BA">
        <w:rPr>
          <w:rFonts w:hint="cs"/>
          <w:rtl/>
        </w:rPr>
        <w:t>و شبّه الشا</w:t>
      </w:r>
      <w:r>
        <w:rPr>
          <w:rFonts w:hint="cs"/>
          <w:rtl/>
        </w:rPr>
        <w:t xml:space="preserve">عر مروان الطليق في </w:t>
      </w:r>
      <w:r w:rsidRPr="00B775BA">
        <w:rPr>
          <w:rFonts w:hint="cs"/>
          <w:rtl/>
        </w:rPr>
        <w:t>الحسن و الجمال بسيدنا يوسف عليه الس</w:t>
      </w:r>
      <w:r>
        <w:rPr>
          <w:rFonts w:hint="cs"/>
          <w:rtl/>
        </w:rPr>
        <w:t>َّ</w:t>
      </w:r>
      <w:r w:rsidRPr="00B775BA">
        <w:rPr>
          <w:rFonts w:hint="cs"/>
          <w:rtl/>
        </w:rPr>
        <w:t>لام، كما قال فيه:</w:t>
      </w:r>
    </w:p>
    <w:p w:rsidR="00B50CB3" w:rsidRPr="00B775BA" w:rsidRDefault="00B50CB3" w:rsidP="00280A26">
      <w:pPr>
        <w:pStyle w:val="ArabicQuotation"/>
        <w:rPr>
          <w:rtl/>
        </w:rPr>
      </w:pPr>
      <w:r w:rsidRPr="00B775BA">
        <w:rPr>
          <w:rFonts w:hint="cs"/>
          <w:rtl/>
        </w:rPr>
        <w:t>لم  يعلموا  أنَّ  السِّجني  لا  أبالهم</w:t>
      </w:r>
      <w:r w:rsidRPr="00B775BA">
        <w:rPr>
          <w:rFonts w:hint="cs"/>
          <w:rtl/>
        </w:rPr>
        <w:tab/>
      </w:r>
      <w:r w:rsidRPr="00B775BA">
        <w:rPr>
          <w:rFonts w:hint="cs"/>
          <w:rtl/>
        </w:rPr>
        <w:tab/>
        <w:t>قد  كان   غاية   آمالي   و   مرغوبي</w:t>
      </w:r>
    </w:p>
    <w:p w:rsidR="00B50CB3" w:rsidRPr="00B775BA" w:rsidRDefault="00B50CB3" w:rsidP="00280A26">
      <w:pPr>
        <w:pStyle w:val="ArabicQuotation"/>
        <w:rPr>
          <w:rtl/>
        </w:rPr>
      </w:pPr>
      <w:r w:rsidRPr="00B775BA">
        <w:rPr>
          <w:rFonts w:hint="cs"/>
          <w:rtl/>
        </w:rPr>
        <w:t>يا ابن الخلائف من مروان و</w:t>
      </w:r>
      <w:r>
        <w:rPr>
          <w:rFonts w:hint="cs"/>
          <w:rtl/>
        </w:rPr>
        <w:t xml:space="preserve"> </w:t>
      </w:r>
      <w:r w:rsidRPr="00B775BA">
        <w:rPr>
          <w:rFonts w:hint="cs"/>
          <w:rtl/>
        </w:rPr>
        <w:t>أجزائي</w:t>
      </w:r>
      <w:r w:rsidRPr="00B775BA">
        <w:rPr>
          <w:rFonts w:hint="cs"/>
          <w:rtl/>
        </w:rPr>
        <w:tab/>
      </w:r>
      <w:r w:rsidRPr="00B775BA">
        <w:rPr>
          <w:rFonts w:hint="cs"/>
          <w:rtl/>
        </w:rPr>
        <w:tab/>
        <w:t>على ضياعك يا  ابن  الصبية  الشيب</w:t>
      </w:r>
    </w:p>
    <w:p w:rsidR="00B50CB3" w:rsidRPr="00B775BA" w:rsidRDefault="00B50CB3" w:rsidP="00280A26">
      <w:pPr>
        <w:pStyle w:val="ArabicQuotation"/>
        <w:rPr>
          <w:rtl/>
        </w:rPr>
      </w:pPr>
      <w:r w:rsidRPr="00B775BA">
        <w:rPr>
          <w:rFonts w:hint="cs"/>
          <w:rtl/>
        </w:rPr>
        <w:t>وفيك  ما يسلى</w:t>
      </w:r>
      <w:r>
        <w:rPr>
          <w:rFonts w:hint="cs"/>
          <w:rtl/>
        </w:rPr>
        <w:t xml:space="preserve"> </w:t>
      </w:r>
      <w:r w:rsidRPr="00B775BA">
        <w:rPr>
          <w:rFonts w:hint="cs"/>
          <w:rtl/>
        </w:rPr>
        <w:t>العاشقون به</w:t>
      </w:r>
      <w:r>
        <w:rPr>
          <w:rFonts w:hint="cs"/>
          <w:rtl/>
        </w:rPr>
        <w:t xml:space="preserve"> من </w:t>
      </w:r>
      <w:r>
        <w:rPr>
          <w:rFonts w:hint="cs"/>
          <w:rtl/>
        </w:rPr>
        <w:tab/>
      </w:r>
      <w:r>
        <w:rPr>
          <w:rFonts w:hint="cs"/>
          <w:rtl/>
        </w:rPr>
        <w:tab/>
      </w:r>
      <w:r w:rsidRPr="00B775BA">
        <w:rPr>
          <w:rFonts w:hint="cs"/>
          <w:rtl/>
        </w:rPr>
        <w:t>حسن خلق ومن طرف ومن طيب</w:t>
      </w:r>
      <w:r w:rsidRPr="00F05B16">
        <w:rPr>
          <w:vertAlign w:val="superscript"/>
          <w:rtl/>
        </w:rPr>
        <w:endnoteReference w:id="46"/>
      </w:r>
    </w:p>
    <w:p w:rsidR="00B50CB3" w:rsidRPr="00B775BA" w:rsidRDefault="00B50CB3" w:rsidP="00280A26">
      <w:pPr>
        <w:rPr>
          <w:rtl/>
        </w:rPr>
      </w:pPr>
      <w:r w:rsidRPr="00B775BA">
        <w:rPr>
          <w:rFonts w:hint="cs"/>
          <w:rtl/>
        </w:rPr>
        <w:t>و يرى الباحث أنَّ هذه الأبيات لا تدل على عشق بمقدار ما تدل على الاعجاب بجمال الطليق و تهوين من وقع السجن على النفس، و هذا لا ينتقض من آخر البيت، و لعلَّ هذا البيت يؤكد ما كان عليه</w:t>
      </w:r>
      <w:r>
        <w:rPr>
          <w:rFonts w:hint="cs"/>
          <w:rtl/>
        </w:rPr>
        <w:t xml:space="preserve"> الطليق من صفات الجمال </w:t>
      </w:r>
      <w:r w:rsidRPr="00B775BA">
        <w:rPr>
          <w:rFonts w:hint="cs"/>
          <w:rtl/>
        </w:rPr>
        <w:t>و حسن الخلق.</w:t>
      </w:r>
    </w:p>
    <w:p w:rsidR="00B50CB3" w:rsidRPr="00B775BA" w:rsidRDefault="00B50CB3" w:rsidP="00280A26">
      <w:pPr>
        <w:rPr>
          <w:rtl/>
        </w:rPr>
      </w:pPr>
      <w:r w:rsidRPr="00B775BA">
        <w:rPr>
          <w:rFonts w:hint="cs"/>
          <w:rtl/>
        </w:rPr>
        <w:t>و</w:t>
      </w:r>
      <w:r>
        <w:rPr>
          <w:rFonts w:hint="cs"/>
          <w:rtl/>
        </w:rPr>
        <w:t xml:space="preserve"> </w:t>
      </w:r>
      <w:r w:rsidRPr="00B775BA">
        <w:rPr>
          <w:rFonts w:hint="cs"/>
          <w:rtl/>
        </w:rPr>
        <w:t>هكذا نرى الشاعر الرمادي فقد كلف بغلامٍ من أولاد العبيدى، قد سجن معه وكان في نفس متأمله من لوعته أشواق متأسية وتمتد به نشوة التغزل إلى حد نسيان ألم السِّجن و معاناته فكتب يخاطب الموكل بالسِّجن بقطعة منها:</w:t>
      </w:r>
    </w:p>
    <w:p w:rsidR="00B50CB3" w:rsidRPr="00B775BA" w:rsidRDefault="00B50CB3" w:rsidP="00280A26">
      <w:pPr>
        <w:pStyle w:val="ArabicQuotation"/>
        <w:rPr>
          <w:rtl/>
        </w:rPr>
      </w:pPr>
      <w:r w:rsidRPr="00B775BA">
        <w:rPr>
          <w:rFonts w:hint="cs"/>
          <w:rtl/>
        </w:rPr>
        <w:t>حبيبك ممن أتلف الحب  عقله</w:t>
      </w:r>
      <w:r w:rsidRPr="00B775BA">
        <w:rPr>
          <w:rFonts w:hint="cs"/>
          <w:rtl/>
        </w:rPr>
        <w:tab/>
      </w:r>
      <w:r w:rsidRPr="00B775BA">
        <w:rPr>
          <w:rFonts w:hint="cs"/>
          <w:rtl/>
        </w:rPr>
        <w:tab/>
        <w:t>و يلذع  قلبي  حرقة  دونها جمر</w:t>
      </w:r>
    </w:p>
    <w:p w:rsidR="00B50CB3" w:rsidRPr="00B775BA" w:rsidRDefault="00B50CB3" w:rsidP="00280A26">
      <w:pPr>
        <w:pStyle w:val="ArabicQuotation"/>
        <w:rPr>
          <w:rtl/>
        </w:rPr>
      </w:pPr>
      <w:r w:rsidRPr="00B775BA">
        <w:rPr>
          <w:rFonts w:hint="cs"/>
          <w:rtl/>
        </w:rPr>
        <w:t>هلال و في غير السماء طلوعه</w:t>
      </w:r>
      <w:r w:rsidRPr="00B775BA">
        <w:rPr>
          <w:rFonts w:hint="cs"/>
          <w:rtl/>
        </w:rPr>
        <w:tab/>
      </w:r>
      <w:r w:rsidRPr="00B775BA">
        <w:rPr>
          <w:rFonts w:hint="cs"/>
          <w:rtl/>
        </w:rPr>
        <w:tab/>
        <w:t>و ريم و لكن ليس مسكنه القفر</w:t>
      </w:r>
    </w:p>
    <w:p w:rsidR="00B50CB3" w:rsidRPr="00B775BA" w:rsidRDefault="00B50CB3" w:rsidP="00280A26">
      <w:pPr>
        <w:pStyle w:val="ArabicQuotation"/>
        <w:rPr>
          <w:rtl/>
        </w:rPr>
      </w:pPr>
      <w:r w:rsidRPr="00B775BA">
        <w:rPr>
          <w:rFonts w:hint="cs"/>
          <w:rtl/>
        </w:rPr>
        <w:t>أنا عبده و هو المليك كما إسمه</w:t>
      </w:r>
      <w:r w:rsidRPr="00B775BA">
        <w:rPr>
          <w:rFonts w:hint="cs"/>
          <w:rtl/>
        </w:rPr>
        <w:tab/>
      </w:r>
      <w:r w:rsidRPr="00B775BA">
        <w:rPr>
          <w:rFonts w:hint="cs"/>
          <w:rtl/>
        </w:rPr>
        <w:tab/>
        <w:t>فلي منه شطر كامل و له شطر</w:t>
      </w:r>
      <w:r w:rsidRPr="00F05B16">
        <w:rPr>
          <w:vertAlign w:val="superscript"/>
          <w:rtl/>
        </w:rPr>
        <w:endnoteReference w:id="47"/>
      </w:r>
    </w:p>
    <w:p w:rsidR="00B50CB3" w:rsidRPr="00B775BA" w:rsidRDefault="00B50CB3" w:rsidP="00280A26">
      <w:pPr>
        <w:rPr>
          <w:rtl/>
        </w:rPr>
      </w:pPr>
      <w:r w:rsidRPr="00B775BA">
        <w:rPr>
          <w:rFonts w:hint="cs"/>
          <w:rtl/>
        </w:rPr>
        <w:t>نلاحظ أنَّ هذا ليس غزلاً مقصوداً لذاته، بل هو حالة ت</w:t>
      </w:r>
      <w:r>
        <w:rPr>
          <w:rFonts w:hint="cs"/>
          <w:rtl/>
        </w:rPr>
        <w:t>حس في النفس داخل السِّجن</w:t>
      </w:r>
      <w:r w:rsidRPr="00B775BA">
        <w:rPr>
          <w:rFonts w:hint="cs"/>
          <w:rtl/>
        </w:rPr>
        <w:t>، ألا ترى أنَّ بعض الشعراء يسترجع</w:t>
      </w:r>
      <w:r>
        <w:rPr>
          <w:rFonts w:hint="cs"/>
          <w:rtl/>
        </w:rPr>
        <w:t>ون</w:t>
      </w:r>
      <w:r w:rsidRPr="00B775BA">
        <w:rPr>
          <w:rFonts w:hint="cs"/>
          <w:rtl/>
        </w:rPr>
        <w:t xml:space="preserve"> صورة الحبيبة كثيراً ما كان يزيده آلاماً و لوع</w:t>
      </w:r>
      <w:r>
        <w:rPr>
          <w:rFonts w:hint="cs"/>
          <w:rtl/>
        </w:rPr>
        <w:t>اتاً</w:t>
      </w:r>
      <w:r w:rsidRPr="00B775BA">
        <w:rPr>
          <w:rFonts w:hint="cs"/>
          <w:rtl/>
        </w:rPr>
        <w:t>.</w:t>
      </w:r>
    </w:p>
    <w:p w:rsidR="00B50CB3" w:rsidRPr="00B775BA" w:rsidRDefault="00B50CB3" w:rsidP="00280A26">
      <w:pPr>
        <w:rPr>
          <w:rtl/>
        </w:rPr>
      </w:pPr>
      <w:r w:rsidRPr="00B775BA">
        <w:rPr>
          <w:rFonts w:hint="cs"/>
          <w:rtl/>
        </w:rPr>
        <w:t>مهما يكن من أمر من الغزل المذكر أو مدح جمال مروان الطليق مطلقاً، لكنّ الشاعر مسعود البجاني شبّهه بسيدنا يوسف عليه السّلام، و كان يخفف بحسنه و جماله ألم السِّجن و الاعتقال، و مع ذلك أنه يبرئ نفسه عن التهمة التي رُمي عليه، كما يقول:</w:t>
      </w:r>
    </w:p>
    <w:p w:rsidR="00B50CB3" w:rsidRPr="00B775BA" w:rsidRDefault="00F05B16" w:rsidP="00280A26">
      <w:pPr>
        <w:pStyle w:val="ArabicQuotation"/>
        <w:rPr>
          <w:rtl/>
        </w:rPr>
      </w:pPr>
      <w:r>
        <w:rPr>
          <w:rFonts w:hint="cs"/>
          <w:rtl/>
        </w:rPr>
        <w:lastRenderedPageBreak/>
        <w:t xml:space="preserve">رامت عداتي تعذيبي و ما شعرت </w:t>
      </w:r>
      <w:r>
        <w:rPr>
          <w:rFonts w:hint="cs"/>
          <w:rtl/>
        </w:rPr>
        <w:tab/>
      </w:r>
      <w:r w:rsidR="00B50CB3" w:rsidRPr="00B775BA">
        <w:rPr>
          <w:rFonts w:hint="cs"/>
          <w:rtl/>
        </w:rPr>
        <w:t>أنّ الّذى فعلوه</w:t>
      </w:r>
      <w:r w:rsidR="00B50CB3" w:rsidRPr="00F05B16">
        <w:rPr>
          <w:vertAlign w:val="superscript"/>
          <w:rtl/>
        </w:rPr>
        <w:endnoteReference w:id="48"/>
      </w:r>
      <w:r>
        <w:rPr>
          <w:rFonts w:hint="cs"/>
          <w:rtl/>
        </w:rPr>
        <w:t xml:space="preserve"> ضد</w:t>
      </w:r>
      <w:r w:rsidR="00B50CB3" w:rsidRPr="00B775BA">
        <w:rPr>
          <w:rFonts w:hint="cs"/>
          <w:rtl/>
        </w:rPr>
        <w:t xml:space="preserve"> تعذيبي</w:t>
      </w:r>
    </w:p>
    <w:p w:rsidR="00B50CB3" w:rsidRPr="00B775BA" w:rsidRDefault="00B50CB3" w:rsidP="00280A26">
      <w:pPr>
        <w:pStyle w:val="ArabicQuotation"/>
        <w:rPr>
          <w:rtl/>
        </w:rPr>
      </w:pPr>
      <w:r w:rsidRPr="00B775BA">
        <w:rPr>
          <w:rFonts w:hint="cs"/>
          <w:rtl/>
        </w:rPr>
        <w:t>راموا بعادي عن الدنيا و زخرفها</w:t>
      </w:r>
      <w:r w:rsidRPr="00B775BA">
        <w:rPr>
          <w:rFonts w:hint="cs"/>
          <w:rtl/>
        </w:rPr>
        <w:tab/>
      </w:r>
      <w:r w:rsidRPr="00B775BA">
        <w:rPr>
          <w:rFonts w:hint="cs"/>
          <w:rtl/>
        </w:rPr>
        <w:tab/>
        <w:t>فكان في ذلك إدنائي و تقريبي</w:t>
      </w:r>
    </w:p>
    <w:p w:rsidR="00B50CB3" w:rsidRPr="00B775BA" w:rsidRDefault="00B50CB3" w:rsidP="00280A26">
      <w:pPr>
        <w:pStyle w:val="ArabicQuotation"/>
        <w:rPr>
          <w:rtl/>
        </w:rPr>
      </w:pPr>
      <w:r w:rsidRPr="00B775BA">
        <w:rPr>
          <w:rFonts w:hint="cs"/>
          <w:rtl/>
        </w:rPr>
        <w:t>قد صيغ من فضّة بيضاء صافية</w:t>
      </w:r>
      <w:r w:rsidRPr="00B775BA">
        <w:rPr>
          <w:rFonts w:hint="cs"/>
          <w:rtl/>
        </w:rPr>
        <w:tab/>
      </w:r>
      <w:r w:rsidRPr="00B775BA">
        <w:rPr>
          <w:rFonts w:hint="cs"/>
          <w:rtl/>
        </w:rPr>
        <w:tab/>
        <w:t>و وشح الحُسن خدّيه بتذهيب</w:t>
      </w:r>
      <w:r w:rsidRPr="00F05B16">
        <w:rPr>
          <w:vertAlign w:val="superscript"/>
          <w:rtl/>
        </w:rPr>
        <w:endnoteReference w:id="49"/>
      </w:r>
    </w:p>
    <w:p w:rsidR="00B50CB3" w:rsidRPr="00B775BA" w:rsidRDefault="00B50CB3" w:rsidP="00280A26">
      <w:pPr>
        <w:rPr>
          <w:rtl/>
        </w:rPr>
      </w:pPr>
      <w:r w:rsidRPr="00B775BA">
        <w:rPr>
          <w:rFonts w:hint="cs"/>
          <w:rtl/>
        </w:rPr>
        <w:t>إنَّ من يقرأ هذه الأبيات يظن أنّها قد خُصصت للتعبير عن إعجابه الشديد بجمال المروان الطليق و لكن الحقيقة غير ذلك، فمحمد بن مسعود البجاني إنما استهل قصيدته فقط بالحديث عن الطليق و حسنه و جماله، ح</w:t>
      </w:r>
      <w:r>
        <w:rPr>
          <w:rFonts w:hint="cs"/>
          <w:rtl/>
        </w:rPr>
        <w:t>تى شبهه في الجمال بيوسف</w:t>
      </w:r>
      <w:r w:rsidRPr="00B775BA">
        <w:rPr>
          <w:rFonts w:hint="cs"/>
          <w:rtl/>
        </w:rPr>
        <w:t xml:space="preserve"> عليه السلام و شبه نفسه بأحد الفتيين اللّذين دخلا معه السِّجن، ثم انتقل لبيان أثر اجتماعهما معا</w:t>
      </w:r>
      <w:r>
        <w:rPr>
          <w:rFonts w:hint="cs"/>
          <w:rtl/>
        </w:rPr>
        <w:t>ً في سجن واحدٍ فقال، إنَّ أعدائى حينما رموا بى</w:t>
      </w:r>
      <w:r w:rsidRPr="00B775BA">
        <w:rPr>
          <w:rFonts w:hint="cs"/>
          <w:rtl/>
        </w:rPr>
        <w:t xml:space="preserve"> في ا</w:t>
      </w:r>
      <w:r>
        <w:rPr>
          <w:rFonts w:hint="cs"/>
          <w:rtl/>
        </w:rPr>
        <w:t>لسِّجن ظنُّوا أنّهم بذلك يعذبونني و يقهرونني، و يكيدونني</w:t>
      </w:r>
      <w:r w:rsidRPr="00B775BA">
        <w:rPr>
          <w:rFonts w:hint="cs"/>
          <w:rtl/>
        </w:rPr>
        <w:t>، و ما شعروا أن الله تعالى قد خيّب ظنهم، و حوّل</w:t>
      </w:r>
      <w:r>
        <w:rPr>
          <w:rFonts w:hint="cs"/>
          <w:rtl/>
        </w:rPr>
        <w:t xml:space="preserve"> هذا السِّجن إلى نعيم مقيم بقربة</w:t>
      </w:r>
      <w:r w:rsidRPr="00B775BA">
        <w:rPr>
          <w:rFonts w:hint="cs"/>
          <w:rtl/>
        </w:rPr>
        <w:t xml:space="preserve"> م</w:t>
      </w:r>
      <w:r>
        <w:rPr>
          <w:rFonts w:hint="cs"/>
          <w:rtl/>
        </w:rPr>
        <w:t>ن الطليق، فهم إن كانوا قد أبعدوني</w:t>
      </w:r>
      <w:r w:rsidRPr="00B775BA">
        <w:rPr>
          <w:rFonts w:hint="cs"/>
          <w:rtl/>
        </w:rPr>
        <w:t xml:space="preserve"> عن الدنيا و زخارفها خارج </w:t>
      </w:r>
      <w:r>
        <w:rPr>
          <w:rFonts w:hint="cs"/>
          <w:rtl/>
        </w:rPr>
        <w:t>السِّجن فقد أدنونى</w:t>
      </w:r>
      <w:r w:rsidRPr="00B775BA">
        <w:rPr>
          <w:rFonts w:hint="cs"/>
          <w:rtl/>
        </w:rPr>
        <w:t xml:space="preserve"> دون إرادة منهم من صاحب هذا الجمال الساحر الذى يدخل</w:t>
      </w:r>
      <w:r>
        <w:rPr>
          <w:rFonts w:hint="cs"/>
          <w:rtl/>
        </w:rPr>
        <w:t xml:space="preserve"> البهجة و السرور في قلبي.</w:t>
      </w:r>
    </w:p>
    <w:p w:rsidR="00B50CB3" w:rsidRPr="00B775BA" w:rsidRDefault="00B50CB3" w:rsidP="00280A26">
      <w:pPr>
        <w:rPr>
          <w:rtl/>
        </w:rPr>
      </w:pPr>
      <w:r w:rsidRPr="00B775BA">
        <w:rPr>
          <w:rFonts w:hint="cs"/>
          <w:rtl/>
        </w:rPr>
        <w:t>قال صاحب نفح الطيب عندما انطلق مروان الطليق من السِّجن و مسعود البجاني بعده فوقع بينه و بين مروان الطليق، فعاد المدح هجاءً</w:t>
      </w:r>
      <w:r>
        <w:rPr>
          <w:rFonts w:hint="cs"/>
          <w:rtl/>
        </w:rPr>
        <w:t>ا</w:t>
      </w:r>
      <w:r w:rsidRPr="00F05B16">
        <w:rPr>
          <w:vertAlign w:val="superscript"/>
          <w:rtl/>
        </w:rPr>
        <w:endnoteReference w:id="50"/>
      </w:r>
      <w:r w:rsidRPr="00B775BA">
        <w:rPr>
          <w:rFonts w:hint="cs"/>
          <w:rtl/>
        </w:rPr>
        <w:t xml:space="preserve"> و يستمد بح</w:t>
      </w:r>
      <w:r>
        <w:rPr>
          <w:rFonts w:hint="cs"/>
          <w:rtl/>
        </w:rPr>
        <w:t>سن</w:t>
      </w:r>
      <w:r w:rsidRPr="00B775BA">
        <w:rPr>
          <w:rFonts w:hint="cs"/>
          <w:rtl/>
        </w:rPr>
        <w:t xml:space="preserve"> يوسف عليه السلام، حيث قال:</w:t>
      </w:r>
    </w:p>
    <w:p w:rsidR="00B50CB3" w:rsidRPr="00B775BA" w:rsidRDefault="00FE2A1B" w:rsidP="00280A26">
      <w:pPr>
        <w:pStyle w:val="ArabicQuotation"/>
        <w:rPr>
          <w:rtl/>
        </w:rPr>
      </w:pPr>
      <w:r>
        <w:rPr>
          <w:rFonts w:hint="cs"/>
          <w:rtl/>
        </w:rPr>
        <w:t xml:space="preserve">و </w:t>
      </w:r>
      <w:r w:rsidR="00F05B16">
        <w:rPr>
          <w:rFonts w:hint="cs"/>
          <w:rtl/>
        </w:rPr>
        <w:t>لي جليس قربه مني</w:t>
      </w:r>
      <w:r w:rsidR="00F05B16">
        <w:rPr>
          <w:rFonts w:hint="cs"/>
          <w:rtl/>
        </w:rPr>
        <w:tab/>
      </w:r>
      <w:r w:rsidR="00F05B16">
        <w:rPr>
          <w:rFonts w:hint="cs"/>
          <w:rtl/>
        </w:rPr>
        <w:tab/>
      </w:r>
      <w:r w:rsidR="00F05B16">
        <w:rPr>
          <w:rFonts w:hint="cs"/>
          <w:rtl/>
        </w:rPr>
        <w:tab/>
        <w:t>بعد الأماني</w:t>
      </w:r>
      <w:r w:rsidR="00B50CB3" w:rsidRPr="00B775BA">
        <w:rPr>
          <w:rFonts w:hint="cs"/>
          <w:rtl/>
        </w:rPr>
        <w:t xml:space="preserve"> كذباً</w:t>
      </w:r>
      <w:r w:rsidR="00B50CB3" w:rsidRPr="00F05B16">
        <w:rPr>
          <w:vertAlign w:val="superscript"/>
          <w:rtl/>
        </w:rPr>
        <w:endnoteReference w:id="51"/>
      </w:r>
      <w:r w:rsidR="00B50CB3" w:rsidRPr="00B775BA">
        <w:rPr>
          <w:rFonts w:hint="cs"/>
          <w:rtl/>
        </w:rPr>
        <w:t xml:space="preserve"> عني</w:t>
      </w:r>
    </w:p>
    <w:p w:rsidR="00B50CB3" w:rsidRPr="00B775BA" w:rsidRDefault="00B50CB3" w:rsidP="00F05B16">
      <w:pPr>
        <w:pStyle w:val="ArabicQuotation"/>
        <w:rPr>
          <w:rtl/>
        </w:rPr>
      </w:pPr>
      <w:r w:rsidRPr="00B775BA">
        <w:rPr>
          <w:rFonts w:hint="cs"/>
          <w:rtl/>
        </w:rPr>
        <w:t>راهني</w:t>
      </w:r>
      <w:r w:rsidRPr="00F05B16">
        <w:rPr>
          <w:vertAlign w:val="superscript"/>
          <w:rtl/>
        </w:rPr>
        <w:endnoteReference w:id="52"/>
      </w:r>
      <w:r w:rsidRPr="00B775BA">
        <w:rPr>
          <w:rFonts w:hint="cs"/>
          <w:rtl/>
        </w:rPr>
        <w:t xml:space="preserve"> في السِّجن من قربه</w:t>
      </w:r>
      <w:r w:rsidRPr="00B775BA">
        <w:rPr>
          <w:rFonts w:hint="cs"/>
          <w:rtl/>
        </w:rPr>
        <w:tab/>
      </w:r>
      <w:r w:rsidRPr="00B775BA">
        <w:rPr>
          <w:rFonts w:hint="cs"/>
          <w:rtl/>
        </w:rPr>
        <w:tab/>
        <w:t>أشد في السِّجن من السِّجن</w:t>
      </w:r>
    </w:p>
    <w:p w:rsidR="00B50CB3" w:rsidRPr="00B775BA" w:rsidRDefault="00F05B16" w:rsidP="00F05B16">
      <w:pPr>
        <w:pStyle w:val="ArabicQuotation"/>
        <w:rPr>
          <w:rtl/>
        </w:rPr>
      </w:pPr>
      <w:r>
        <w:rPr>
          <w:rFonts w:hint="cs"/>
          <w:rtl/>
        </w:rPr>
        <w:t>لو أن خلقا كان</w:t>
      </w:r>
      <w:r w:rsidR="00B50CB3" w:rsidRPr="00B775BA">
        <w:rPr>
          <w:rFonts w:hint="cs"/>
          <w:rtl/>
        </w:rPr>
        <w:t xml:space="preserve"> </w:t>
      </w:r>
      <w:r>
        <w:rPr>
          <w:rFonts w:hint="cs"/>
          <w:rtl/>
        </w:rPr>
        <w:t>ضداً</w:t>
      </w:r>
      <w:r w:rsidR="00B50CB3" w:rsidRPr="00B775BA">
        <w:rPr>
          <w:rFonts w:hint="cs"/>
          <w:rtl/>
        </w:rPr>
        <w:t xml:space="preserve"> له</w:t>
      </w:r>
      <w:r w:rsidR="00B50CB3" w:rsidRPr="00B775BA">
        <w:rPr>
          <w:rFonts w:hint="cs"/>
          <w:rtl/>
        </w:rPr>
        <w:tab/>
      </w:r>
      <w:r w:rsidR="00B50CB3" w:rsidRPr="00B775BA">
        <w:rPr>
          <w:rFonts w:hint="cs"/>
          <w:rtl/>
        </w:rPr>
        <w:tab/>
      </w:r>
      <w:r>
        <w:rPr>
          <w:rFonts w:hint="cs"/>
          <w:rtl/>
        </w:rPr>
        <w:t>زاد على</w:t>
      </w:r>
      <w:r w:rsidR="00B50CB3" w:rsidRPr="00B775BA">
        <w:rPr>
          <w:rFonts w:hint="cs"/>
          <w:rtl/>
        </w:rPr>
        <w:t xml:space="preserve"> يوسف في الحسن</w:t>
      </w:r>
    </w:p>
    <w:p w:rsidR="00B50CB3" w:rsidRPr="00B775BA" w:rsidRDefault="00A655C6" w:rsidP="00F05B16">
      <w:pPr>
        <w:pStyle w:val="ArabicQuotation"/>
        <w:rPr>
          <w:rtl/>
        </w:rPr>
      </w:pPr>
      <w:r>
        <w:rPr>
          <w:rFonts w:hint="cs"/>
          <w:rtl/>
        </w:rPr>
        <w:t>إذا ارتمي</w:t>
      </w:r>
      <w:r w:rsidR="00B50CB3" w:rsidRPr="00B775BA">
        <w:rPr>
          <w:rFonts w:hint="cs"/>
          <w:rtl/>
        </w:rPr>
        <w:t xml:space="preserve"> فكري في وجهه</w:t>
      </w:r>
      <w:r w:rsidR="00B50CB3" w:rsidRPr="00F05B16">
        <w:rPr>
          <w:vertAlign w:val="superscript"/>
          <w:rtl/>
        </w:rPr>
        <w:endnoteReference w:id="53"/>
      </w:r>
      <w:r w:rsidR="00B50CB3" w:rsidRPr="00B775BA">
        <w:rPr>
          <w:rFonts w:hint="cs"/>
          <w:rtl/>
        </w:rPr>
        <w:tab/>
      </w:r>
      <w:r w:rsidR="00B50CB3" w:rsidRPr="00B775BA">
        <w:rPr>
          <w:rFonts w:hint="cs"/>
          <w:rtl/>
        </w:rPr>
        <w:tab/>
      </w:r>
      <w:r w:rsidR="00F05B16">
        <w:rPr>
          <w:rFonts w:hint="cs"/>
          <w:rtl/>
        </w:rPr>
        <w:t>سلّط إبطيه على</w:t>
      </w:r>
      <w:r w:rsidR="00B50CB3" w:rsidRPr="00B775BA">
        <w:rPr>
          <w:rFonts w:hint="cs"/>
          <w:rtl/>
        </w:rPr>
        <w:t xml:space="preserve"> ذهني</w:t>
      </w:r>
    </w:p>
    <w:p w:rsidR="00B50CB3" w:rsidRPr="00B775BA" w:rsidRDefault="00A655C6" w:rsidP="00F05B16">
      <w:pPr>
        <w:pStyle w:val="ArabicQuotation"/>
        <w:rPr>
          <w:rtl/>
        </w:rPr>
      </w:pPr>
      <w:r>
        <w:rPr>
          <w:rFonts w:hint="cs"/>
          <w:rtl/>
        </w:rPr>
        <w:t>كأنّما يجلس من</w:t>
      </w:r>
      <w:r w:rsidR="00B50CB3" w:rsidRPr="00B775BA">
        <w:rPr>
          <w:rFonts w:hint="cs"/>
          <w:rtl/>
        </w:rPr>
        <w:t xml:space="preserve"> ذا  ذا</w:t>
      </w:r>
      <w:r w:rsidR="00B50CB3" w:rsidRPr="00B775BA">
        <w:rPr>
          <w:rFonts w:hint="cs"/>
          <w:rtl/>
        </w:rPr>
        <w:tab/>
      </w:r>
      <w:r w:rsidR="00B50CB3" w:rsidRPr="00B775BA">
        <w:rPr>
          <w:rFonts w:hint="cs"/>
          <w:rtl/>
        </w:rPr>
        <w:tab/>
      </w:r>
      <w:r>
        <w:rPr>
          <w:rFonts w:hint="cs"/>
          <w:rtl/>
        </w:rPr>
        <w:tab/>
      </w:r>
      <w:r w:rsidR="00F05B16">
        <w:rPr>
          <w:rFonts w:hint="cs"/>
          <w:rtl/>
        </w:rPr>
        <w:t>بين كنيفين من</w:t>
      </w:r>
      <w:r w:rsidR="00B50CB3" w:rsidRPr="00B775BA">
        <w:rPr>
          <w:rFonts w:hint="cs"/>
          <w:rtl/>
        </w:rPr>
        <w:t xml:space="preserve"> النتن</w:t>
      </w:r>
      <w:r w:rsidR="00B50CB3" w:rsidRPr="00F05B16">
        <w:rPr>
          <w:vertAlign w:val="superscript"/>
          <w:rtl/>
        </w:rPr>
        <w:endnoteReference w:id="54"/>
      </w:r>
    </w:p>
    <w:p w:rsidR="00B50CB3" w:rsidRPr="00B775BA" w:rsidRDefault="00B50CB3" w:rsidP="00280A26">
      <w:pPr>
        <w:rPr>
          <w:rtl/>
        </w:rPr>
      </w:pPr>
      <w:r w:rsidRPr="00B775BA">
        <w:rPr>
          <w:rFonts w:hint="cs"/>
          <w:rtl/>
        </w:rPr>
        <w:t>نرى أنّ الشاعر مسعود البجاني يهجو مروان الطليق لكنّ لا يتجه اتجاه الفاحش الملئ بالقذف، و مع أنّه يصف حسنه و جماله بل زاد جمالة الوجه والخلق بحسن سيدنا يوسف عليه السّلام، وهذا هو النكتة التي اتهم بدينه ووصف الناس بوصف الزنديق، وأمَّا هجاء الطليق بشعره يدل على قلق نفس الشاعر لِأنّ نفسه كان مؤذية بالسِّجن.</w:t>
      </w:r>
    </w:p>
    <w:p w:rsidR="00B50CB3" w:rsidRPr="00B775BA" w:rsidRDefault="00B50CB3" w:rsidP="00280A26">
      <w:pPr>
        <w:rPr>
          <w:rtl/>
        </w:rPr>
      </w:pPr>
      <w:r w:rsidRPr="00B775BA">
        <w:rPr>
          <w:rFonts w:hint="cs"/>
          <w:rtl/>
        </w:rPr>
        <w:t xml:space="preserve">يرى الباحث أنَّ أبيات الشاعر جاءت معلنة عن تجربة شعورية صادقة، و كشف عن </w:t>
      </w:r>
      <w:r>
        <w:rPr>
          <w:rFonts w:hint="cs"/>
          <w:rtl/>
        </w:rPr>
        <w:t>شاعريته</w:t>
      </w:r>
      <w:r w:rsidRPr="00B775BA">
        <w:rPr>
          <w:rFonts w:hint="cs"/>
          <w:rtl/>
        </w:rPr>
        <w:t xml:space="preserve"> </w:t>
      </w:r>
      <w:r>
        <w:rPr>
          <w:rFonts w:hint="cs"/>
          <w:rtl/>
        </w:rPr>
        <w:t>ال</w:t>
      </w:r>
      <w:r w:rsidRPr="00B775BA">
        <w:rPr>
          <w:rFonts w:hint="cs"/>
          <w:rtl/>
        </w:rPr>
        <w:t xml:space="preserve">ناضجة، و قد أحسن محمد بن مسعود توظيف الألفاظ لخدمة الأفكار و المعاني، فجاءت ألفاظه موحية، فعندما أراد </w:t>
      </w:r>
      <w:r>
        <w:rPr>
          <w:rFonts w:hint="cs"/>
          <w:rtl/>
        </w:rPr>
        <w:t xml:space="preserve">أن </w:t>
      </w:r>
      <w:r w:rsidRPr="00B775BA">
        <w:rPr>
          <w:rFonts w:hint="cs"/>
          <w:rtl/>
        </w:rPr>
        <w:t>يُعبر عن جمال مروان الطليق كنّاه ب</w:t>
      </w:r>
      <w:r>
        <w:rPr>
          <w:rFonts w:hint="cs"/>
          <w:rtl/>
        </w:rPr>
        <w:t>إ</w:t>
      </w:r>
      <w:r w:rsidRPr="00B775BA">
        <w:rPr>
          <w:rFonts w:hint="cs"/>
          <w:rtl/>
        </w:rPr>
        <w:t>بن يعقوب وهو سيدنا يوسف عليه السلام، ولم يكن يتصور وجود مثل هذا الجمال، و لذلك قال:</w:t>
      </w:r>
    </w:p>
    <w:p w:rsidR="00B50CB3" w:rsidRPr="00B775BA" w:rsidRDefault="00B50CB3" w:rsidP="00280A26">
      <w:pPr>
        <w:pStyle w:val="ArabicQuotation"/>
        <w:rPr>
          <w:rtl/>
        </w:rPr>
      </w:pPr>
      <w:r w:rsidRPr="00B775BA">
        <w:rPr>
          <w:rFonts w:hint="cs"/>
          <w:rtl/>
        </w:rPr>
        <w:t xml:space="preserve">غدوت في الجبِّ خدنا لابن يعقوب </w:t>
      </w:r>
      <w:r w:rsidRPr="00B775BA">
        <w:rPr>
          <w:rFonts w:hint="cs"/>
          <w:rtl/>
        </w:rPr>
        <w:tab/>
      </w:r>
      <w:r w:rsidRPr="00B775BA">
        <w:rPr>
          <w:rFonts w:hint="cs"/>
          <w:rtl/>
        </w:rPr>
        <w:tab/>
        <w:t>و كنت أحسب هذا في التكاذيب</w:t>
      </w:r>
    </w:p>
    <w:p w:rsidR="00B50CB3" w:rsidRPr="00B775BA" w:rsidRDefault="00A655C6" w:rsidP="00280A26">
      <w:pPr>
        <w:rPr>
          <w:rtl/>
        </w:rPr>
      </w:pPr>
      <w:r>
        <w:rPr>
          <w:rFonts w:hint="cs"/>
          <w:rtl/>
        </w:rPr>
        <w:t>و</w:t>
      </w:r>
      <w:r w:rsidR="00B50CB3" w:rsidRPr="00B775BA">
        <w:rPr>
          <w:rFonts w:hint="cs"/>
          <w:rtl/>
        </w:rPr>
        <w:t>يعني بالتكاذيب هنا الأساطير، فجمال الطليق أسطورة في نظر الشاعر، و استخدم أسلوب المقابلة و استعان بالطباق أحياناً ليبين كيف خيّب الله ظن عد</w:t>
      </w:r>
      <w:r w:rsidR="00B50CB3">
        <w:rPr>
          <w:rFonts w:hint="cs"/>
          <w:rtl/>
        </w:rPr>
        <w:t>وه</w:t>
      </w:r>
      <w:r w:rsidR="00B50CB3" w:rsidRPr="00B775BA">
        <w:rPr>
          <w:rFonts w:hint="cs"/>
          <w:rtl/>
        </w:rPr>
        <w:t>، و لم يحقق مرادهم، بل جاء دخوله السِّجن بنتيجة عكسية، و ذلك بسبب قربه من الطليق.</w:t>
      </w:r>
    </w:p>
    <w:p w:rsidR="00B50CB3" w:rsidRPr="00B775BA" w:rsidRDefault="00B50CB3" w:rsidP="00280A26">
      <w:pPr>
        <w:rPr>
          <w:rtl/>
        </w:rPr>
      </w:pPr>
      <w:r>
        <w:rPr>
          <w:rFonts w:hint="cs"/>
          <w:rtl/>
        </w:rPr>
        <w:t>إ</w:t>
      </w:r>
      <w:r w:rsidRPr="00B775BA">
        <w:rPr>
          <w:rFonts w:hint="cs"/>
          <w:rtl/>
        </w:rPr>
        <w:t>نَّ الشاعر أراد أن يبين أنه لا يضايقه ف</w:t>
      </w:r>
      <w:r w:rsidR="00A655C6">
        <w:rPr>
          <w:rFonts w:hint="cs"/>
          <w:rtl/>
        </w:rPr>
        <w:t>ي سجنه شيء إلا فراقه لمن يحب، و</w:t>
      </w:r>
      <w:r w:rsidRPr="00B775BA">
        <w:rPr>
          <w:rFonts w:hint="cs"/>
          <w:rtl/>
        </w:rPr>
        <w:t>هذا يعني أنه لا يقصد بذلك الطليق لأنه معه في سجنه و تأمّل وصفه لمحبوبه، و كيف أضفي كل ملامح الحسن و الجمال على هذا المحبوب الّذى فرّق السِّجن بينهما، حيث حشد لذلك كل ما هو جميل</w:t>
      </w:r>
      <w:r>
        <w:rPr>
          <w:rFonts w:hint="cs"/>
          <w:rtl/>
        </w:rPr>
        <w:t>، الفضة الصافية و الورد النضير</w:t>
      </w:r>
      <w:r w:rsidRPr="00B775BA">
        <w:rPr>
          <w:rFonts w:hint="cs"/>
          <w:rtl/>
        </w:rPr>
        <w:t>.</w:t>
      </w:r>
    </w:p>
    <w:p w:rsidR="00B50CB3" w:rsidRPr="00B775BA" w:rsidRDefault="00B50CB3" w:rsidP="00280A26">
      <w:pPr>
        <w:rPr>
          <w:rtl/>
        </w:rPr>
      </w:pPr>
      <w:r>
        <w:rPr>
          <w:rFonts w:hint="cs"/>
          <w:rtl/>
        </w:rPr>
        <w:lastRenderedPageBreak/>
        <w:t>و</w:t>
      </w:r>
      <w:r w:rsidRPr="00B775BA">
        <w:rPr>
          <w:rFonts w:hint="cs"/>
          <w:rtl/>
        </w:rPr>
        <w:t>من الشعراء السُّجناء الأندلسيّة الّذين استخدموا قصّة يوسف</w:t>
      </w:r>
      <w:r>
        <w:rPr>
          <w:rFonts w:hint="cs"/>
          <w:rtl/>
        </w:rPr>
        <w:t xml:space="preserve"> عليه السّلام و قميصه الشهادة و</w:t>
      </w:r>
      <w:r w:rsidRPr="00B775BA">
        <w:rPr>
          <w:rFonts w:hint="cs"/>
          <w:rtl/>
        </w:rPr>
        <w:t xml:space="preserve">البشارة، </w:t>
      </w:r>
      <w:r>
        <w:rPr>
          <w:rFonts w:hint="cs"/>
          <w:rtl/>
        </w:rPr>
        <w:t>و</w:t>
      </w:r>
      <w:r w:rsidRPr="00B775BA">
        <w:rPr>
          <w:rFonts w:hint="cs"/>
          <w:rtl/>
        </w:rPr>
        <w:t>صبر يعقوب علي</w:t>
      </w:r>
      <w:r>
        <w:rPr>
          <w:rFonts w:hint="cs"/>
          <w:rtl/>
        </w:rPr>
        <w:t>ه السلام على فقدان ولده الجميل،</w:t>
      </w:r>
      <w:r w:rsidRPr="00B775BA">
        <w:rPr>
          <w:rFonts w:hint="cs"/>
          <w:rtl/>
        </w:rPr>
        <w:t>حينما فقد</w:t>
      </w:r>
      <w:r>
        <w:rPr>
          <w:rFonts w:hint="cs"/>
          <w:rtl/>
        </w:rPr>
        <w:t>َ</w:t>
      </w:r>
      <w:r w:rsidRPr="00B775BA">
        <w:rPr>
          <w:rFonts w:hint="cs"/>
          <w:rtl/>
        </w:rPr>
        <w:t xml:space="preserve"> ابنه</w:t>
      </w:r>
      <w:r>
        <w:rPr>
          <w:rFonts w:hint="cs"/>
          <w:rtl/>
        </w:rPr>
        <w:t xml:space="preserve"> الكريم وكان </w:t>
      </w:r>
      <w:r w:rsidRPr="00B775BA">
        <w:rPr>
          <w:rFonts w:hint="cs"/>
          <w:rtl/>
        </w:rPr>
        <w:t>عمره سبعة عشر</w:t>
      </w:r>
      <w:r>
        <w:rPr>
          <w:rFonts w:hint="cs"/>
          <w:rtl/>
        </w:rPr>
        <w:t xml:space="preserve"> سنة</w:t>
      </w:r>
      <w:r w:rsidRPr="00B775BA">
        <w:rPr>
          <w:rFonts w:hint="cs"/>
          <w:rtl/>
        </w:rPr>
        <w:t>،</w:t>
      </w:r>
      <w:r w:rsidRPr="00F05B16">
        <w:rPr>
          <w:vertAlign w:val="superscript"/>
          <w:rtl/>
        </w:rPr>
        <w:endnoteReference w:id="55"/>
      </w:r>
      <w:r>
        <w:rPr>
          <w:rFonts w:hint="cs"/>
          <w:rtl/>
        </w:rPr>
        <w:t>و</w:t>
      </w:r>
      <w:r w:rsidRPr="00B775BA">
        <w:rPr>
          <w:rFonts w:hint="cs"/>
          <w:rtl/>
        </w:rPr>
        <w:t>هو كان غلام</w:t>
      </w:r>
      <w:r>
        <w:rPr>
          <w:rFonts w:hint="cs"/>
          <w:rtl/>
        </w:rPr>
        <w:t>اً وسيماً</w:t>
      </w:r>
      <w:r w:rsidRPr="00B775BA">
        <w:rPr>
          <w:rFonts w:hint="cs"/>
          <w:rtl/>
        </w:rPr>
        <w:t>، فبكى الوا</w:t>
      </w:r>
      <w:r>
        <w:rPr>
          <w:rFonts w:hint="cs"/>
          <w:rtl/>
        </w:rPr>
        <w:t>لد المحب مع أنّه صبر بصبر جميل،ف</w:t>
      </w:r>
      <w:r w:rsidRPr="00B775BA">
        <w:rPr>
          <w:rFonts w:hint="cs"/>
          <w:rtl/>
        </w:rPr>
        <w:t>مث</w:t>
      </w:r>
      <w:r>
        <w:rPr>
          <w:rFonts w:hint="cs"/>
          <w:rtl/>
        </w:rPr>
        <w:t>ّل الشعراء السُّجناء في الأندلس،</w:t>
      </w:r>
      <w:r w:rsidRPr="00B775BA">
        <w:rPr>
          <w:rFonts w:hint="cs"/>
          <w:rtl/>
        </w:rPr>
        <w:t>كما قال الشاعر السّجين مروان الطليق</w:t>
      </w:r>
      <w:r>
        <w:rPr>
          <w:rFonts w:hint="cs"/>
          <w:rtl/>
        </w:rPr>
        <w:t xml:space="preserve"> (</w:t>
      </w:r>
      <w:r w:rsidRPr="00BB2F1F">
        <w:rPr>
          <w:rFonts w:hint="cs"/>
          <w:sz w:val="24"/>
          <w:rtl/>
        </w:rPr>
        <w:t>1010</w:t>
      </w:r>
      <w:r>
        <w:rPr>
          <w:rFonts w:hint="cs"/>
          <w:rtl/>
        </w:rPr>
        <w:t>م)</w:t>
      </w:r>
      <w:r w:rsidRPr="00B775BA">
        <w:rPr>
          <w:rFonts w:hint="cs"/>
          <w:rtl/>
        </w:rPr>
        <w:t>:</w:t>
      </w:r>
    </w:p>
    <w:p w:rsidR="00B50CB3" w:rsidRPr="00B775BA" w:rsidRDefault="00A655C6" w:rsidP="00A655C6">
      <w:pPr>
        <w:pStyle w:val="ArabicQuotation"/>
        <w:rPr>
          <w:rtl/>
        </w:rPr>
      </w:pPr>
      <w:r>
        <w:rPr>
          <w:rFonts w:hint="cs"/>
          <w:rtl/>
        </w:rPr>
        <w:t>أقول ودمعي يتسهل و</w:t>
      </w:r>
      <w:r w:rsidR="00B50CB3" w:rsidRPr="00B775BA">
        <w:rPr>
          <w:rFonts w:hint="cs"/>
          <w:rtl/>
        </w:rPr>
        <w:t>يفسح</w:t>
      </w:r>
      <w:r w:rsidR="00B50CB3" w:rsidRPr="00B775BA">
        <w:rPr>
          <w:rFonts w:hint="cs"/>
          <w:rtl/>
        </w:rPr>
        <w:tab/>
      </w:r>
      <w:r w:rsidR="00B50CB3" w:rsidRPr="00B775BA">
        <w:rPr>
          <w:rFonts w:hint="cs"/>
          <w:rtl/>
        </w:rPr>
        <w:tab/>
      </w:r>
      <w:r>
        <w:rPr>
          <w:rFonts w:hint="cs"/>
          <w:rtl/>
        </w:rPr>
        <w:t>و</w:t>
      </w:r>
      <w:r w:rsidR="00B50CB3" w:rsidRPr="00B775BA">
        <w:rPr>
          <w:rFonts w:hint="cs"/>
          <w:rtl/>
        </w:rPr>
        <w:t>قد هاج في الصور الغليل المبرح</w:t>
      </w:r>
    </w:p>
    <w:p w:rsidR="00B50CB3" w:rsidRPr="00B775BA" w:rsidRDefault="00B50CB3" w:rsidP="00280A26">
      <w:pPr>
        <w:pStyle w:val="ArabicQuotation"/>
        <w:rPr>
          <w:rtl/>
        </w:rPr>
      </w:pPr>
      <w:r w:rsidRPr="00B775BA">
        <w:rPr>
          <w:rFonts w:hint="cs"/>
          <w:rtl/>
        </w:rPr>
        <w:t>د</w:t>
      </w:r>
      <w:r w:rsidR="00A655C6">
        <w:rPr>
          <w:rFonts w:hint="cs"/>
          <w:rtl/>
        </w:rPr>
        <w:t>عوني من الصبر الجميل</w:t>
      </w:r>
      <w:r>
        <w:rPr>
          <w:rFonts w:hint="cs"/>
          <w:rtl/>
        </w:rPr>
        <w:t xml:space="preserve"> فإنّني </w:t>
      </w:r>
      <w:r>
        <w:rPr>
          <w:rFonts w:hint="cs"/>
          <w:rtl/>
        </w:rPr>
        <w:tab/>
      </w:r>
      <w:r w:rsidRPr="00B775BA">
        <w:rPr>
          <w:rFonts w:hint="cs"/>
          <w:rtl/>
        </w:rPr>
        <w:tab/>
        <w:t>رأيت جميل الصبر في الحبِّ يقبح</w:t>
      </w:r>
      <w:r w:rsidRPr="00F05B16">
        <w:rPr>
          <w:vertAlign w:val="superscript"/>
          <w:rtl/>
        </w:rPr>
        <w:endnoteReference w:id="56"/>
      </w:r>
    </w:p>
    <w:p w:rsidR="00B50CB3" w:rsidRPr="00B775BA" w:rsidRDefault="00A655C6" w:rsidP="00280A26">
      <w:pPr>
        <w:rPr>
          <w:rtl/>
        </w:rPr>
      </w:pPr>
      <w:r>
        <w:rPr>
          <w:rFonts w:hint="cs"/>
          <w:rtl/>
        </w:rPr>
        <w:t>و</w:t>
      </w:r>
      <w:r w:rsidR="00B50CB3" w:rsidRPr="00B775BA">
        <w:rPr>
          <w:rFonts w:hint="cs"/>
          <w:rtl/>
        </w:rPr>
        <w:t xml:space="preserve">من </w:t>
      </w:r>
      <w:r w:rsidR="00B50CB3">
        <w:rPr>
          <w:rFonts w:hint="cs"/>
          <w:rtl/>
        </w:rPr>
        <w:t>الشعراء السُّجناء الأندلسية عزّ</w:t>
      </w:r>
      <w:r w:rsidR="00B50CB3" w:rsidRPr="00B775BA">
        <w:rPr>
          <w:rFonts w:hint="cs"/>
          <w:rtl/>
        </w:rPr>
        <w:t xml:space="preserve"> الدولة أبو مروان عبد الله بن محمد المعتصم بن صمادح</w:t>
      </w:r>
      <w:r w:rsidR="00B50CB3">
        <w:rPr>
          <w:rFonts w:hint="cs"/>
          <w:rtl/>
        </w:rPr>
        <w:t xml:space="preserve"> (</w:t>
      </w:r>
      <w:r w:rsidR="00B50CB3" w:rsidRPr="008B04FC">
        <w:rPr>
          <w:rFonts w:hint="cs"/>
          <w:sz w:val="24"/>
          <w:rtl/>
        </w:rPr>
        <w:t>1091</w:t>
      </w:r>
      <w:r w:rsidR="00B50CB3">
        <w:rPr>
          <w:rFonts w:hint="cs"/>
          <w:rtl/>
        </w:rPr>
        <w:t>م)</w:t>
      </w:r>
      <w:r w:rsidR="00B50CB3" w:rsidRPr="00B775BA">
        <w:rPr>
          <w:rFonts w:hint="cs"/>
          <w:rtl/>
        </w:rPr>
        <w:t>، كان والده أمير الدولة المريّة، لما جاز يوسف بن تاشفين صاحب المراكش إلى الأندلس و في نيته استئصال ملوك الطوائف، و أراد الاستيلاء على الأندلس، فأرسل إليه المعتصم ابنه عزّالدولة ليتحايل على يوسف بن تاشفين و يخدعه و لعلّه يترك المريّة و لا يستولي عليها، فذهب عزّ الدولة إليه ليهنئه بفتوحاته لكنّ يوسف بن تاشفين اعتقله في غياهب السِّجن إلى مدّة، فأرسل من زنزانة السِّجن قصيدةً إلى والده يقول:</w:t>
      </w:r>
    </w:p>
    <w:p w:rsidR="00B50CB3" w:rsidRPr="00B775BA" w:rsidRDefault="00A655C6" w:rsidP="00A655C6">
      <w:pPr>
        <w:pStyle w:val="ArabicQuotation"/>
        <w:rPr>
          <w:rtl/>
        </w:rPr>
      </w:pPr>
      <w:r>
        <w:rPr>
          <w:rFonts w:hint="cs"/>
          <w:rtl/>
        </w:rPr>
        <w:t>أبعد السّنا والمعالي</w:t>
      </w:r>
      <w:r w:rsidR="00B50CB3" w:rsidRPr="00B775BA">
        <w:rPr>
          <w:rFonts w:hint="cs"/>
          <w:rtl/>
        </w:rPr>
        <w:t xml:space="preserve"> خُمول</w:t>
      </w:r>
      <w:r w:rsidR="00B50CB3" w:rsidRPr="00B775BA">
        <w:rPr>
          <w:rFonts w:hint="cs"/>
          <w:rtl/>
        </w:rPr>
        <w:tab/>
      </w:r>
      <w:r w:rsidR="00B50CB3">
        <w:rPr>
          <w:rFonts w:hint="cs"/>
          <w:rtl/>
        </w:rPr>
        <w:tab/>
      </w:r>
      <w:r w:rsidR="00B50CB3" w:rsidRPr="00B775BA">
        <w:rPr>
          <w:rFonts w:hint="cs"/>
          <w:rtl/>
        </w:rPr>
        <w:t>وبعد ركوب المذاكي كُبولُ</w:t>
      </w:r>
    </w:p>
    <w:p w:rsidR="00B50CB3" w:rsidRPr="00B775BA" w:rsidRDefault="00A655C6" w:rsidP="00A655C6">
      <w:pPr>
        <w:pStyle w:val="ArabicQuotation"/>
        <w:rPr>
          <w:rtl/>
        </w:rPr>
      </w:pPr>
      <w:r>
        <w:rPr>
          <w:rFonts w:hint="cs"/>
          <w:rtl/>
        </w:rPr>
        <w:t>و</w:t>
      </w:r>
      <w:r w:rsidR="00B50CB3" w:rsidRPr="00B775BA">
        <w:rPr>
          <w:rFonts w:hint="cs"/>
          <w:rtl/>
        </w:rPr>
        <w:t>من بعدِ ما كنتُ حرّاً عزيزاً</w:t>
      </w:r>
      <w:r w:rsidR="00B50CB3" w:rsidRPr="00B775BA">
        <w:rPr>
          <w:rFonts w:hint="cs"/>
          <w:rtl/>
        </w:rPr>
        <w:tab/>
      </w:r>
      <w:r w:rsidR="00B50CB3" w:rsidRPr="00B775BA">
        <w:rPr>
          <w:rFonts w:hint="cs"/>
          <w:rtl/>
        </w:rPr>
        <w:tab/>
      </w:r>
      <w:r>
        <w:rPr>
          <w:rFonts w:hint="cs"/>
          <w:rtl/>
        </w:rPr>
        <w:t xml:space="preserve">أنا اليوم عبدٌ أسيرٌ </w:t>
      </w:r>
      <w:r w:rsidR="00B50CB3" w:rsidRPr="00B775BA">
        <w:rPr>
          <w:rFonts w:hint="cs"/>
          <w:rtl/>
        </w:rPr>
        <w:t>ذليلُ</w:t>
      </w:r>
    </w:p>
    <w:p w:rsidR="00B50CB3" w:rsidRPr="00B775BA" w:rsidRDefault="00A655C6" w:rsidP="00A655C6">
      <w:pPr>
        <w:pStyle w:val="ArabicQuotation"/>
        <w:rPr>
          <w:rtl/>
        </w:rPr>
      </w:pPr>
      <w:r>
        <w:rPr>
          <w:rFonts w:hint="cs"/>
          <w:rtl/>
        </w:rPr>
        <w:t>وثُقِّفْتُ</w:t>
      </w:r>
      <w:r w:rsidR="00B50CB3" w:rsidRPr="00B775BA">
        <w:rPr>
          <w:rFonts w:hint="cs"/>
          <w:rtl/>
        </w:rPr>
        <w:t xml:space="preserve"> إذ </w:t>
      </w:r>
      <w:r>
        <w:rPr>
          <w:rFonts w:hint="cs"/>
          <w:rtl/>
        </w:rPr>
        <w:t>جِئتُها</w:t>
      </w:r>
      <w:r w:rsidR="00B50CB3" w:rsidRPr="00B775BA">
        <w:rPr>
          <w:rFonts w:hint="cs"/>
          <w:rtl/>
        </w:rPr>
        <w:t xml:space="preserve"> مُرسلاً</w:t>
      </w:r>
      <w:r w:rsidR="00B50CB3" w:rsidRPr="00B775BA">
        <w:rPr>
          <w:rFonts w:hint="cs"/>
          <w:rtl/>
        </w:rPr>
        <w:tab/>
      </w:r>
      <w:r w:rsidR="00B50CB3">
        <w:rPr>
          <w:rFonts w:hint="cs"/>
          <w:rtl/>
        </w:rPr>
        <w:tab/>
      </w:r>
      <w:r>
        <w:rPr>
          <w:rFonts w:hint="cs"/>
          <w:rtl/>
        </w:rPr>
        <w:t>وقبلي كان يُعزُّ</w:t>
      </w:r>
      <w:r w:rsidR="00B50CB3" w:rsidRPr="00B775BA">
        <w:rPr>
          <w:rFonts w:hint="cs"/>
          <w:rtl/>
        </w:rPr>
        <w:t xml:space="preserve"> الرسول</w:t>
      </w:r>
      <w:r w:rsidR="00B50CB3" w:rsidRPr="00F05B16">
        <w:rPr>
          <w:vertAlign w:val="superscript"/>
          <w:rtl/>
        </w:rPr>
        <w:endnoteReference w:id="57"/>
      </w:r>
    </w:p>
    <w:p w:rsidR="00B50CB3" w:rsidRPr="00B775BA" w:rsidRDefault="00B50CB3" w:rsidP="00280A26">
      <w:pPr>
        <w:rPr>
          <w:rtl/>
        </w:rPr>
      </w:pPr>
      <w:r w:rsidRPr="00B775BA">
        <w:rPr>
          <w:rFonts w:hint="cs"/>
          <w:rtl/>
        </w:rPr>
        <w:t>كان الشاعر عزُّ الدولة يعبّر عن أحو</w:t>
      </w:r>
      <w:r>
        <w:rPr>
          <w:rFonts w:hint="cs"/>
          <w:rtl/>
        </w:rPr>
        <w:t>ا</w:t>
      </w:r>
      <w:r w:rsidRPr="00B775BA">
        <w:rPr>
          <w:rFonts w:hint="cs"/>
          <w:rtl/>
        </w:rPr>
        <w:t>له الّتي</w:t>
      </w:r>
      <w:r>
        <w:rPr>
          <w:rFonts w:hint="cs"/>
          <w:rtl/>
        </w:rPr>
        <w:t xml:space="preserve"> كانت</w:t>
      </w:r>
      <w:r w:rsidRPr="00B775BA">
        <w:rPr>
          <w:rFonts w:hint="cs"/>
          <w:rtl/>
        </w:rPr>
        <w:t xml:space="preserve"> خلاف التوقع، لِأنّه كان رسول أبيه إلى</w:t>
      </w:r>
      <w:r>
        <w:rPr>
          <w:rFonts w:hint="cs"/>
          <w:rtl/>
        </w:rPr>
        <w:t xml:space="preserve"> يوسف </w:t>
      </w:r>
      <w:r w:rsidRPr="00B775BA">
        <w:rPr>
          <w:rFonts w:hint="cs"/>
          <w:rtl/>
        </w:rPr>
        <w:t xml:space="preserve">بن تاشفين و هذا من الأمور الشنيعة </w:t>
      </w:r>
      <w:r>
        <w:rPr>
          <w:rFonts w:hint="cs"/>
          <w:rtl/>
        </w:rPr>
        <w:t xml:space="preserve">و خلاف قانون الدولية </w:t>
      </w:r>
      <w:r w:rsidRPr="00B775BA">
        <w:rPr>
          <w:rFonts w:hint="cs"/>
          <w:rtl/>
        </w:rPr>
        <w:t xml:space="preserve">أن يقبض الملك </w:t>
      </w:r>
      <w:r>
        <w:rPr>
          <w:rFonts w:hint="cs"/>
          <w:rtl/>
        </w:rPr>
        <w:t>أ</w:t>
      </w:r>
      <w:r w:rsidRPr="00B775BA">
        <w:rPr>
          <w:rFonts w:hint="cs"/>
          <w:rtl/>
        </w:rPr>
        <w:t xml:space="preserve">و الأمير على رسول </w:t>
      </w:r>
      <w:r>
        <w:rPr>
          <w:rFonts w:hint="cs"/>
          <w:rtl/>
        </w:rPr>
        <w:t xml:space="preserve">ما، </w:t>
      </w:r>
      <w:r w:rsidRPr="00B775BA">
        <w:rPr>
          <w:rFonts w:hint="cs"/>
          <w:rtl/>
        </w:rPr>
        <w:t>أو اعتقله و يجعله خلف الأسوار في الزنزانات الدامسات، فأرسل إليه والده قصيدةً في جواب قصيدته فقال:</w:t>
      </w:r>
    </w:p>
    <w:p w:rsidR="00B50CB3" w:rsidRPr="00B775BA" w:rsidRDefault="00A655C6" w:rsidP="00A655C6">
      <w:pPr>
        <w:pStyle w:val="ArabicQuotation"/>
        <w:rPr>
          <w:rtl/>
        </w:rPr>
      </w:pPr>
      <w:r>
        <w:rPr>
          <w:rFonts w:hint="cs"/>
          <w:rtl/>
        </w:rPr>
        <w:t>عزيزٌ عليَّ، ونوحي</w:t>
      </w:r>
      <w:r w:rsidR="00B50CB3" w:rsidRPr="00B775BA">
        <w:rPr>
          <w:rFonts w:hint="cs"/>
          <w:rtl/>
        </w:rPr>
        <w:t xml:space="preserve"> دليلٌ</w:t>
      </w:r>
      <w:r w:rsidR="00B50CB3" w:rsidRPr="00B775BA">
        <w:rPr>
          <w:rFonts w:hint="cs"/>
          <w:rtl/>
        </w:rPr>
        <w:tab/>
      </w:r>
      <w:r w:rsidR="00B50CB3" w:rsidRPr="00B775BA">
        <w:rPr>
          <w:rFonts w:hint="cs"/>
          <w:rtl/>
        </w:rPr>
        <w:tab/>
      </w:r>
      <w:r>
        <w:rPr>
          <w:rFonts w:hint="cs"/>
          <w:rtl/>
        </w:rPr>
        <w:t>على ما أُقاسي، و</w:t>
      </w:r>
      <w:r w:rsidR="00B50CB3" w:rsidRPr="00B775BA">
        <w:rPr>
          <w:rFonts w:hint="cs"/>
          <w:rtl/>
        </w:rPr>
        <w:t>دمعي يسيلُ</w:t>
      </w:r>
    </w:p>
    <w:p w:rsidR="00B50CB3" w:rsidRPr="00B775BA" w:rsidRDefault="00A655C6" w:rsidP="00280A26">
      <w:pPr>
        <w:pStyle w:val="ArabicQuotation"/>
        <w:rPr>
          <w:rtl/>
        </w:rPr>
      </w:pPr>
      <w:r>
        <w:rPr>
          <w:rFonts w:hint="cs"/>
          <w:rtl/>
        </w:rPr>
        <w:t>و</w:t>
      </w:r>
      <w:r w:rsidR="00B50CB3" w:rsidRPr="00B775BA">
        <w:rPr>
          <w:rFonts w:hint="cs"/>
          <w:rtl/>
        </w:rPr>
        <w:t>قطّعتِ البيضُ أغمادها</w:t>
      </w:r>
      <w:r w:rsidR="00B50CB3" w:rsidRPr="00B775BA">
        <w:rPr>
          <w:rFonts w:hint="cs"/>
          <w:rtl/>
        </w:rPr>
        <w:tab/>
      </w:r>
      <w:r w:rsidR="00B50CB3">
        <w:rPr>
          <w:rFonts w:hint="cs"/>
          <w:rtl/>
        </w:rPr>
        <w:tab/>
      </w:r>
      <w:r>
        <w:rPr>
          <w:rFonts w:hint="cs"/>
          <w:rtl/>
        </w:rPr>
        <w:t>وشُقَّت بنودُ وناحتْ</w:t>
      </w:r>
      <w:r w:rsidR="00B50CB3" w:rsidRPr="00B775BA">
        <w:rPr>
          <w:rFonts w:hint="cs"/>
          <w:rtl/>
        </w:rPr>
        <w:t xml:space="preserve"> طبولُ</w:t>
      </w:r>
    </w:p>
    <w:p w:rsidR="00B50CB3" w:rsidRPr="00B775BA" w:rsidRDefault="00B50CB3" w:rsidP="00A655C6">
      <w:pPr>
        <w:pStyle w:val="ArabicQuotation"/>
        <w:rPr>
          <w:rtl/>
        </w:rPr>
      </w:pPr>
      <w:r w:rsidRPr="00B775BA">
        <w:rPr>
          <w:rFonts w:hint="cs"/>
          <w:rtl/>
        </w:rPr>
        <w:t xml:space="preserve">لئن كنتُ يعقوبَ في حُزنه </w:t>
      </w:r>
      <w:r w:rsidRPr="00B775BA">
        <w:rPr>
          <w:rFonts w:hint="cs"/>
          <w:rtl/>
        </w:rPr>
        <w:tab/>
      </w:r>
      <w:r>
        <w:rPr>
          <w:rFonts w:hint="cs"/>
          <w:rtl/>
        </w:rPr>
        <w:tab/>
      </w:r>
      <w:r w:rsidR="00A655C6">
        <w:rPr>
          <w:rFonts w:hint="cs"/>
          <w:rtl/>
        </w:rPr>
        <w:t>ويوسف أنتَ، فصبرٌ</w:t>
      </w:r>
      <w:r w:rsidRPr="00B775BA">
        <w:rPr>
          <w:rFonts w:hint="cs"/>
          <w:rtl/>
        </w:rPr>
        <w:t xml:space="preserve"> جميلُ</w:t>
      </w:r>
      <w:r w:rsidRPr="00F05B16">
        <w:rPr>
          <w:vertAlign w:val="superscript"/>
          <w:rtl/>
        </w:rPr>
        <w:endnoteReference w:id="58"/>
      </w:r>
    </w:p>
    <w:p w:rsidR="00B50CB3" w:rsidRPr="00B775BA" w:rsidRDefault="00B50CB3" w:rsidP="00A655C6">
      <w:pPr>
        <w:rPr>
          <w:rtl/>
        </w:rPr>
      </w:pPr>
      <w:r>
        <w:rPr>
          <w:rtl/>
        </w:rPr>
        <w:tab/>
      </w:r>
      <w:r w:rsidRPr="00B775BA">
        <w:rPr>
          <w:rFonts w:hint="cs"/>
          <w:rtl/>
        </w:rPr>
        <w:t>نلاحظ أنَّ الشاعر المعتصم بن صم</w:t>
      </w:r>
      <w:r w:rsidR="00A655C6">
        <w:rPr>
          <w:rFonts w:hint="cs"/>
          <w:rtl/>
        </w:rPr>
        <w:t>ادح كان يبكي على ابنه المسجون والمكبول، ويسكب الدموع ويسيل، و</w:t>
      </w:r>
      <w:r w:rsidRPr="00B775BA">
        <w:rPr>
          <w:rFonts w:hint="cs"/>
          <w:rtl/>
        </w:rPr>
        <w:t xml:space="preserve">شبّه نفسه بسيدنا </w:t>
      </w:r>
      <w:r w:rsidR="00A655C6">
        <w:rPr>
          <w:rFonts w:hint="cs"/>
          <w:rtl/>
        </w:rPr>
        <w:t>يعقوب عليه السلام في الحزن و</w:t>
      </w:r>
      <w:r>
        <w:rPr>
          <w:rFonts w:hint="cs"/>
          <w:rtl/>
        </w:rPr>
        <w:t>الغ</w:t>
      </w:r>
      <w:r w:rsidR="00A655C6">
        <w:rPr>
          <w:rFonts w:hint="cs"/>
          <w:rtl/>
        </w:rPr>
        <w:t>م و</w:t>
      </w:r>
      <w:r w:rsidRPr="00B775BA">
        <w:rPr>
          <w:rFonts w:hint="cs"/>
          <w:rtl/>
        </w:rPr>
        <w:t>البكاء على ابنه يوسف عليه السلام</w:t>
      </w:r>
      <w:r w:rsidR="00A655C6">
        <w:rPr>
          <w:rFonts w:hint="cs"/>
          <w:rtl/>
        </w:rPr>
        <w:t>، و</w:t>
      </w:r>
      <w:r>
        <w:rPr>
          <w:rFonts w:hint="cs"/>
          <w:rtl/>
        </w:rPr>
        <w:t>شبّه إبنه المسجون، عزّ</w:t>
      </w:r>
      <w:r w:rsidR="00A655C6">
        <w:rPr>
          <w:rFonts w:hint="cs"/>
          <w:rtl/>
        </w:rPr>
        <w:t xml:space="preserve"> </w:t>
      </w:r>
      <w:r w:rsidRPr="00B775BA">
        <w:rPr>
          <w:rFonts w:hint="cs"/>
          <w:rtl/>
        </w:rPr>
        <w:t xml:space="preserve">الدولة </w:t>
      </w:r>
      <w:r>
        <w:rPr>
          <w:rFonts w:hint="cs"/>
          <w:rtl/>
        </w:rPr>
        <w:t>ب</w:t>
      </w:r>
      <w:r w:rsidRPr="00B775BA">
        <w:rPr>
          <w:rFonts w:hint="cs"/>
          <w:rtl/>
        </w:rPr>
        <w:t>يوسف عليه السلام، لِأنّه كان مسجون</w:t>
      </w:r>
      <w:r>
        <w:rPr>
          <w:rFonts w:hint="cs"/>
          <w:rtl/>
        </w:rPr>
        <w:t>اً</w:t>
      </w:r>
      <w:r w:rsidRPr="00B775BA">
        <w:rPr>
          <w:rFonts w:hint="cs"/>
          <w:rtl/>
        </w:rPr>
        <w:t xml:space="preserve"> بعيد</w:t>
      </w:r>
      <w:r>
        <w:rPr>
          <w:rFonts w:hint="cs"/>
          <w:rtl/>
        </w:rPr>
        <w:t>اً</w:t>
      </w:r>
      <w:r w:rsidRPr="00B775BA">
        <w:rPr>
          <w:rFonts w:hint="cs"/>
          <w:rtl/>
        </w:rPr>
        <w:t xml:space="preserve"> عن بصارة أبيه المعتصم.</w:t>
      </w:r>
    </w:p>
    <w:p w:rsidR="00B50CB3" w:rsidRPr="00B775BA" w:rsidRDefault="00B50CB3" w:rsidP="00280A26">
      <w:pPr>
        <w:rPr>
          <w:rtl/>
        </w:rPr>
      </w:pPr>
      <w:r w:rsidRPr="00B775BA">
        <w:rPr>
          <w:rFonts w:hint="cs"/>
          <w:rtl/>
        </w:rPr>
        <w:t>اقتبس الشاعر من قصّة يوسف عليه السلام في القرآن ولحق شعره بكلمات القرآن وهي من أقوال يعقوب عليه السلام الّذى قال عندما أخبر بأنَّ</w:t>
      </w:r>
      <w:r w:rsidR="00A655C6">
        <w:rPr>
          <w:rFonts w:hint="cs"/>
          <w:rtl/>
        </w:rPr>
        <w:t xml:space="preserve"> ابنه قد أكله الذئب، فقال "</w:t>
      </w:r>
      <w:r w:rsidRPr="00B775BA">
        <w:rPr>
          <w:rFonts w:hint="cs"/>
          <w:rtl/>
        </w:rPr>
        <w:t>فَصَبرٌ جَمِيلٌ وَ اللهُ المُستَعَانُ عَلَى مَا تَصِفُونَ"</w:t>
      </w:r>
      <w:r w:rsidRPr="00F05B16">
        <w:rPr>
          <w:vertAlign w:val="superscript"/>
          <w:rtl/>
        </w:rPr>
        <w:endnoteReference w:id="59"/>
      </w:r>
      <w:r w:rsidRPr="00B775BA">
        <w:rPr>
          <w:rFonts w:hint="cs"/>
          <w:rtl/>
        </w:rPr>
        <w:t xml:space="preserve"> </w:t>
      </w:r>
      <w:r>
        <w:rPr>
          <w:rFonts w:hint="cs"/>
          <w:rtl/>
        </w:rPr>
        <w:t xml:space="preserve">فضمن الشاعر قوله </w:t>
      </w:r>
      <w:r w:rsidRPr="00B775BA">
        <w:rPr>
          <w:rFonts w:hint="cs"/>
          <w:rtl/>
        </w:rPr>
        <w:t>حينما سمع أنَّ ابنه قد سُجن على يد يوسف بن تاشفين.</w:t>
      </w:r>
    </w:p>
    <w:p w:rsidR="00B50CB3" w:rsidRPr="00B775BA" w:rsidRDefault="00B50CB3" w:rsidP="00280A26">
      <w:pPr>
        <w:pStyle w:val="Heading2"/>
        <w:rPr>
          <w:rtl/>
        </w:rPr>
      </w:pPr>
      <w:r w:rsidRPr="00B775BA">
        <w:rPr>
          <w:rFonts w:hint="cs"/>
          <w:rtl/>
        </w:rPr>
        <w:t>الملخص</w:t>
      </w:r>
      <w:r>
        <w:t xml:space="preserve"> </w:t>
      </w:r>
      <w:r>
        <w:rPr>
          <w:rFonts w:hint="cs"/>
          <w:rtl/>
        </w:rPr>
        <w:t>و أهم النتائج</w:t>
      </w:r>
    </w:p>
    <w:p w:rsidR="00B50CB3" w:rsidRDefault="00B50CB3" w:rsidP="00280A26">
      <w:pPr>
        <w:rPr>
          <w:rtl/>
        </w:rPr>
      </w:pPr>
      <w:r>
        <w:rPr>
          <w:rFonts w:hint="cs"/>
          <w:rtl/>
        </w:rPr>
        <w:t>نصل بهذه الدراسة إلى النتائج الآتية:</w:t>
      </w:r>
    </w:p>
    <w:p w:rsidR="00A655C6" w:rsidRDefault="00B50CB3" w:rsidP="00A655C6">
      <w:pPr>
        <w:pStyle w:val="ListParagraph"/>
        <w:numPr>
          <w:ilvl w:val="0"/>
          <w:numId w:val="42"/>
        </w:numPr>
      </w:pPr>
      <w:r>
        <w:rPr>
          <w:rFonts w:hint="cs"/>
          <w:rtl/>
        </w:rPr>
        <w:t>النكتة التركيزية المشتركة بين هولآء الشعرآء السُّجناء الأندلسية و بين نبينا يوسف هي قضاء الوقت في السِّجن و شعور الحزن و المكث في الديار الدامسة فلذا زيّنت السِّجنيات بأسمه المباركة.</w:t>
      </w:r>
    </w:p>
    <w:p w:rsidR="00B50CB3" w:rsidRDefault="00B50CB3" w:rsidP="00A655C6">
      <w:pPr>
        <w:pStyle w:val="ListParagraph"/>
        <w:numPr>
          <w:ilvl w:val="0"/>
          <w:numId w:val="42"/>
        </w:numPr>
        <w:rPr>
          <w:rtl/>
        </w:rPr>
      </w:pPr>
      <w:r>
        <w:rPr>
          <w:rFonts w:hint="cs"/>
          <w:rtl/>
        </w:rPr>
        <w:t>إنَّ العلائق</w:t>
      </w:r>
      <w:r w:rsidR="00A655C6">
        <w:rPr>
          <w:rFonts w:hint="cs"/>
          <w:rtl/>
        </w:rPr>
        <w:t xml:space="preserve"> المتنوعة موجودة بين ذكر يوسف و</w:t>
      </w:r>
      <w:r>
        <w:rPr>
          <w:rFonts w:hint="cs"/>
          <w:rtl/>
        </w:rPr>
        <w:t xml:space="preserve">شعر السجون الأندلسي كما أنّ بعض الشعرآء السجناء </w:t>
      </w:r>
      <w:r>
        <w:rPr>
          <w:rFonts w:hint="cs"/>
          <w:rtl/>
        </w:rPr>
        <w:lastRenderedPageBreak/>
        <w:t>شبهوا أنفسهم بيوسف يقصدون مواساة أنفسهم و تقوية شعرهم باسمه، و بي</w:t>
      </w:r>
      <w:r w:rsidR="00A655C6">
        <w:rPr>
          <w:rFonts w:hint="cs"/>
          <w:rtl/>
        </w:rPr>
        <w:t>نما شبّه البعض أنفسهم بيعقوب، و</w:t>
      </w:r>
      <w:r>
        <w:rPr>
          <w:rFonts w:hint="cs"/>
          <w:rtl/>
        </w:rPr>
        <w:t>ابنهم أو الحبيب بيوسف كمسعود البجاني و معتصم بن صمادح. و هكذا ذكر ابن زيدون ذئب يوسف لبرأءة نفسه من التهم و قميصه للبشارة. فهذا العلائق المتنوعة تدل على ثلاثة أمور أساسية:</w:t>
      </w:r>
    </w:p>
    <w:p w:rsidR="00280A26" w:rsidRDefault="00B50CB3" w:rsidP="00280A26">
      <w:pPr>
        <w:pStyle w:val="ListParagraph"/>
        <w:numPr>
          <w:ilvl w:val="0"/>
          <w:numId w:val="40"/>
        </w:numPr>
      </w:pPr>
      <w:r>
        <w:rPr>
          <w:rFonts w:hint="cs"/>
          <w:rtl/>
        </w:rPr>
        <w:t>الاحوال المتفرقة بين</w:t>
      </w:r>
      <w:r w:rsidRPr="00750183">
        <w:rPr>
          <w:rFonts w:hint="cs"/>
          <w:rtl/>
        </w:rPr>
        <w:t xml:space="preserve"> الشعرآء الس</w:t>
      </w:r>
      <w:r>
        <w:rPr>
          <w:rFonts w:hint="cs"/>
          <w:rtl/>
        </w:rPr>
        <w:t>ُّ</w:t>
      </w:r>
      <w:r w:rsidRPr="00750183">
        <w:rPr>
          <w:rFonts w:hint="cs"/>
          <w:rtl/>
        </w:rPr>
        <w:t>جناء داخل الس</w:t>
      </w:r>
      <w:r>
        <w:rPr>
          <w:rFonts w:hint="cs"/>
          <w:rtl/>
        </w:rPr>
        <w:t>ِّ</w:t>
      </w:r>
      <w:r w:rsidRPr="00750183">
        <w:rPr>
          <w:rFonts w:hint="cs"/>
          <w:rtl/>
        </w:rPr>
        <w:t>جن أي بيئات الس</w:t>
      </w:r>
      <w:r>
        <w:rPr>
          <w:rFonts w:hint="cs"/>
          <w:rtl/>
        </w:rPr>
        <w:t>ُّ</w:t>
      </w:r>
      <w:r w:rsidRPr="00750183">
        <w:rPr>
          <w:rFonts w:hint="cs"/>
          <w:rtl/>
        </w:rPr>
        <w:t>جون و مواقف موظفيها و السُّجان و المسجونين</w:t>
      </w:r>
      <w:r w:rsidR="00A655C6">
        <w:rPr>
          <w:rFonts w:hint="cs"/>
          <w:rtl/>
        </w:rPr>
        <w:t>.</w:t>
      </w:r>
    </w:p>
    <w:p w:rsidR="00280A26" w:rsidRDefault="00B50CB3" w:rsidP="00280A26">
      <w:pPr>
        <w:pStyle w:val="ListParagraph"/>
        <w:numPr>
          <w:ilvl w:val="0"/>
          <w:numId w:val="40"/>
        </w:numPr>
      </w:pPr>
      <w:r w:rsidRPr="00750183">
        <w:rPr>
          <w:rFonts w:hint="cs"/>
          <w:rtl/>
        </w:rPr>
        <w:t>الاسباب المختلفة لِدخول الشعرآء السُّجناء في السُّجون الأندلسية</w:t>
      </w:r>
      <w:r w:rsidR="00A655C6">
        <w:rPr>
          <w:rFonts w:hint="cs"/>
          <w:rtl/>
        </w:rPr>
        <w:t>.</w:t>
      </w:r>
    </w:p>
    <w:p w:rsidR="00B50CB3" w:rsidRPr="00750183" w:rsidRDefault="00B50CB3" w:rsidP="00280A26">
      <w:pPr>
        <w:pStyle w:val="ListParagraph"/>
        <w:numPr>
          <w:ilvl w:val="0"/>
          <w:numId w:val="40"/>
        </w:numPr>
        <w:rPr>
          <w:rtl/>
        </w:rPr>
      </w:pPr>
      <w:r>
        <w:rPr>
          <w:rFonts w:hint="cs"/>
          <w:rtl/>
        </w:rPr>
        <w:t>اختلاف الأفكار و ال</w:t>
      </w:r>
      <w:r w:rsidR="00A655C6">
        <w:rPr>
          <w:rFonts w:hint="cs"/>
          <w:rtl/>
        </w:rPr>
        <w:t>تعبيرات حسب رغبتهم في خواطرهم.</w:t>
      </w:r>
    </w:p>
    <w:p w:rsidR="004448D9" w:rsidRDefault="00B50CB3" w:rsidP="004448D9">
      <w:pPr>
        <w:pStyle w:val="ListParagraph"/>
        <w:numPr>
          <w:ilvl w:val="0"/>
          <w:numId w:val="42"/>
        </w:numPr>
      </w:pPr>
      <w:r>
        <w:rPr>
          <w:rFonts w:hint="cs"/>
          <w:rtl/>
        </w:rPr>
        <w:t xml:space="preserve">إنَّ فكرة ذكر الأنبياء في الشعر السُّجون </w:t>
      </w:r>
      <w:r w:rsidR="004448D9">
        <w:rPr>
          <w:rFonts w:hint="cs"/>
          <w:rtl/>
        </w:rPr>
        <w:t>الأندلسي مأخوذة من شعرآء الشرق.</w:t>
      </w:r>
    </w:p>
    <w:p w:rsidR="004448D9" w:rsidRDefault="004448D9" w:rsidP="004448D9">
      <w:pPr>
        <w:pStyle w:val="ListParagraph"/>
        <w:numPr>
          <w:ilvl w:val="0"/>
          <w:numId w:val="42"/>
        </w:numPr>
      </w:pPr>
      <w:r>
        <w:rPr>
          <w:rFonts w:hint="cs"/>
          <w:rtl/>
        </w:rPr>
        <w:t>و</w:t>
      </w:r>
      <w:r w:rsidR="00B50CB3" w:rsidRPr="00B775BA">
        <w:rPr>
          <w:rFonts w:hint="cs"/>
          <w:rtl/>
        </w:rPr>
        <w:t>قد تناولت</w:t>
      </w:r>
      <w:r w:rsidR="00B50CB3">
        <w:rPr>
          <w:rFonts w:hint="cs"/>
          <w:rtl/>
        </w:rPr>
        <w:t xml:space="preserve"> هذه </w:t>
      </w:r>
      <w:r w:rsidR="00B50CB3" w:rsidRPr="00B775BA">
        <w:rPr>
          <w:rFonts w:hint="cs"/>
          <w:rtl/>
        </w:rPr>
        <w:t>الدراسة بذكر يوسف عليه السّلام وأحواله في شعر السُّجون الأندلسي، فنرى أنَّ الشعراء السُّجناء الأندلسيّة قد وظّفوا شعرهم السُّجون بمعاني المتعلقة التي تدور حول</w:t>
      </w:r>
      <w:r w:rsidR="00B50CB3">
        <w:rPr>
          <w:rFonts w:hint="cs"/>
          <w:rtl/>
        </w:rPr>
        <w:t>ه</w:t>
      </w:r>
      <w:r w:rsidR="00B50CB3" w:rsidRPr="00B775BA">
        <w:rPr>
          <w:rFonts w:hint="cs"/>
          <w:rtl/>
        </w:rPr>
        <w:t>، كما تسلى بذكر قميصه لِأنّهم وجدوا فيه شفاء</w:t>
      </w:r>
      <w:r w:rsidR="00B50CB3">
        <w:rPr>
          <w:rFonts w:hint="cs"/>
          <w:rtl/>
        </w:rPr>
        <w:t>ًا</w:t>
      </w:r>
      <w:r w:rsidR="00B50CB3" w:rsidRPr="00B775BA">
        <w:rPr>
          <w:rFonts w:hint="cs"/>
          <w:rtl/>
        </w:rPr>
        <w:t xml:space="preserve"> لِنفسه المحزون و المغموم، كما أ</w:t>
      </w:r>
      <w:r w:rsidR="00B50CB3">
        <w:rPr>
          <w:rFonts w:hint="cs"/>
          <w:rtl/>
        </w:rPr>
        <w:t>شاع قميصه الفرح في نفس</w:t>
      </w:r>
      <w:r w:rsidR="00B50CB3" w:rsidRPr="00B775BA">
        <w:rPr>
          <w:rFonts w:hint="cs"/>
          <w:rtl/>
        </w:rPr>
        <w:t xml:space="preserve"> يعقوب عليه السّلام و جعل</w:t>
      </w:r>
      <w:r w:rsidR="00B50CB3">
        <w:rPr>
          <w:rFonts w:hint="cs"/>
          <w:rtl/>
        </w:rPr>
        <w:t>ه</w:t>
      </w:r>
      <w:r w:rsidR="00B50CB3" w:rsidRPr="00B775BA">
        <w:rPr>
          <w:rFonts w:hint="cs"/>
          <w:rtl/>
        </w:rPr>
        <w:t xml:space="preserve"> الله تعالى به بصيراً.</w:t>
      </w:r>
    </w:p>
    <w:p w:rsidR="004448D9" w:rsidRDefault="00B50CB3" w:rsidP="004448D9">
      <w:pPr>
        <w:pStyle w:val="ListParagraph"/>
        <w:numPr>
          <w:ilvl w:val="0"/>
          <w:numId w:val="42"/>
        </w:numPr>
      </w:pPr>
      <w:r w:rsidRPr="00B775BA">
        <w:rPr>
          <w:rFonts w:hint="cs"/>
          <w:rtl/>
        </w:rPr>
        <w:t>قد وقفوا بعض الشعراء السُّجناء بتشبيه نفسه بيعقوب عليه السّلام و أورد اسمه بمكانة الحزن و عب</w:t>
      </w:r>
      <w:r>
        <w:rPr>
          <w:rFonts w:hint="cs"/>
          <w:rtl/>
        </w:rPr>
        <w:t>ّر بحزنه و بكاءه.</w:t>
      </w:r>
    </w:p>
    <w:p w:rsidR="004448D9" w:rsidRDefault="00B50CB3" w:rsidP="004448D9">
      <w:pPr>
        <w:pStyle w:val="ListParagraph"/>
        <w:numPr>
          <w:ilvl w:val="0"/>
          <w:numId w:val="42"/>
        </w:numPr>
      </w:pPr>
      <w:r w:rsidRPr="00B775BA">
        <w:rPr>
          <w:rFonts w:hint="cs"/>
          <w:rtl/>
        </w:rPr>
        <w:t>ونرى الشاعر السِّجين ابن زيدون أورد كلمة الذئب أي ذئب يوسف عليه السّلام، وهو كان يريد به البراءة عن التهمة التي رُم</w:t>
      </w:r>
      <w:r>
        <w:rPr>
          <w:rFonts w:hint="cs"/>
          <w:rtl/>
        </w:rPr>
        <w:t>ي بها</w:t>
      </w:r>
      <w:r w:rsidRPr="00B775BA">
        <w:rPr>
          <w:rFonts w:hint="cs"/>
          <w:rtl/>
        </w:rPr>
        <w:t>، فبرئ نف</w:t>
      </w:r>
      <w:r>
        <w:rPr>
          <w:rFonts w:hint="cs"/>
          <w:rtl/>
        </w:rPr>
        <w:t>سه كما برئ الذئب</w:t>
      </w:r>
      <w:r w:rsidRPr="00B775BA">
        <w:rPr>
          <w:rFonts w:hint="cs"/>
          <w:rtl/>
        </w:rPr>
        <w:t xml:space="preserve"> عن أكله</w:t>
      </w:r>
      <w:r>
        <w:rPr>
          <w:rFonts w:hint="cs"/>
          <w:rtl/>
        </w:rPr>
        <w:t>.</w:t>
      </w:r>
    </w:p>
    <w:p w:rsidR="004448D9" w:rsidRDefault="00B50CB3" w:rsidP="004448D9">
      <w:pPr>
        <w:pStyle w:val="ListParagraph"/>
        <w:numPr>
          <w:ilvl w:val="0"/>
          <w:numId w:val="42"/>
        </w:numPr>
      </w:pPr>
      <w:r w:rsidRPr="00B775BA">
        <w:rPr>
          <w:rFonts w:hint="cs"/>
          <w:rtl/>
        </w:rPr>
        <w:t>وقف الشاعر محمد بن مسعود البجاني باسلوب الغزل و لا سيّما الغزل بالمذكر، كما ذكر الباحث صلته بمروان الطليق في السِّجن، و هو كان في ذاك الوقت غلامٌ وسيم فشبه الشاعر خلقه وحسنه بحسن يوسف عليه السلام.</w:t>
      </w:r>
    </w:p>
    <w:p w:rsidR="004448D9" w:rsidRDefault="00B50CB3" w:rsidP="004448D9">
      <w:pPr>
        <w:pStyle w:val="ListParagraph"/>
        <w:numPr>
          <w:ilvl w:val="0"/>
          <w:numId w:val="42"/>
        </w:numPr>
      </w:pPr>
      <w:r>
        <w:rPr>
          <w:rFonts w:hint="cs"/>
          <w:rtl/>
        </w:rPr>
        <w:t xml:space="preserve">وُجد عند البحث الشاعر الملك المعتصم بن صمادح لما فقدَ ابنه عزُّالدولة و كان في معتقل ابن تاشفين، أباً كريماً وشبّه ابنه بيوسف </w:t>
      </w:r>
      <w:r w:rsidR="00FE2A1B">
        <w:rPr>
          <w:rFonts w:hint="cs"/>
          <w:rtl/>
          <w:lang w:bidi="ur-PK"/>
        </w:rPr>
        <w:t xml:space="preserve"> علیه السلام </w:t>
      </w:r>
      <w:r>
        <w:rPr>
          <w:rFonts w:hint="cs"/>
          <w:rtl/>
        </w:rPr>
        <w:t>ونفسه بأبيه الكريم،وأمّا وجه الشبه في ما بينهما هي فقدان الأولاد والصبر على ما وقع عليه.</w:t>
      </w:r>
    </w:p>
    <w:p w:rsidR="00B50CB3" w:rsidRDefault="00B50CB3" w:rsidP="004448D9">
      <w:pPr>
        <w:pStyle w:val="ListParagraph"/>
        <w:numPr>
          <w:ilvl w:val="0"/>
          <w:numId w:val="42"/>
        </w:numPr>
        <w:rPr>
          <w:rtl/>
        </w:rPr>
      </w:pPr>
      <w:r>
        <w:rPr>
          <w:rFonts w:hint="cs"/>
          <w:rtl/>
        </w:rPr>
        <w:t>يرى الباحث أنَّ الشعر السجون الأندلسي وسّع إلى كثير الموضوعات من الاستعطاف، و الاسترحام، ذكر الأيام الماضي، حب الأهل و الأولاد و الأحباء ......لكنّ ما خرجت أبياتهم التي لُحقت بذكر يوسف عليه السلام و بحسنه و جماله و سجنه و بكاء أبيه، و فقدانه و قميصه و عداوة إخوانه من خمسة إطارٍ، و هي:</w:t>
      </w:r>
    </w:p>
    <w:p w:rsidR="00280A26" w:rsidRDefault="00B50CB3" w:rsidP="00280A26">
      <w:pPr>
        <w:rPr>
          <w:rtl/>
        </w:rPr>
      </w:pPr>
      <w:r>
        <w:rPr>
          <w:rFonts w:hint="cs"/>
          <w:rtl/>
        </w:rPr>
        <w:t>الأول: الاستعطاف و الاسترحام</w:t>
      </w:r>
    </w:p>
    <w:p w:rsidR="00280A26" w:rsidRDefault="00B50CB3" w:rsidP="00280A26">
      <w:pPr>
        <w:rPr>
          <w:rtl/>
        </w:rPr>
      </w:pPr>
      <w:r>
        <w:rPr>
          <w:rFonts w:hint="cs"/>
          <w:rtl/>
        </w:rPr>
        <w:t>الثاني: الاعتذار و العفو</w:t>
      </w:r>
    </w:p>
    <w:p w:rsidR="00B50CB3" w:rsidRDefault="00B50CB3" w:rsidP="00280A26">
      <w:pPr>
        <w:rPr>
          <w:rtl/>
        </w:rPr>
      </w:pPr>
      <w:r>
        <w:rPr>
          <w:rFonts w:hint="cs"/>
          <w:rtl/>
        </w:rPr>
        <w:t>الثالث: الحُب و الحنين</w:t>
      </w:r>
    </w:p>
    <w:p w:rsidR="00280A26" w:rsidRDefault="00B50CB3" w:rsidP="00280A26">
      <w:pPr>
        <w:rPr>
          <w:rtl/>
        </w:rPr>
      </w:pPr>
      <w:r>
        <w:rPr>
          <w:rFonts w:hint="cs"/>
          <w:rtl/>
        </w:rPr>
        <w:t>الرابع: الوشاية و الحسد و ضد الأعداء</w:t>
      </w:r>
    </w:p>
    <w:p w:rsidR="00165EDA" w:rsidRPr="00CB3495" w:rsidRDefault="00B50CB3" w:rsidP="00280A26">
      <w:pPr>
        <w:rPr>
          <w:rtl/>
        </w:rPr>
      </w:pPr>
      <w:r>
        <w:rPr>
          <w:rFonts w:hint="cs"/>
          <w:rtl/>
        </w:rPr>
        <w:t xml:space="preserve">الخامس: البراءة و الخروج من المعتقل     </w:t>
      </w:r>
    </w:p>
    <w:sdt>
      <w:sdtPr>
        <w:rPr>
          <w:rFonts w:ascii="Book Antiqua" w:hAnsi="Book Antiqua"/>
          <w:sz w:val="20"/>
          <w:szCs w:val="20"/>
          <w:lang w:bidi="ar-SA"/>
        </w:rPr>
        <w:alias w:val="Creative Commons License"/>
        <w:tag w:val="Creative Commons License"/>
        <w:id w:val="352784386"/>
        <w:lock w:val="sdtContentLocked"/>
        <w:placeholder>
          <w:docPart w:val="DefaultPlaceholder_22675703"/>
        </w:placeholder>
      </w:sdtPr>
      <w:sdtContent>
        <w:p w:rsidR="00850A12" w:rsidRDefault="00162717" w:rsidP="00850A12">
          <w:pPr>
            <w:bidi w:val="0"/>
            <w:ind w:firstLine="0"/>
          </w:pPr>
          <w:r>
            <w:rPr>
              <w:noProof/>
              <w:lang w:bidi="ar-SA"/>
            </w:rPr>
            <w:drawing>
              <wp:inline distT="0" distB="0" distL="0" distR="0">
                <wp:extent cx="837565" cy="300355"/>
                <wp:effectExtent l="0" t="0" r="635" b="4445"/>
                <wp:docPr id="3"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7565" cy="300355"/>
                        </a:xfrm>
                        <a:prstGeom prst="rect">
                          <a:avLst/>
                        </a:prstGeom>
                        <a:solidFill>
                          <a:srgbClr val="FFFFFF"/>
                        </a:solidFill>
                        <a:ln>
                          <a:noFill/>
                        </a:ln>
                      </pic:spPr>
                    </pic:pic>
                  </a:graphicData>
                </a:graphic>
              </wp:inline>
            </w:drawing>
          </w:r>
        </w:p>
        <w:p w:rsidR="00850A12" w:rsidRDefault="00850A12" w:rsidP="00DD16B0">
          <w:pPr>
            <w:bidi w:val="0"/>
            <w:ind w:firstLine="0"/>
            <w:rPr>
              <w:rFonts w:ascii="Book Antiqua" w:hAnsi="Book Antiqua"/>
              <w:sz w:val="20"/>
              <w:szCs w:val="20"/>
              <w:lang w:bidi="ar-SA"/>
            </w:rPr>
          </w:pPr>
          <w:r>
            <w:t xml:space="preserve">This work is licensed under a </w:t>
          </w:r>
          <w:hyperlink r:id="rId10" w:history="1">
            <w:r>
              <w:rPr>
                <w:rStyle w:val="Hyperlink"/>
              </w:rPr>
              <w:t>Creative Commons Attribution 4.0 International License</w:t>
            </w:r>
          </w:hyperlink>
          <w:r>
            <w:t>.</w:t>
          </w:r>
        </w:p>
      </w:sdtContent>
    </w:sdt>
    <w:sectPr w:rsidR="00850A12" w:rsidSect="004448D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85"/>
      <w:cols w:space="720"/>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0E3" w:rsidRDefault="002620E3" w:rsidP="00E85503">
      <w:pPr>
        <w:ind w:firstLine="0"/>
      </w:pPr>
      <w:r>
        <w:separator/>
      </w:r>
    </w:p>
  </w:endnote>
  <w:endnote w:type="continuationSeparator" w:id="0">
    <w:p w:rsidR="002620E3" w:rsidRPr="00725763" w:rsidRDefault="002620E3" w:rsidP="00725763">
      <w:pPr>
        <w:ind w:firstLine="0"/>
        <w:rPr>
          <w:rtl/>
          <w:lang w:bidi="ar-SA"/>
        </w:rPr>
      </w:pPr>
      <w:r>
        <w:separator/>
      </w:r>
    </w:p>
  </w:endnote>
  <w:endnote w:type="continuationNotice" w:id="1">
    <w:p w:rsidR="002620E3" w:rsidRPr="00E85503" w:rsidRDefault="002620E3" w:rsidP="00E85503">
      <w:pPr>
        <w:ind w:firstLine="0"/>
        <w:rPr>
          <w:sz w:val="2"/>
          <w:szCs w:val="2"/>
        </w:rPr>
      </w:pPr>
    </w:p>
  </w:endnote>
  <w:endnote w:id="2">
    <w:p w:rsidR="005E54C9" w:rsidRDefault="005E54C9" w:rsidP="00280A26">
      <w:pPr>
        <w:pStyle w:val="Heading2"/>
        <w:jc w:val="center"/>
      </w:pPr>
      <w:r>
        <w:rPr>
          <w:rFonts w:hint="cs"/>
          <w:rtl/>
          <w:lang w:bidi="ar-SA"/>
        </w:rPr>
        <w:t>الهوامش</w:t>
      </w:r>
      <w:r>
        <w:rPr>
          <w:rFonts w:hint="cs"/>
          <w:rtl/>
        </w:rPr>
        <w:t xml:space="preserve"> (</w:t>
      </w:r>
      <w:r>
        <w:t>References</w:t>
      </w:r>
      <w:r>
        <w:rPr>
          <w:rFonts w:hint="cs"/>
          <w:rtl/>
        </w:rPr>
        <w:t>)</w:t>
      </w:r>
    </w:p>
    <w:p w:rsidR="005E54C9" w:rsidRDefault="005E54C9" w:rsidP="00280A26">
      <w:pPr>
        <w:pStyle w:val="ArabicFootnotes"/>
      </w:pPr>
      <w:r w:rsidRPr="00EA5AC5">
        <w:rPr>
          <w:rStyle w:val="EndnoteReference"/>
        </w:rPr>
        <w:endnoteRef/>
      </w:r>
      <w:r>
        <w:t xml:space="preserve"> </w:t>
      </w:r>
      <w:r>
        <w:rPr>
          <w:rFonts w:hint="cs"/>
          <w:rtl/>
        </w:rPr>
        <w:t xml:space="preserve"> </w:t>
      </w:r>
      <w:r w:rsidRPr="00E41C8C">
        <w:rPr>
          <w:rFonts w:hint="cs"/>
          <w:rtl/>
        </w:rPr>
        <w:t>أصل الكتاب رسالة علمية مقدمة بسمة مخلوف، شعر السجن عند المعتمد بن عباد،</w:t>
      </w:r>
      <w:r w:rsidR="00916593">
        <w:t xml:space="preserve"> </w:t>
      </w:r>
      <w:r w:rsidRPr="00E41C8C">
        <w:rPr>
          <w:rFonts w:hint="cs"/>
          <w:rtl/>
        </w:rPr>
        <w:t>جامعة محمد خيضر، سكرة، و قد نالت درجة الماجستير، 2015</w:t>
      </w:r>
    </w:p>
    <w:p w:rsidR="00916593" w:rsidRDefault="00916593" w:rsidP="00916593">
      <w:pPr>
        <w:pStyle w:val="EnglishFootnotes"/>
        <w:rPr>
          <w:rtl/>
        </w:rPr>
      </w:pPr>
      <w:proofErr w:type="spellStart"/>
      <w:r>
        <w:t>Basmah</w:t>
      </w:r>
      <w:proofErr w:type="spellEnd"/>
      <w:r>
        <w:t xml:space="preserve"> </w:t>
      </w:r>
      <w:proofErr w:type="spellStart"/>
      <w:r>
        <w:t>Makhlūf</w:t>
      </w:r>
      <w:proofErr w:type="spellEnd"/>
      <w:r>
        <w:t xml:space="preserve">, </w:t>
      </w:r>
      <w:proofErr w:type="spellStart"/>
      <w:r w:rsidRPr="009513E8">
        <w:rPr>
          <w:i/>
          <w:iCs/>
        </w:rPr>
        <w:t>Shi’r</w:t>
      </w:r>
      <w:proofErr w:type="spellEnd"/>
      <w:r w:rsidRPr="009513E8">
        <w:rPr>
          <w:i/>
          <w:iCs/>
        </w:rPr>
        <w:t xml:space="preserve"> al </w:t>
      </w:r>
      <w:proofErr w:type="spellStart"/>
      <w:r w:rsidRPr="009513E8">
        <w:rPr>
          <w:i/>
          <w:iCs/>
        </w:rPr>
        <w:t>Sijn</w:t>
      </w:r>
      <w:proofErr w:type="spellEnd"/>
      <w:r w:rsidRPr="009513E8">
        <w:rPr>
          <w:i/>
          <w:iCs/>
        </w:rPr>
        <w:t xml:space="preserve"> ‘</w:t>
      </w:r>
      <w:proofErr w:type="spellStart"/>
      <w:proofErr w:type="gramStart"/>
      <w:r w:rsidRPr="009513E8">
        <w:rPr>
          <w:i/>
          <w:iCs/>
        </w:rPr>
        <w:t>ind</w:t>
      </w:r>
      <w:proofErr w:type="spellEnd"/>
      <w:proofErr w:type="gramEnd"/>
      <w:r w:rsidRPr="009513E8">
        <w:rPr>
          <w:i/>
          <w:iCs/>
        </w:rPr>
        <w:t xml:space="preserve"> al </w:t>
      </w:r>
      <w:proofErr w:type="spellStart"/>
      <w:r w:rsidRPr="009513E8">
        <w:rPr>
          <w:i/>
          <w:iCs/>
        </w:rPr>
        <w:t>Mu’tamid</w:t>
      </w:r>
      <w:proofErr w:type="spellEnd"/>
      <w:r w:rsidRPr="009513E8">
        <w:rPr>
          <w:i/>
          <w:iCs/>
        </w:rPr>
        <w:t xml:space="preserve"> bin </w:t>
      </w:r>
      <w:proofErr w:type="spellStart"/>
      <w:r w:rsidRPr="009513E8">
        <w:rPr>
          <w:rFonts w:ascii="Times New Roman" w:hAnsi="Times New Roman" w:cs="Times New Roman"/>
          <w:i/>
          <w:iCs/>
        </w:rPr>
        <w:t>Ḥ</w:t>
      </w:r>
      <w:r w:rsidRPr="009513E8">
        <w:rPr>
          <w:i/>
          <w:iCs/>
        </w:rPr>
        <w:t>ammād</w:t>
      </w:r>
      <w:proofErr w:type="spellEnd"/>
      <w:r>
        <w:t>, (</w:t>
      </w:r>
      <w:proofErr w:type="spellStart"/>
      <w:r w:rsidR="009513E8" w:rsidRPr="00916593">
        <w:t>Soukra</w:t>
      </w:r>
      <w:proofErr w:type="spellEnd"/>
      <w:r w:rsidR="009513E8">
        <w:t>:</w:t>
      </w:r>
      <w:r w:rsidR="009513E8" w:rsidRPr="00916593">
        <w:t xml:space="preserve"> </w:t>
      </w:r>
      <w:r w:rsidRPr="00916593">
        <w:t xml:space="preserve">Mohamed </w:t>
      </w:r>
      <w:proofErr w:type="spellStart"/>
      <w:r w:rsidRPr="00916593">
        <w:t>Khaider</w:t>
      </w:r>
      <w:proofErr w:type="spellEnd"/>
      <w:r w:rsidRPr="00916593">
        <w:t xml:space="preserve"> University, </w:t>
      </w:r>
      <w:r w:rsidR="009513E8">
        <w:t>2015).</w:t>
      </w:r>
    </w:p>
  </w:endnote>
  <w:endnote w:id="3">
    <w:p w:rsidR="005E54C9" w:rsidRDefault="005E54C9" w:rsidP="00280A26">
      <w:pPr>
        <w:pStyle w:val="ArabicFootnotes"/>
      </w:pPr>
      <w:r w:rsidRPr="0036644A">
        <w:rPr>
          <w:rStyle w:val="EndnoteReference"/>
        </w:rPr>
        <w:endnoteRef/>
      </w:r>
      <w:r w:rsidRPr="0036644A">
        <w:t xml:space="preserve"> </w:t>
      </w:r>
      <w:r>
        <w:rPr>
          <w:rFonts w:hint="cs"/>
          <w:rtl/>
        </w:rPr>
        <w:t xml:space="preserve"> أسعد، محمد جاسر، شعر السجن عند ابن زيدون، مجلة الدراسات اللغوية و الأدبية، 2011، 2:2</w:t>
      </w:r>
    </w:p>
    <w:p w:rsidR="005E54C9" w:rsidRDefault="005E54C9" w:rsidP="00280A26">
      <w:pPr>
        <w:pStyle w:val="EnglishFootnotes"/>
        <w:rPr>
          <w:rtl/>
        </w:rPr>
      </w:pPr>
      <w:proofErr w:type="spellStart"/>
      <w:r>
        <w:t>As’ad</w:t>
      </w:r>
      <w:proofErr w:type="spellEnd"/>
      <w:r>
        <w:t xml:space="preserve"> Mu</w:t>
      </w:r>
      <w:r>
        <w:rPr>
          <w:rFonts w:ascii="Times New Roman" w:hAnsi="Times New Roman" w:cs="Times New Roman"/>
        </w:rPr>
        <w:t>ḥ</w:t>
      </w:r>
      <w:r>
        <w:t xml:space="preserve">ammad </w:t>
      </w:r>
      <w:proofErr w:type="spellStart"/>
      <w:r>
        <w:t>Jāsir</w:t>
      </w:r>
      <w:proofErr w:type="spellEnd"/>
      <w:r>
        <w:t>, “</w:t>
      </w:r>
      <w:proofErr w:type="spellStart"/>
      <w:r>
        <w:t>Shi’r</w:t>
      </w:r>
      <w:proofErr w:type="spellEnd"/>
      <w:r>
        <w:t xml:space="preserve"> al </w:t>
      </w:r>
      <w:proofErr w:type="spellStart"/>
      <w:r>
        <w:t>Sijn</w:t>
      </w:r>
      <w:proofErr w:type="spellEnd"/>
      <w:r>
        <w:t xml:space="preserve"> ‘</w:t>
      </w:r>
      <w:proofErr w:type="spellStart"/>
      <w:r>
        <w:t>inda</w:t>
      </w:r>
      <w:proofErr w:type="spellEnd"/>
      <w:r>
        <w:t xml:space="preserve"> Ibn </w:t>
      </w:r>
      <w:proofErr w:type="spellStart"/>
      <w:r>
        <w:t>Zaydūn</w:t>
      </w:r>
      <w:proofErr w:type="spellEnd"/>
      <w:r>
        <w:t xml:space="preserve">”, </w:t>
      </w:r>
      <w:proofErr w:type="spellStart"/>
      <w:r w:rsidRPr="005D6512">
        <w:rPr>
          <w:i/>
          <w:iCs/>
        </w:rPr>
        <w:t>Majallah</w:t>
      </w:r>
      <w:proofErr w:type="spellEnd"/>
      <w:r w:rsidRPr="005D6512">
        <w:rPr>
          <w:i/>
          <w:iCs/>
        </w:rPr>
        <w:t xml:space="preserve"> al Dir ā sat al </w:t>
      </w:r>
      <w:proofErr w:type="spellStart"/>
      <w:r w:rsidRPr="005D6512">
        <w:rPr>
          <w:i/>
          <w:iCs/>
        </w:rPr>
        <w:t>Lughawiyyah</w:t>
      </w:r>
      <w:proofErr w:type="spellEnd"/>
      <w:r w:rsidRPr="005D6512">
        <w:rPr>
          <w:i/>
          <w:iCs/>
        </w:rPr>
        <w:t xml:space="preserve"> </w:t>
      </w:r>
      <w:proofErr w:type="spellStart"/>
      <w:r w:rsidRPr="005D6512">
        <w:rPr>
          <w:i/>
          <w:iCs/>
        </w:rPr>
        <w:t>wal</w:t>
      </w:r>
      <w:proofErr w:type="spellEnd"/>
      <w:r w:rsidRPr="005D6512">
        <w:rPr>
          <w:i/>
          <w:iCs/>
        </w:rPr>
        <w:t xml:space="preserve"> </w:t>
      </w:r>
      <w:proofErr w:type="spellStart"/>
      <w:r w:rsidRPr="005D6512">
        <w:rPr>
          <w:i/>
          <w:iCs/>
        </w:rPr>
        <w:t>A’dabiyyah</w:t>
      </w:r>
      <w:proofErr w:type="spellEnd"/>
      <w:r w:rsidRPr="005D6512">
        <w:rPr>
          <w:i/>
          <w:iCs/>
        </w:rPr>
        <w:t>, 2011</w:t>
      </w:r>
      <w:r>
        <w:t>, 2: 2</w:t>
      </w:r>
    </w:p>
  </w:endnote>
  <w:endnote w:id="4">
    <w:p w:rsidR="005E54C9" w:rsidRDefault="005E54C9" w:rsidP="00280A26">
      <w:pPr>
        <w:pStyle w:val="ArabicFootnotes"/>
      </w:pPr>
      <w:r w:rsidRPr="00935D39">
        <w:rPr>
          <w:rStyle w:val="EndnoteReference"/>
        </w:rPr>
        <w:endnoteRef/>
      </w:r>
      <w:r w:rsidRPr="00935D39">
        <w:t xml:space="preserve"> </w:t>
      </w:r>
      <w:r>
        <w:rPr>
          <w:rFonts w:hint="cs"/>
          <w:rtl/>
        </w:rPr>
        <w:t xml:space="preserve"> إبراهيمى فوزية، شعر السُّجون في الأندلس، جامعة ابن يوسف خدة،الجزائر 2005</w:t>
      </w:r>
    </w:p>
    <w:p w:rsidR="005E54C9" w:rsidRDefault="005E54C9" w:rsidP="005D6512">
      <w:pPr>
        <w:pStyle w:val="EnglishFootnotes"/>
        <w:rPr>
          <w:rtl/>
        </w:rPr>
      </w:pPr>
      <w:proofErr w:type="spellStart"/>
      <w:r>
        <w:t>Ibrāhīm</w:t>
      </w:r>
      <w:proofErr w:type="spellEnd"/>
      <w:r>
        <w:t xml:space="preserve"> </w:t>
      </w:r>
      <w:proofErr w:type="spellStart"/>
      <w:r>
        <w:t>Fowzia</w:t>
      </w:r>
      <w:proofErr w:type="spellEnd"/>
      <w:r>
        <w:t xml:space="preserve">, </w:t>
      </w:r>
      <w:proofErr w:type="spellStart"/>
      <w:r w:rsidRPr="005D6512">
        <w:rPr>
          <w:i/>
          <w:iCs/>
        </w:rPr>
        <w:t>Shi’r</w:t>
      </w:r>
      <w:proofErr w:type="spellEnd"/>
      <w:r w:rsidRPr="005D6512">
        <w:rPr>
          <w:i/>
          <w:iCs/>
        </w:rPr>
        <w:t xml:space="preserve"> al </w:t>
      </w:r>
      <w:proofErr w:type="spellStart"/>
      <w:r w:rsidRPr="005D6512">
        <w:rPr>
          <w:i/>
          <w:iCs/>
        </w:rPr>
        <w:t>Sujūn</w:t>
      </w:r>
      <w:proofErr w:type="spellEnd"/>
      <w:r w:rsidRPr="005D6512">
        <w:rPr>
          <w:i/>
          <w:iCs/>
        </w:rPr>
        <w:t xml:space="preserve"> </w:t>
      </w:r>
      <w:proofErr w:type="spellStart"/>
      <w:r w:rsidRPr="005D6512">
        <w:rPr>
          <w:i/>
          <w:iCs/>
        </w:rPr>
        <w:t>fil</w:t>
      </w:r>
      <w:proofErr w:type="spellEnd"/>
      <w:r w:rsidRPr="005D6512">
        <w:rPr>
          <w:i/>
          <w:iCs/>
        </w:rPr>
        <w:t xml:space="preserve"> </w:t>
      </w:r>
      <w:proofErr w:type="spellStart"/>
      <w:r w:rsidRPr="005D6512">
        <w:rPr>
          <w:i/>
          <w:iCs/>
        </w:rPr>
        <w:t>Andulus</w:t>
      </w:r>
      <w:proofErr w:type="spellEnd"/>
      <w:r>
        <w:t>, (</w:t>
      </w:r>
      <w:r w:rsidRPr="005D6512">
        <w:t>Algeria</w:t>
      </w:r>
      <w:r>
        <w:t>:</w:t>
      </w:r>
      <w:r w:rsidRPr="005D6512">
        <w:t xml:space="preserve"> Ibn </w:t>
      </w:r>
      <w:proofErr w:type="spellStart"/>
      <w:r w:rsidRPr="005D6512">
        <w:t>Youssef</w:t>
      </w:r>
      <w:proofErr w:type="spellEnd"/>
      <w:r w:rsidRPr="005D6512">
        <w:t xml:space="preserve"> </w:t>
      </w:r>
      <w:proofErr w:type="spellStart"/>
      <w:r w:rsidRPr="005D6512">
        <w:t>Khadda</w:t>
      </w:r>
      <w:proofErr w:type="spellEnd"/>
      <w:r w:rsidRPr="005D6512">
        <w:t xml:space="preserve"> University, </w:t>
      </w:r>
      <w:r>
        <w:t>2005)</w:t>
      </w:r>
    </w:p>
  </w:endnote>
  <w:endnote w:id="5">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سورة يوسف: 42</w:t>
      </w:r>
    </w:p>
    <w:p w:rsidR="005E54C9" w:rsidRPr="00085796" w:rsidRDefault="005E54C9" w:rsidP="00280A26">
      <w:pPr>
        <w:pStyle w:val="EnglishFootnotes"/>
        <w:rPr>
          <w:rtl/>
        </w:rPr>
      </w:pPr>
      <w:r>
        <w:t xml:space="preserve">Sūrah </w:t>
      </w:r>
      <w:proofErr w:type="spellStart"/>
      <w:r>
        <w:t>Yūsuf</w:t>
      </w:r>
      <w:proofErr w:type="spellEnd"/>
      <w:r>
        <w:t>, 42</w:t>
      </w:r>
    </w:p>
  </w:endnote>
  <w:endnote w:id="6">
    <w:p w:rsidR="005E54C9" w:rsidRDefault="005E54C9" w:rsidP="005245B7">
      <w:pPr>
        <w:pStyle w:val="ArabicFootnotes"/>
      </w:pPr>
      <w:r w:rsidRPr="00085796">
        <w:rPr>
          <w:rStyle w:val="EndnoteReference"/>
        </w:rPr>
        <w:endnoteRef/>
      </w:r>
      <w:r w:rsidRPr="00085796">
        <w:t xml:space="preserve"> </w:t>
      </w:r>
      <w:r>
        <w:rPr>
          <w:rFonts w:hint="cs"/>
          <w:rtl/>
        </w:rPr>
        <w:t xml:space="preserve">  القرطبي، محمد بن أحمد، الجامع لاحکام القرآن،</w:t>
      </w:r>
      <w:r w:rsidRPr="00C74008">
        <w:rPr>
          <w:rFonts w:hint="cs"/>
          <w:rtl/>
        </w:rPr>
        <w:t xml:space="preserve"> </w:t>
      </w:r>
      <w:r w:rsidRPr="00085796">
        <w:rPr>
          <w:rFonts w:hint="cs"/>
          <w:rtl/>
        </w:rPr>
        <w:t xml:space="preserve">مؤسسة الرسالة بيروت، </w:t>
      </w:r>
      <w:r>
        <w:rPr>
          <w:rFonts w:hint="cs"/>
          <w:rtl/>
        </w:rPr>
        <w:t xml:space="preserve"> ط1: 2006،</w:t>
      </w:r>
      <w:r w:rsidRPr="00085796">
        <w:rPr>
          <w:rFonts w:hint="cs"/>
          <w:rtl/>
        </w:rPr>
        <w:t xml:space="preserve"> 9</w:t>
      </w:r>
      <w:r>
        <w:rPr>
          <w:rFonts w:hint="cs"/>
          <w:rtl/>
        </w:rPr>
        <w:t>:</w:t>
      </w:r>
      <w:r w:rsidRPr="00085796">
        <w:rPr>
          <w:rFonts w:hint="cs"/>
          <w:rtl/>
        </w:rPr>
        <w:t xml:space="preserve"> 195</w:t>
      </w:r>
    </w:p>
    <w:p w:rsidR="005E54C9" w:rsidRPr="00305D90" w:rsidRDefault="005E54C9" w:rsidP="005245B7">
      <w:pPr>
        <w:pStyle w:val="EnglishFootnotes"/>
        <w:rPr>
          <w:sz w:val="24"/>
          <w:szCs w:val="24"/>
        </w:rPr>
      </w:pPr>
      <w:r w:rsidRPr="00305D90">
        <w:t>Al</w:t>
      </w:r>
      <w:r>
        <w:t xml:space="preserve"> </w:t>
      </w:r>
      <w:proofErr w:type="spellStart"/>
      <w:r w:rsidRPr="00305D90">
        <w:t>Qur</w:t>
      </w:r>
      <w:r>
        <w:rPr>
          <w:rFonts w:ascii="Times New Roman" w:hAnsi="Times New Roman" w:cs="Times New Roman"/>
        </w:rPr>
        <w:t>ṭ</w:t>
      </w:r>
      <w:r>
        <w:t>a</w:t>
      </w:r>
      <w:r w:rsidRPr="00305D90">
        <w:t>b</w:t>
      </w:r>
      <w:r>
        <w:t>ī</w:t>
      </w:r>
      <w:proofErr w:type="spellEnd"/>
      <w:r w:rsidRPr="00305D90">
        <w:t xml:space="preserve">, </w:t>
      </w:r>
      <w:r>
        <w:t>Mu</w:t>
      </w:r>
      <w:r>
        <w:rPr>
          <w:rFonts w:ascii="Times New Roman" w:hAnsi="Times New Roman" w:cs="Times New Roman"/>
        </w:rPr>
        <w:t>ḥ</w:t>
      </w:r>
      <w:r>
        <w:t>ammad</w:t>
      </w:r>
      <w:r w:rsidRPr="00305D90">
        <w:t xml:space="preserve"> bin </w:t>
      </w:r>
      <w:r>
        <w:t>A</w:t>
      </w:r>
      <w:r>
        <w:rPr>
          <w:rFonts w:ascii="Times New Roman" w:hAnsi="Times New Roman" w:cs="Times New Roman"/>
        </w:rPr>
        <w:t>ḥ</w:t>
      </w:r>
      <w:r>
        <w:t>mad</w:t>
      </w:r>
      <w:r w:rsidRPr="00305D90">
        <w:t xml:space="preserve">, </w:t>
      </w:r>
      <w:r w:rsidRPr="00305D90">
        <w:rPr>
          <w:i/>
          <w:iCs/>
        </w:rPr>
        <w:t>Al</w:t>
      </w:r>
      <w:r>
        <w:rPr>
          <w:i/>
          <w:iCs/>
        </w:rPr>
        <w:t xml:space="preserve"> </w:t>
      </w:r>
      <w:proofErr w:type="spellStart"/>
      <w:r>
        <w:rPr>
          <w:i/>
          <w:iCs/>
        </w:rPr>
        <w:t>Jāmi</w:t>
      </w:r>
      <w:proofErr w:type="spellEnd"/>
      <w:r>
        <w:rPr>
          <w:i/>
          <w:iCs/>
        </w:rPr>
        <w:t xml:space="preserve">’ </w:t>
      </w:r>
      <w:proofErr w:type="spellStart"/>
      <w:r>
        <w:rPr>
          <w:i/>
          <w:iCs/>
        </w:rPr>
        <w:t>li</w:t>
      </w:r>
      <w:proofErr w:type="spellEnd"/>
      <w:r>
        <w:rPr>
          <w:i/>
          <w:iCs/>
        </w:rPr>
        <w:t xml:space="preserve"> </w:t>
      </w:r>
      <w:proofErr w:type="spellStart"/>
      <w:r>
        <w:rPr>
          <w:i/>
          <w:iCs/>
        </w:rPr>
        <w:t>A</w:t>
      </w:r>
      <w:r>
        <w:rPr>
          <w:rFonts w:ascii="Times New Roman" w:hAnsi="Times New Roman" w:cs="Times New Roman"/>
          <w:i/>
          <w:iCs/>
        </w:rPr>
        <w:t>ḥ</w:t>
      </w:r>
      <w:r>
        <w:rPr>
          <w:i/>
          <w:iCs/>
        </w:rPr>
        <w:t>kām</w:t>
      </w:r>
      <w:proofErr w:type="spellEnd"/>
      <w:r>
        <w:rPr>
          <w:i/>
          <w:iCs/>
        </w:rPr>
        <w:t xml:space="preserve"> al Qur’ān</w:t>
      </w:r>
      <w:r w:rsidRPr="00305D90">
        <w:t xml:space="preserve">, (Beirut: </w:t>
      </w:r>
      <w:proofErr w:type="spellStart"/>
      <w:r w:rsidRPr="00305D90">
        <w:t>Moa</w:t>
      </w:r>
      <w:r>
        <w:t>’</w:t>
      </w:r>
      <w:r w:rsidRPr="00305D90">
        <w:t>ssasah</w:t>
      </w:r>
      <w:proofErr w:type="spellEnd"/>
      <w:r w:rsidRPr="00305D90">
        <w:t xml:space="preserve"> al </w:t>
      </w:r>
      <w:proofErr w:type="spellStart"/>
      <w:r w:rsidRPr="00305D90">
        <w:t>Risalah</w:t>
      </w:r>
      <w:proofErr w:type="spellEnd"/>
      <w:r w:rsidRPr="00305D90">
        <w:t>, 2006), 9: 195</w:t>
      </w:r>
    </w:p>
  </w:endnote>
  <w:endnote w:id="7">
    <w:p w:rsidR="005E54C9" w:rsidRDefault="005E54C9" w:rsidP="00280A26">
      <w:pPr>
        <w:pStyle w:val="ArabicFootnotes"/>
        <w:rPr>
          <w:rtl/>
        </w:rPr>
      </w:pPr>
      <w:r w:rsidRPr="00085796">
        <w:rPr>
          <w:rStyle w:val="EndnoteReference"/>
        </w:rPr>
        <w:endnoteRef/>
      </w:r>
      <w:r w:rsidRPr="00085796">
        <w:t xml:space="preserve"> </w:t>
      </w:r>
      <w:r w:rsidRPr="00085796">
        <w:rPr>
          <w:rFonts w:hint="cs"/>
          <w:rtl/>
        </w:rPr>
        <w:t xml:space="preserve">  </w:t>
      </w:r>
      <w:r>
        <w:rPr>
          <w:rFonts w:hint="cs"/>
          <w:rtl/>
        </w:rPr>
        <w:t>ابن كثير، إسماعيل بن عمر، تفسير ابن كثير،</w:t>
      </w:r>
      <w:r w:rsidRPr="008F50BB">
        <w:rPr>
          <w:rFonts w:hint="cs"/>
          <w:rtl/>
        </w:rPr>
        <w:t xml:space="preserve"> </w:t>
      </w:r>
      <w:r>
        <w:rPr>
          <w:rFonts w:hint="cs"/>
          <w:rtl/>
        </w:rPr>
        <w:t>دار ابن حزم، بيروت،</w:t>
      </w:r>
      <w:r w:rsidRPr="00085796">
        <w:rPr>
          <w:rFonts w:hint="cs"/>
          <w:rtl/>
        </w:rPr>
        <w:t xml:space="preserve"> ط 1: </w:t>
      </w:r>
      <w:r>
        <w:rPr>
          <w:rFonts w:hint="cs"/>
          <w:rtl/>
        </w:rPr>
        <w:t>2000، ص</w:t>
      </w:r>
      <w:r w:rsidR="004448D9">
        <w:rPr>
          <w:rFonts w:hint="cs"/>
          <w:rtl/>
        </w:rPr>
        <w:t>:</w:t>
      </w:r>
      <w:r>
        <w:rPr>
          <w:rFonts w:hint="cs"/>
          <w:rtl/>
        </w:rPr>
        <w:t xml:space="preserve"> </w:t>
      </w:r>
      <w:r w:rsidRPr="00085796">
        <w:rPr>
          <w:rFonts w:hint="cs"/>
          <w:rtl/>
        </w:rPr>
        <w:t>985</w:t>
      </w:r>
    </w:p>
    <w:p w:rsidR="005E54C9" w:rsidRPr="00593B3D" w:rsidRDefault="005E54C9" w:rsidP="005245B7">
      <w:pPr>
        <w:pStyle w:val="EnglishFootnotes"/>
        <w:rPr>
          <w:sz w:val="24"/>
          <w:szCs w:val="24"/>
        </w:rPr>
      </w:pPr>
      <w:r w:rsidRPr="00305D90">
        <w:t>Ibn</w:t>
      </w:r>
      <w:r>
        <w:t xml:space="preserve"> </w:t>
      </w:r>
      <w:proofErr w:type="spellStart"/>
      <w:r w:rsidRPr="00305D90">
        <w:t>Ka</w:t>
      </w:r>
      <w:r>
        <w:t>thī</w:t>
      </w:r>
      <w:r w:rsidRPr="00305D90">
        <w:t>r</w:t>
      </w:r>
      <w:proofErr w:type="spellEnd"/>
      <w:r w:rsidRPr="00305D90">
        <w:t xml:space="preserve">, </w:t>
      </w:r>
      <w:proofErr w:type="spellStart"/>
      <w:r w:rsidRPr="00305D90">
        <w:t>Ism</w:t>
      </w:r>
      <w:r>
        <w:t>ā‘ī</w:t>
      </w:r>
      <w:r w:rsidRPr="00305D90">
        <w:t>l</w:t>
      </w:r>
      <w:proofErr w:type="spellEnd"/>
      <w:r w:rsidRPr="00305D90">
        <w:t xml:space="preserve"> bin </w:t>
      </w:r>
      <w:r>
        <w:t>‘</w:t>
      </w:r>
      <w:r w:rsidRPr="00305D90">
        <w:t>Umar,</w:t>
      </w:r>
      <w:r>
        <w:t xml:space="preserve"> </w:t>
      </w:r>
      <w:proofErr w:type="spellStart"/>
      <w:r w:rsidRPr="0078375B">
        <w:rPr>
          <w:i/>
          <w:iCs/>
        </w:rPr>
        <w:t>Tafs</w:t>
      </w:r>
      <w:r>
        <w:rPr>
          <w:i/>
          <w:iCs/>
        </w:rPr>
        <w:t>ī</w:t>
      </w:r>
      <w:r w:rsidRPr="0078375B">
        <w:rPr>
          <w:i/>
          <w:iCs/>
        </w:rPr>
        <w:t>r</w:t>
      </w:r>
      <w:proofErr w:type="spellEnd"/>
      <w:r w:rsidRPr="0078375B">
        <w:rPr>
          <w:i/>
          <w:iCs/>
        </w:rPr>
        <w:t xml:space="preserve"> </w:t>
      </w:r>
      <w:r>
        <w:rPr>
          <w:i/>
          <w:iCs/>
        </w:rPr>
        <w:t>I</w:t>
      </w:r>
      <w:r w:rsidRPr="0078375B">
        <w:rPr>
          <w:i/>
          <w:iCs/>
        </w:rPr>
        <w:t>bn</w:t>
      </w:r>
      <w:r>
        <w:rPr>
          <w:i/>
          <w:iCs/>
        </w:rPr>
        <w:t xml:space="preserve"> </w:t>
      </w:r>
      <w:proofErr w:type="spellStart"/>
      <w:r>
        <w:rPr>
          <w:i/>
          <w:iCs/>
        </w:rPr>
        <w:t>Kathī</w:t>
      </w:r>
      <w:r w:rsidRPr="0078375B">
        <w:rPr>
          <w:i/>
          <w:iCs/>
        </w:rPr>
        <w:t>r</w:t>
      </w:r>
      <w:proofErr w:type="spellEnd"/>
      <w:r>
        <w:t xml:space="preserve">, </w:t>
      </w:r>
      <w:r w:rsidRPr="00305D90">
        <w:t xml:space="preserve">(Beirut: </w:t>
      </w:r>
      <w:proofErr w:type="spellStart"/>
      <w:r>
        <w:t>Dār</w:t>
      </w:r>
      <w:proofErr w:type="spellEnd"/>
      <w:r>
        <w:t xml:space="preserve"> Ibn </w:t>
      </w:r>
      <w:proofErr w:type="spellStart"/>
      <w:r>
        <w:rPr>
          <w:rFonts w:ascii="Times New Roman" w:hAnsi="Times New Roman" w:cs="Times New Roman"/>
        </w:rPr>
        <w:t>Ḥ</w:t>
      </w:r>
      <w:r>
        <w:t>azam</w:t>
      </w:r>
      <w:proofErr w:type="spellEnd"/>
      <w:r>
        <w:t>, 1</w:t>
      </w:r>
      <w:r w:rsidRPr="000A29E0">
        <w:rPr>
          <w:vertAlign w:val="superscript"/>
        </w:rPr>
        <w:t>st</w:t>
      </w:r>
      <w:r>
        <w:t xml:space="preserve"> Edition,</w:t>
      </w:r>
      <w:r w:rsidRPr="00305D90">
        <w:t xml:space="preserve"> 200</w:t>
      </w:r>
      <w:r>
        <w:t>0</w:t>
      </w:r>
      <w:r w:rsidRPr="00305D90">
        <w:t xml:space="preserve">), </w:t>
      </w:r>
      <w:r>
        <w:t>p: 985</w:t>
      </w:r>
    </w:p>
  </w:endnote>
  <w:endnote w:id="8">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ابن الأثير</w:t>
      </w:r>
      <w:r>
        <w:rPr>
          <w:rFonts w:hint="cs"/>
          <w:rtl/>
        </w:rPr>
        <w:t>، على بن محمد، الكامل في التاريخ، دار الكتب العلمية بيروت، ط1: 1987</w:t>
      </w:r>
      <w:r w:rsidRPr="00085796">
        <w:rPr>
          <w:rFonts w:hint="cs"/>
          <w:rtl/>
        </w:rPr>
        <w:t>،  1</w:t>
      </w:r>
      <w:r>
        <w:rPr>
          <w:rFonts w:hint="cs"/>
          <w:rtl/>
        </w:rPr>
        <w:t>:</w:t>
      </w:r>
      <w:r w:rsidRPr="00085796">
        <w:rPr>
          <w:rFonts w:hint="cs"/>
          <w:rtl/>
        </w:rPr>
        <w:t xml:space="preserve"> 111</w:t>
      </w:r>
    </w:p>
    <w:p w:rsidR="005E54C9" w:rsidRPr="00085796" w:rsidRDefault="005E54C9" w:rsidP="005245B7">
      <w:pPr>
        <w:pStyle w:val="EnglishFootnotes"/>
        <w:rPr>
          <w:sz w:val="24"/>
          <w:szCs w:val="24"/>
          <w:rtl/>
        </w:rPr>
      </w:pPr>
      <w:r>
        <w:t xml:space="preserve">Ibn al </w:t>
      </w:r>
      <w:proofErr w:type="spellStart"/>
      <w:r>
        <w:t>Athīr</w:t>
      </w:r>
      <w:proofErr w:type="spellEnd"/>
      <w:r w:rsidRPr="00305D90">
        <w:t xml:space="preserve">, </w:t>
      </w:r>
      <w:r>
        <w:t>‘</w:t>
      </w:r>
      <w:proofErr w:type="spellStart"/>
      <w:r>
        <w:t>Alī</w:t>
      </w:r>
      <w:proofErr w:type="spellEnd"/>
      <w:r>
        <w:t xml:space="preserve"> bin Mu</w:t>
      </w:r>
      <w:r>
        <w:rPr>
          <w:rFonts w:ascii="Times New Roman" w:hAnsi="Times New Roman" w:cs="Times New Roman"/>
        </w:rPr>
        <w:t>ḥ</w:t>
      </w:r>
      <w:r>
        <w:t>ammad</w:t>
      </w:r>
      <w:r w:rsidRPr="00305D90">
        <w:t xml:space="preserve">, </w:t>
      </w:r>
      <w:r w:rsidRPr="00305D90">
        <w:rPr>
          <w:i/>
          <w:iCs/>
        </w:rPr>
        <w:t>Al</w:t>
      </w:r>
      <w:r>
        <w:rPr>
          <w:i/>
          <w:iCs/>
        </w:rPr>
        <w:t xml:space="preserve"> </w:t>
      </w:r>
      <w:proofErr w:type="spellStart"/>
      <w:r>
        <w:rPr>
          <w:i/>
          <w:iCs/>
        </w:rPr>
        <w:t>Kāmil</w:t>
      </w:r>
      <w:proofErr w:type="spellEnd"/>
      <w:r>
        <w:rPr>
          <w:i/>
          <w:iCs/>
        </w:rPr>
        <w:t xml:space="preserve"> </w:t>
      </w:r>
      <w:proofErr w:type="spellStart"/>
      <w:r>
        <w:rPr>
          <w:i/>
          <w:iCs/>
        </w:rPr>
        <w:t>fī</w:t>
      </w:r>
      <w:proofErr w:type="spellEnd"/>
      <w:r>
        <w:rPr>
          <w:i/>
          <w:iCs/>
        </w:rPr>
        <w:t xml:space="preserve"> al </w:t>
      </w:r>
      <w:proofErr w:type="spellStart"/>
      <w:r>
        <w:rPr>
          <w:i/>
          <w:iCs/>
        </w:rPr>
        <w:t>Tārīkh</w:t>
      </w:r>
      <w:proofErr w:type="spellEnd"/>
      <w:r w:rsidRPr="00305D90">
        <w:t xml:space="preserve">, </w:t>
      </w:r>
      <w:r>
        <w:t xml:space="preserve">(Beirut: </w:t>
      </w:r>
      <w:proofErr w:type="spellStart"/>
      <w:r>
        <w:t>Dār</w:t>
      </w:r>
      <w:proofErr w:type="spellEnd"/>
      <w:r>
        <w:t xml:space="preserve"> al </w:t>
      </w:r>
      <w:proofErr w:type="spellStart"/>
      <w:r>
        <w:t>Kutub</w:t>
      </w:r>
      <w:proofErr w:type="spellEnd"/>
      <w:r>
        <w:t xml:space="preserve"> al ‘</w:t>
      </w:r>
      <w:proofErr w:type="spellStart"/>
      <w:r>
        <w:t>Ilmiyyah</w:t>
      </w:r>
      <w:proofErr w:type="spellEnd"/>
      <w:r>
        <w:t>, 1</w:t>
      </w:r>
      <w:r w:rsidRPr="000A29E0">
        <w:rPr>
          <w:vertAlign w:val="superscript"/>
        </w:rPr>
        <w:t>st</w:t>
      </w:r>
      <w:r>
        <w:t xml:space="preserve"> Edition,</w:t>
      </w:r>
      <w:r w:rsidRPr="00305D90">
        <w:t xml:space="preserve"> </w:t>
      </w:r>
      <w:r>
        <w:t>1987</w:t>
      </w:r>
      <w:r w:rsidRPr="00305D90">
        <w:t xml:space="preserve">), </w:t>
      </w:r>
      <w:r>
        <w:t>1</w:t>
      </w:r>
      <w:r w:rsidRPr="00305D90">
        <w:t xml:space="preserve">: </w:t>
      </w:r>
      <w:r>
        <w:t>111</w:t>
      </w:r>
    </w:p>
  </w:endnote>
  <w:endnote w:id="9">
    <w:p w:rsidR="005E54C9" w:rsidRPr="00085796" w:rsidRDefault="005E54C9" w:rsidP="00280A26">
      <w:pPr>
        <w:pStyle w:val="ArabicFootnotes"/>
        <w:rPr>
          <w:rtl/>
        </w:rPr>
      </w:pPr>
      <w:r w:rsidRPr="00085796">
        <w:rPr>
          <w:rStyle w:val="EndnoteReference"/>
        </w:rPr>
        <w:endnoteRef/>
      </w:r>
      <w:r w:rsidRPr="00085796">
        <w:t xml:space="preserve"> </w:t>
      </w:r>
      <w:r w:rsidRPr="00085796">
        <w:rPr>
          <w:rFonts w:hint="cs"/>
          <w:rtl/>
        </w:rPr>
        <w:t xml:space="preserve">  هو أبو الوليد أحمد بن عبد الله بن زيدون، ولد بقرطبة سنة 1003م، نشأ و برأ في العلم و الأدب، و أنشد القصائد في الحبِّ و المجون، في العشق و الهوى، و مدح آل ابن جهور، و قد أحبَّ وُلّادة بنت المستكفي، و نافس بالوزير ابن عبدوس، حتّى ألقي الشاعر في غياهب السِّجن، و مكث هناك خمسمأة يومٍ، حتّى فرّ من السِّجن أو أطلق سراحه بشفاعة صديقه وليد بن جهور. انظر: </w:t>
      </w:r>
      <w:r w:rsidRPr="00085796">
        <w:rPr>
          <w:rtl/>
        </w:rPr>
        <w:t>الثعابى،عبدالملك</w:t>
      </w:r>
      <w:r>
        <w:rPr>
          <w:rFonts w:hint="cs"/>
          <w:rtl/>
        </w:rPr>
        <w:t>،</w:t>
      </w:r>
      <w:r w:rsidRPr="00085796">
        <w:rPr>
          <w:rtl/>
        </w:rPr>
        <w:t xml:space="preserve"> يتيمة الدهر</w:t>
      </w:r>
      <w:r w:rsidRPr="00085796">
        <w:rPr>
          <w:rFonts w:hint="cs"/>
          <w:rtl/>
        </w:rPr>
        <w:t xml:space="preserve"> </w:t>
      </w:r>
      <w:r w:rsidRPr="00085796">
        <w:rPr>
          <w:rtl/>
        </w:rPr>
        <w:t>فى محاسن أهل العصر</w:t>
      </w:r>
      <w:r>
        <w:rPr>
          <w:rFonts w:hint="cs"/>
          <w:rtl/>
        </w:rPr>
        <w:t>،</w:t>
      </w:r>
      <w:r w:rsidRPr="00085796">
        <w:rPr>
          <w:rFonts w:hint="cs"/>
          <w:rtl/>
        </w:rPr>
        <w:t xml:space="preserve"> </w:t>
      </w:r>
      <w:r w:rsidRPr="00085796">
        <w:rPr>
          <w:rtl/>
        </w:rPr>
        <w:t>دار</w:t>
      </w:r>
      <w:r w:rsidRPr="00085796">
        <w:rPr>
          <w:rFonts w:hint="cs"/>
          <w:rtl/>
        </w:rPr>
        <w:t xml:space="preserve"> </w:t>
      </w:r>
      <w:r w:rsidRPr="00085796">
        <w:rPr>
          <w:rtl/>
        </w:rPr>
        <w:t>الكتب العلمية،</w:t>
      </w:r>
      <w:r w:rsidRPr="00085796">
        <w:rPr>
          <w:rFonts w:hint="cs"/>
          <w:rtl/>
        </w:rPr>
        <w:t xml:space="preserve"> بي</w:t>
      </w:r>
      <w:r w:rsidRPr="00085796">
        <w:rPr>
          <w:rtl/>
        </w:rPr>
        <w:t>روت،</w:t>
      </w:r>
      <w:r w:rsidRPr="00085796">
        <w:rPr>
          <w:rFonts w:hint="cs"/>
          <w:rtl/>
        </w:rPr>
        <w:t xml:space="preserve"> ط: </w:t>
      </w:r>
      <w:r>
        <w:rPr>
          <w:rtl/>
        </w:rPr>
        <w:t>1983</w:t>
      </w:r>
      <w:r w:rsidRPr="00085796">
        <w:rPr>
          <w:rFonts w:hint="cs"/>
          <w:rtl/>
        </w:rPr>
        <w:t>، 2</w:t>
      </w:r>
      <w:r>
        <w:rPr>
          <w:rFonts w:hint="cs"/>
          <w:rtl/>
        </w:rPr>
        <w:t>:</w:t>
      </w:r>
      <w:r w:rsidRPr="00085796">
        <w:rPr>
          <w:rFonts w:hint="cs"/>
          <w:rtl/>
        </w:rPr>
        <w:t xml:space="preserve"> 40</w:t>
      </w:r>
    </w:p>
  </w:endnote>
  <w:endnote w:id="10">
    <w:p w:rsidR="005E54C9" w:rsidRDefault="005E54C9" w:rsidP="00280A26">
      <w:pPr>
        <w:pStyle w:val="ArabicFootnotes"/>
      </w:pPr>
      <w:r w:rsidRPr="00085796">
        <w:rPr>
          <w:rStyle w:val="EndnoteReference"/>
        </w:rPr>
        <w:endnoteRef/>
      </w:r>
      <w:r>
        <w:rPr>
          <w:rFonts w:hint="cs"/>
          <w:rtl/>
        </w:rPr>
        <w:t xml:space="preserve">  ابن زيدون، أحمد بن عبد الله، ديوان ابن زيدون،</w:t>
      </w:r>
      <w:r w:rsidRPr="005C36FD">
        <w:rPr>
          <w:rFonts w:hint="cs"/>
          <w:rtl/>
        </w:rPr>
        <w:t xml:space="preserve"> </w:t>
      </w:r>
      <w:r w:rsidRPr="00085796">
        <w:rPr>
          <w:rFonts w:hint="cs"/>
          <w:rtl/>
        </w:rPr>
        <w:t xml:space="preserve">دار الكتاب </w:t>
      </w:r>
      <w:r>
        <w:rPr>
          <w:rFonts w:hint="cs"/>
          <w:rtl/>
        </w:rPr>
        <w:t>العربي، بيروت، ط: 2004</w:t>
      </w:r>
      <w:r w:rsidRPr="00085796">
        <w:rPr>
          <w:rFonts w:hint="cs"/>
          <w:rtl/>
        </w:rPr>
        <w:t>، ص</w:t>
      </w:r>
      <w:r w:rsidR="004448D9">
        <w:rPr>
          <w:rFonts w:hint="cs"/>
          <w:rtl/>
        </w:rPr>
        <w:t>:</w:t>
      </w:r>
      <w:r w:rsidRPr="00085796">
        <w:rPr>
          <w:rFonts w:hint="cs"/>
          <w:rtl/>
        </w:rPr>
        <w:t xml:space="preserve"> 240</w:t>
      </w:r>
    </w:p>
    <w:p w:rsidR="005E54C9" w:rsidRPr="00085796" w:rsidRDefault="005E54C9" w:rsidP="005245B7">
      <w:pPr>
        <w:pStyle w:val="EnglishFootnotes"/>
        <w:rPr>
          <w:sz w:val="24"/>
          <w:szCs w:val="24"/>
          <w:rtl/>
        </w:rPr>
      </w:pPr>
      <w:r w:rsidRPr="00E6001E">
        <w:t xml:space="preserve">Ibn </w:t>
      </w:r>
      <w:proofErr w:type="spellStart"/>
      <w:r w:rsidRPr="00E6001E">
        <w:t>Za</w:t>
      </w:r>
      <w:r>
        <w:t>y</w:t>
      </w:r>
      <w:r w:rsidRPr="00E6001E">
        <w:t>d</w:t>
      </w:r>
      <w:r>
        <w:t>ū</w:t>
      </w:r>
      <w:r w:rsidRPr="00E6001E">
        <w:t>n</w:t>
      </w:r>
      <w:proofErr w:type="spellEnd"/>
      <w:r w:rsidRPr="00E6001E">
        <w:t xml:space="preserve">, </w:t>
      </w:r>
      <w:r>
        <w:t>A</w:t>
      </w:r>
      <w:r>
        <w:rPr>
          <w:rFonts w:ascii="Times New Roman" w:hAnsi="Times New Roman" w:cs="Times New Roman"/>
        </w:rPr>
        <w:t>ḥ</w:t>
      </w:r>
      <w:r>
        <w:t>mad</w:t>
      </w:r>
      <w:r w:rsidRPr="00E6001E">
        <w:t xml:space="preserve"> bin </w:t>
      </w:r>
      <w:r>
        <w:t>‘</w:t>
      </w:r>
      <w:r w:rsidRPr="00E6001E">
        <w:t xml:space="preserve">Abdullah, </w:t>
      </w:r>
      <w:proofErr w:type="spellStart"/>
      <w:r w:rsidRPr="00F148CA">
        <w:rPr>
          <w:i/>
          <w:iCs/>
        </w:rPr>
        <w:t>D</w:t>
      </w:r>
      <w:r>
        <w:rPr>
          <w:i/>
          <w:iCs/>
        </w:rPr>
        <w:t>ī</w:t>
      </w:r>
      <w:r w:rsidRPr="00F148CA">
        <w:rPr>
          <w:i/>
          <w:iCs/>
        </w:rPr>
        <w:t>w</w:t>
      </w:r>
      <w:r>
        <w:rPr>
          <w:i/>
          <w:iCs/>
        </w:rPr>
        <w:t>ā</w:t>
      </w:r>
      <w:r w:rsidRPr="00F148CA">
        <w:rPr>
          <w:i/>
          <w:iCs/>
        </w:rPr>
        <w:t>n</w:t>
      </w:r>
      <w:proofErr w:type="spellEnd"/>
      <w:r w:rsidRPr="00F148CA">
        <w:rPr>
          <w:i/>
          <w:iCs/>
        </w:rPr>
        <w:t xml:space="preserve"> </w:t>
      </w:r>
      <w:r>
        <w:rPr>
          <w:i/>
          <w:iCs/>
        </w:rPr>
        <w:t>I</w:t>
      </w:r>
      <w:r w:rsidRPr="00F148CA">
        <w:rPr>
          <w:i/>
          <w:iCs/>
        </w:rPr>
        <w:t xml:space="preserve">bn </w:t>
      </w:r>
      <w:proofErr w:type="spellStart"/>
      <w:r w:rsidRPr="00F148CA">
        <w:rPr>
          <w:i/>
          <w:iCs/>
        </w:rPr>
        <w:t>Za</w:t>
      </w:r>
      <w:r>
        <w:rPr>
          <w:i/>
          <w:iCs/>
        </w:rPr>
        <w:t>y</w:t>
      </w:r>
      <w:r w:rsidRPr="00F148CA">
        <w:rPr>
          <w:i/>
          <w:iCs/>
        </w:rPr>
        <w:t>d</w:t>
      </w:r>
      <w:r>
        <w:rPr>
          <w:i/>
          <w:iCs/>
        </w:rPr>
        <w:t>ū</w:t>
      </w:r>
      <w:r w:rsidRPr="00F148CA">
        <w:rPr>
          <w:i/>
          <w:iCs/>
        </w:rPr>
        <w:t>n</w:t>
      </w:r>
      <w:proofErr w:type="spellEnd"/>
      <w:r w:rsidRPr="00305D90">
        <w:t xml:space="preserve">, (Beirut: </w:t>
      </w:r>
      <w:proofErr w:type="spellStart"/>
      <w:r>
        <w:t>Dār</w:t>
      </w:r>
      <w:proofErr w:type="spellEnd"/>
      <w:r>
        <w:t xml:space="preserve"> al </w:t>
      </w:r>
      <w:proofErr w:type="spellStart"/>
      <w:r>
        <w:t>Kitāb</w:t>
      </w:r>
      <w:proofErr w:type="spellEnd"/>
      <w:r>
        <w:t xml:space="preserve"> al ‘</w:t>
      </w:r>
      <w:proofErr w:type="spellStart"/>
      <w:r>
        <w:t>Arabī</w:t>
      </w:r>
      <w:proofErr w:type="spellEnd"/>
      <w:r>
        <w:t>,</w:t>
      </w:r>
      <w:r w:rsidRPr="00305D90">
        <w:t xml:space="preserve"> </w:t>
      </w:r>
      <w:r>
        <w:t>2004), p: 240</w:t>
      </w:r>
    </w:p>
  </w:endnote>
  <w:endnote w:id="11">
    <w:p w:rsidR="005E54C9" w:rsidRDefault="005E54C9" w:rsidP="00280A26">
      <w:pPr>
        <w:pStyle w:val="ArabicFootnotes"/>
      </w:pPr>
      <w:r w:rsidRPr="00085796">
        <w:rPr>
          <w:rStyle w:val="EndnoteReference"/>
        </w:rPr>
        <w:endnoteRef/>
      </w:r>
      <w:r w:rsidRPr="00085796">
        <w:rPr>
          <w:rFonts w:hint="cs"/>
          <w:rtl/>
        </w:rPr>
        <w:t xml:space="preserve"> أبو مروان عبد الملك بن غصن الحجّاريّ كان من أهل وادي الحجارة تلقى علومه بالمشرق، ثم عاد إلى بلده و صحب ابن عبيدة المستبدّ بوادي الحجارة مدينته و موطنه، كان ابن غصن الحجّاريّ أحد الأعلام في الآداب و التاريخ و التأليف و مع ذلك كان فقيهاً أديباً شاعراً، و كان من الشعراء السُّجناء الأندلسية. ان</w:t>
      </w:r>
      <w:r>
        <w:rPr>
          <w:rFonts w:hint="cs"/>
          <w:rtl/>
        </w:rPr>
        <w:t>ظر: ابن الآبار،محمد بن عبد الله، إعتاب الكُتّاب،</w:t>
      </w:r>
      <w:r w:rsidRPr="00085796">
        <w:rPr>
          <w:rFonts w:hint="cs"/>
          <w:rtl/>
        </w:rPr>
        <w:t xml:space="preserve"> مطبوعات مجمع اللغة العربية، دمشق، </w:t>
      </w:r>
      <w:r>
        <w:rPr>
          <w:rFonts w:hint="cs"/>
          <w:rtl/>
        </w:rPr>
        <w:t>ط1: 1961</w:t>
      </w:r>
      <w:r w:rsidRPr="00085796">
        <w:rPr>
          <w:rFonts w:hint="cs"/>
          <w:rtl/>
        </w:rPr>
        <w:t>، ص</w:t>
      </w:r>
      <w:r w:rsidR="004448D9">
        <w:rPr>
          <w:rFonts w:hint="cs"/>
          <w:rtl/>
        </w:rPr>
        <w:t>:</w:t>
      </w:r>
      <w:r w:rsidRPr="00085796">
        <w:rPr>
          <w:rFonts w:hint="cs"/>
          <w:rtl/>
        </w:rPr>
        <w:t xml:space="preserve"> 219</w:t>
      </w:r>
    </w:p>
    <w:p w:rsidR="005E54C9" w:rsidRPr="00085796" w:rsidRDefault="005E54C9" w:rsidP="005245B7">
      <w:pPr>
        <w:pStyle w:val="EnglishFootnotes"/>
        <w:rPr>
          <w:rtl/>
        </w:rPr>
      </w:pPr>
      <w:r>
        <w:t xml:space="preserve">Ibn al </w:t>
      </w:r>
      <w:proofErr w:type="spellStart"/>
      <w:r>
        <w:t>Ābār</w:t>
      </w:r>
      <w:proofErr w:type="spellEnd"/>
      <w:r>
        <w:t>, Mu</w:t>
      </w:r>
      <w:r>
        <w:rPr>
          <w:rFonts w:ascii="Times New Roman" w:hAnsi="Times New Roman" w:cs="Times New Roman"/>
        </w:rPr>
        <w:t>ḥ</w:t>
      </w:r>
      <w:r>
        <w:t xml:space="preserve">ammad bin ‘Abdullah, </w:t>
      </w:r>
      <w:proofErr w:type="spellStart"/>
      <w:r w:rsidRPr="005245B7">
        <w:rPr>
          <w:i/>
          <w:iCs/>
        </w:rPr>
        <w:t>I’tāb</w:t>
      </w:r>
      <w:proofErr w:type="spellEnd"/>
      <w:r w:rsidRPr="005245B7">
        <w:rPr>
          <w:i/>
          <w:iCs/>
        </w:rPr>
        <w:t xml:space="preserve"> al </w:t>
      </w:r>
      <w:proofErr w:type="spellStart"/>
      <w:r w:rsidRPr="005245B7">
        <w:rPr>
          <w:i/>
          <w:iCs/>
        </w:rPr>
        <w:t>Kitāb</w:t>
      </w:r>
      <w:proofErr w:type="spellEnd"/>
      <w:r>
        <w:t>, (</w:t>
      </w:r>
      <w:proofErr w:type="spellStart"/>
      <w:r>
        <w:t>Damascuss</w:t>
      </w:r>
      <w:proofErr w:type="spellEnd"/>
      <w:r>
        <w:t xml:space="preserve">: </w:t>
      </w:r>
      <w:proofErr w:type="spellStart"/>
      <w:r>
        <w:t>Majma</w:t>
      </w:r>
      <w:proofErr w:type="spellEnd"/>
      <w:r>
        <w:t xml:space="preserve">’ al </w:t>
      </w:r>
      <w:proofErr w:type="spellStart"/>
      <w:r>
        <w:t>Lughah</w:t>
      </w:r>
      <w:proofErr w:type="spellEnd"/>
      <w:r>
        <w:t xml:space="preserve"> al ‘</w:t>
      </w:r>
      <w:proofErr w:type="spellStart"/>
      <w:r>
        <w:t>Arabiyyah</w:t>
      </w:r>
      <w:proofErr w:type="spellEnd"/>
      <w:r>
        <w:t>, 1</w:t>
      </w:r>
      <w:r w:rsidRPr="005245B7">
        <w:rPr>
          <w:vertAlign w:val="superscript"/>
        </w:rPr>
        <w:t>st</w:t>
      </w:r>
      <w:r>
        <w:t xml:space="preserve"> Edition, 1961), p: 219</w:t>
      </w:r>
    </w:p>
  </w:endnote>
  <w:endnote w:id="12">
    <w:p w:rsidR="005E54C9" w:rsidRDefault="005E54C9" w:rsidP="005245B7">
      <w:pPr>
        <w:pStyle w:val="ArabicFootnotes"/>
      </w:pPr>
      <w:r w:rsidRPr="00085796">
        <w:rPr>
          <w:rStyle w:val="EndnoteReference"/>
        </w:rPr>
        <w:endnoteRef/>
      </w:r>
      <w:r w:rsidRPr="00085796">
        <w:t xml:space="preserve"> </w:t>
      </w:r>
      <w:r>
        <w:rPr>
          <w:rFonts w:hint="cs"/>
          <w:rtl/>
        </w:rPr>
        <w:t xml:space="preserve">  ابن الآبار، إعتاب الكُتّاب،</w:t>
      </w:r>
      <w:r w:rsidRPr="00085796">
        <w:rPr>
          <w:rFonts w:hint="cs"/>
          <w:rtl/>
        </w:rPr>
        <w:t xml:space="preserve"> ص</w:t>
      </w:r>
      <w:r w:rsidR="004448D9">
        <w:rPr>
          <w:rFonts w:hint="cs"/>
          <w:rtl/>
        </w:rPr>
        <w:t>:</w:t>
      </w:r>
      <w:r w:rsidRPr="00085796">
        <w:rPr>
          <w:rFonts w:hint="cs"/>
          <w:rtl/>
        </w:rPr>
        <w:t xml:space="preserve"> </w:t>
      </w:r>
      <w:r>
        <w:t>0</w:t>
      </w:r>
      <w:r w:rsidRPr="00085796">
        <w:rPr>
          <w:rFonts w:hint="cs"/>
          <w:rtl/>
        </w:rPr>
        <w:t>2</w:t>
      </w:r>
      <w:r>
        <w:t>2</w:t>
      </w:r>
    </w:p>
    <w:p w:rsidR="005E54C9" w:rsidRPr="00085796" w:rsidRDefault="005E54C9" w:rsidP="005245B7">
      <w:pPr>
        <w:pStyle w:val="EnglishFootnotes"/>
        <w:rPr>
          <w:sz w:val="24"/>
          <w:szCs w:val="24"/>
          <w:rtl/>
        </w:rPr>
      </w:pPr>
      <w:r>
        <w:t xml:space="preserve">Ibn al </w:t>
      </w:r>
      <w:proofErr w:type="spellStart"/>
      <w:r>
        <w:t>Ābār</w:t>
      </w:r>
      <w:proofErr w:type="spellEnd"/>
      <w:r>
        <w:t xml:space="preserve">, </w:t>
      </w:r>
      <w:proofErr w:type="spellStart"/>
      <w:r w:rsidRPr="005245B7">
        <w:rPr>
          <w:i/>
          <w:iCs/>
        </w:rPr>
        <w:t>I’tāb</w:t>
      </w:r>
      <w:proofErr w:type="spellEnd"/>
      <w:r w:rsidRPr="005245B7">
        <w:rPr>
          <w:i/>
          <w:iCs/>
        </w:rPr>
        <w:t xml:space="preserve"> al </w:t>
      </w:r>
      <w:proofErr w:type="spellStart"/>
      <w:r w:rsidRPr="005245B7">
        <w:rPr>
          <w:i/>
          <w:iCs/>
        </w:rPr>
        <w:t>Kitāb</w:t>
      </w:r>
      <w:proofErr w:type="spellEnd"/>
      <w:r>
        <w:t>, p: 220</w:t>
      </w:r>
    </w:p>
  </w:endnote>
  <w:endnote w:id="13">
    <w:p w:rsidR="005E54C9" w:rsidRDefault="005E54C9" w:rsidP="00280A26">
      <w:pPr>
        <w:pStyle w:val="ArabicFootnotes"/>
      </w:pPr>
      <w:r w:rsidRPr="00085796">
        <w:rPr>
          <w:vertAlign w:val="superscript"/>
        </w:rPr>
        <w:endnoteRef/>
      </w:r>
      <w:r>
        <w:rPr>
          <w:rFonts w:hint="cs"/>
          <w:rtl/>
        </w:rPr>
        <w:t xml:space="preserve">  ابن بسام، علي بن بسام، الذخيرة في محاسن أهل الجزيرة،</w:t>
      </w:r>
      <w:r w:rsidRPr="00085796">
        <w:rPr>
          <w:rFonts w:hint="cs"/>
          <w:rtl/>
        </w:rPr>
        <w:t xml:space="preserve"> دار الكتب العلمية، بيروت، </w:t>
      </w:r>
      <w:r>
        <w:rPr>
          <w:rFonts w:hint="cs"/>
          <w:rtl/>
        </w:rPr>
        <w:t>ط: 1998</w:t>
      </w:r>
      <w:r w:rsidRPr="00085796">
        <w:rPr>
          <w:rFonts w:hint="cs"/>
          <w:rtl/>
        </w:rPr>
        <w:t>،  4</w:t>
      </w:r>
      <w:r>
        <w:rPr>
          <w:rFonts w:hint="cs"/>
          <w:rtl/>
        </w:rPr>
        <w:t>:</w:t>
      </w:r>
      <w:r w:rsidRPr="00085796">
        <w:rPr>
          <w:rFonts w:hint="cs"/>
          <w:rtl/>
        </w:rPr>
        <w:t xml:space="preserve"> 224</w:t>
      </w:r>
    </w:p>
    <w:p w:rsidR="005E54C9" w:rsidRPr="00085796" w:rsidRDefault="005E54C9" w:rsidP="005245B7">
      <w:pPr>
        <w:pStyle w:val="EnglishFootnotes"/>
        <w:rPr>
          <w:sz w:val="24"/>
          <w:szCs w:val="24"/>
          <w:rtl/>
        </w:rPr>
      </w:pPr>
      <w:r>
        <w:t>‘</w:t>
      </w:r>
      <w:proofErr w:type="spellStart"/>
      <w:r>
        <w:t>Alī</w:t>
      </w:r>
      <w:proofErr w:type="spellEnd"/>
      <w:r>
        <w:t xml:space="preserve"> bin </w:t>
      </w:r>
      <w:proofErr w:type="spellStart"/>
      <w:r>
        <w:t>Bassām</w:t>
      </w:r>
      <w:proofErr w:type="spellEnd"/>
      <w:r w:rsidRPr="00305D90">
        <w:t xml:space="preserve">, </w:t>
      </w:r>
      <w:r w:rsidRPr="00305D90">
        <w:rPr>
          <w:i/>
          <w:iCs/>
        </w:rPr>
        <w:t>Al</w:t>
      </w:r>
      <w:r>
        <w:rPr>
          <w:i/>
          <w:iCs/>
        </w:rPr>
        <w:t xml:space="preserve"> </w:t>
      </w:r>
      <w:proofErr w:type="spellStart"/>
      <w:r>
        <w:rPr>
          <w:i/>
          <w:iCs/>
        </w:rPr>
        <w:t>Zakhīrah</w:t>
      </w:r>
      <w:proofErr w:type="spellEnd"/>
      <w:r>
        <w:rPr>
          <w:i/>
          <w:iCs/>
        </w:rPr>
        <w:t xml:space="preserve"> </w:t>
      </w:r>
      <w:proofErr w:type="spellStart"/>
      <w:r>
        <w:rPr>
          <w:i/>
          <w:iCs/>
        </w:rPr>
        <w:t>fī</w:t>
      </w:r>
      <w:proofErr w:type="spellEnd"/>
      <w:r>
        <w:rPr>
          <w:i/>
          <w:iCs/>
        </w:rPr>
        <w:t xml:space="preserve"> </w:t>
      </w:r>
      <w:proofErr w:type="spellStart"/>
      <w:r>
        <w:rPr>
          <w:i/>
          <w:iCs/>
        </w:rPr>
        <w:t>Ma</w:t>
      </w:r>
      <w:r>
        <w:rPr>
          <w:rFonts w:ascii="Times New Roman" w:hAnsi="Times New Roman" w:cs="Times New Roman"/>
          <w:i/>
          <w:iCs/>
        </w:rPr>
        <w:t>ḥ</w:t>
      </w:r>
      <w:r>
        <w:rPr>
          <w:i/>
          <w:iCs/>
        </w:rPr>
        <w:t>āsin</w:t>
      </w:r>
      <w:proofErr w:type="spellEnd"/>
      <w:r>
        <w:rPr>
          <w:i/>
          <w:iCs/>
        </w:rPr>
        <w:t xml:space="preserve"> </w:t>
      </w:r>
      <w:proofErr w:type="spellStart"/>
      <w:r>
        <w:rPr>
          <w:i/>
          <w:iCs/>
        </w:rPr>
        <w:t>Ahl</w:t>
      </w:r>
      <w:proofErr w:type="spellEnd"/>
      <w:r>
        <w:rPr>
          <w:i/>
          <w:iCs/>
        </w:rPr>
        <w:t xml:space="preserve"> al </w:t>
      </w:r>
      <w:proofErr w:type="spellStart"/>
      <w:r>
        <w:rPr>
          <w:i/>
          <w:iCs/>
        </w:rPr>
        <w:t>Jazīrah</w:t>
      </w:r>
      <w:proofErr w:type="spellEnd"/>
      <w:r w:rsidRPr="00305D90">
        <w:t>, (</w:t>
      </w:r>
      <w:r>
        <w:t xml:space="preserve">Beirut: </w:t>
      </w:r>
      <w:proofErr w:type="spellStart"/>
      <w:r>
        <w:t>Dār</w:t>
      </w:r>
      <w:proofErr w:type="spellEnd"/>
      <w:r>
        <w:t xml:space="preserve"> al </w:t>
      </w:r>
      <w:proofErr w:type="spellStart"/>
      <w:r>
        <w:t>Kutub</w:t>
      </w:r>
      <w:proofErr w:type="spellEnd"/>
      <w:r>
        <w:t xml:space="preserve"> al ‘</w:t>
      </w:r>
      <w:proofErr w:type="spellStart"/>
      <w:r>
        <w:t>Ilmiyyah</w:t>
      </w:r>
      <w:proofErr w:type="spellEnd"/>
      <w:r>
        <w:t>, 1998</w:t>
      </w:r>
      <w:r w:rsidRPr="00305D90">
        <w:t xml:space="preserve">), </w:t>
      </w:r>
      <w:r>
        <w:t>4</w:t>
      </w:r>
      <w:r w:rsidRPr="00305D90">
        <w:t xml:space="preserve">: </w:t>
      </w:r>
      <w:r>
        <w:t>224</w:t>
      </w:r>
    </w:p>
  </w:endnote>
  <w:endnote w:id="14">
    <w:p w:rsidR="005E54C9" w:rsidRDefault="005E54C9" w:rsidP="00280A26">
      <w:pPr>
        <w:pStyle w:val="ArabicFootnotes"/>
      </w:pPr>
      <w:r w:rsidRPr="00085796">
        <w:rPr>
          <w:rStyle w:val="EndnoteReference"/>
        </w:rPr>
        <w:endnoteRef/>
      </w:r>
      <w:r w:rsidRPr="00085796">
        <w:t xml:space="preserve"> </w:t>
      </w:r>
      <w:r>
        <w:rPr>
          <w:rFonts w:hint="cs"/>
          <w:rtl/>
        </w:rPr>
        <w:t xml:space="preserve">  ديوان ابن زيدون،</w:t>
      </w:r>
      <w:r w:rsidRPr="00085796">
        <w:rPr>
          <w:rFonts w:hint="cs"/>
          <w:rtl/>
        </w:rPr>
        <w:t xml:space="preserve"> ص</w:t>
      </w:r>
      <w:r w:rsidR="004448D9">
        <w:rPr>
          <w:rFonts w:hint="cs"/>
          <w:rtl/>
        </w:rPr>
        <w:t>:</w:t>
      </w:r>
      <w:r w:rsidRPr="00085796">
        <w:rPr>
          <w:rFonts w:hint="cs"/>
          <w:rtl/>
        </w:rPr>
        <w:t xml:space="preserve"> 133</w:t>
      </w:r>
    </w:p>
    <w:p w:rsidR="005E54C9" w:rsidRPr="00085796" w:rsidRDefault="005E54C9" w:rsidP="00280A26">
      <w:pPr>
        <w:pStyle w:val="EnglishFootnotes"/>
        <w:rPr>
          <w:rtl/>
        </w:rPr>
      </w:pPr>
      <w:r w:rsidRPr="00E6001E">
        <w:t xml:space="preserve">Ibn </w:t>
      </w:r>
      <w:proofErr w:type="spellStart"/>
      <w:r w:rsidRPr="00E6001E">
        <w:t>Za</w:t>
      </w:r>
      <w:r>
        <w:t>y</w:t>
      </w:r>
      <w:r w:rsidRPr="00E6001E">
        <w:t>d</w:t>
      </w:r>
      <w:r>
        <w:t>ū</w:t>
      </w:r>
      <w:r w:rsidRPr="00E6001E">
        <w:t>n</w:t>
      </w:r>
      <w:proofErr w:type="spellEnd"/>
      <w:r w:rsidRPr="00E6001E">
        <w:t xml:space="preserve">, </w:t>
      </w:r>
      <w:proofErr w:type="spellStart"/>
      <w:r w:rsidRPr="00F148CA">
        <w:rPr>
          <w:i/>
          <w:iCs/>
        </w:rPr>
        <w:t>D</w:t>
      </w:r>
      <w:r>
        <w:rPr>
          <w:i/>
          <w:iCs/>
        </w:rPr>
        <w:t>ī</w:t>
      </w:r>
      <w:r w:rsidRPr="00F148CA">
        <w:rPr>
          <w:i/>
          <w:iCs/>
        </w:rPr>
        <w:t>w</w:t>
      </w:r>
      <w:r>
        <w:rPr>
          <w:i/>
          <w:iCs/>
        </w:rPr>
        <w:t>ā</w:t>
      </w:r>
      <w:r w:rsidRPr="00F148CA">
        <w:rPr>
          <w:i/>
          <w:iCs/>
        </w:rPr>
        <w:t>n</w:t>
      </w:r>
      <w:proofErr w:type="spellEnd"/>
      <w:r w:rsidRPr="00F148CA">
        <w:rPr>
          <w:i/>
          <w:iCs/>
        </w:rPr>
        <w:t xml:space="preserve"> </w:t>
      </w:r>
      <w:r>
        <w:rPr>
          <w:i/>
          <w:iCs/>
        </w:rPr>
        <w:t>I</w:t>
      </w:r>
      <w:r w:rsidRPr="00F148CA">
        <w:rPr>
          <w:i/>
          <w:iCs/>
        </w:rPr>
        <w:t xml:space="preserve">bn </w:t>
      </w:r>
      <w:proofErr w:type="spellStart"/>
      <w:r w:rsidRPr="00F148CA">
        <w:rPr>
          <w:i/>
          <w:iCs/>
        </w:rPr>
        <w:t>Za</w:t>
      </w:r>
      <w:r>
        <w:rPr>
          <w:i/>
          <w:iCs/>
        </w:rPr>
        <w:t>y</w:t>
      </w:r>
      <w:r w:rsidRPr="00F148CA">
        <w:rPr>
          <w:i/>
          <w:iCs/>
        </w:rPr>
        <w:t>d</w:t>
      </w:r>
      <w:r>
        <w:rPr>
          <w:i/>
          <w:iCs/>
        </w:rPr>
        <w:t>ū</w:t>
      </w:r>
      <w:r w:rsidRPr="00F148CA">
        <w:rPr>
          <w:i/>
          <w:iCs/>
        </w:rPr>
        <w:t>n</w:t>
      </w:r>
      <w:proofErr w:type="spellEnd"/>
      <w:r w:rsidRPr="00305D90">
        <w:t>,</w:t>
      </w:r>
      <w:r>
        <w:t xml:space="preserve"> p: 133</w:t>
      </w:r>
    </w:p>
  </w:endnote>
  <w:endnote w:id="15">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الذخيرة</w:t>
      </w:r>
      <w:r>
        <w:rPr>
          <w:rFonts w:hint="cs"/>
          <w:rtl/>
        </w:rPr>
        <w:t>،</w:t>
      </w:r>
      <w:r w:rsidRPr="00085796">
        <w:rPr>
          <w:rFonts w:hint="cs"/>
          <w:rtl/>
        </w:rPr>
        <w:t xml:space="preserve"> 1</w:t>
      </w:r>
      <w:r>
        <w:rPr>
          <w:rFonts w:hint="cs"/>
          <w:rtl/>
        </w:rPr>
        <w:t>:</w:t>
      </w:r>
      <w:r w:rsidRPr="00085796">
        <w:rPr>
          <w:rFonts w:hint="cs"/>
          <w:rtl/>
        </w:rPr>
        <w:t xml:space="preserve"> 210 </w:t>
      </w:r>
    </w:p>
    <w:p w:rsidR="005E54C9" w:rsidRPr="00085796" w:rsidRDefault="005E54C9" w:rsidP="00280A26">
      <w:pPr>
        <w:pStyle w:val="EnglishFootnotes"/>
        <w:rPr>
          <w:rtl/>
        </w:rPr>
      </w:pPr>
      <w:r>
        <w:t>‘</w:t>
      </w:r>
      <w:proofErr w:type="spellStart"/>
      <w:r>
        <w:t>Alī</w:t>
      </w:r>
      <w:proofErr w:type="spellEnd"/>
      <w:r>
        <w:t xml:space="preserve"> bin </w:t>
      </w:r>
      <w:proofErr w:type="spellStart"/>
      <w:r>
        <w:t>Bassām</w:t>
      </w:r>
      <w:proofErr w:type="spellEnd"/>
      <w:r w:rsidRPr="00305D90">
        <w:t xml:space="preserve">, </w:t>
      </w:r>
      <w:r w:rsidRPr="00305D90">
        <w:rPr>
          <w:i/>
          <w:iCs/>
        </w:rPr>
        <w:t>Al</w:t>
      </w:r>
      <w:r>
        <w:rPr>
          <w:i/>
          <w:iCs/>
        </w:rPr>
        <w:t xml:space="preserve"> </w:t>
      </w:r>
      <w:proofErr w:type="spellStart"/>
      <w:r>
        <w:rPr>
          <w:i/>
          <w:iCs/>
        </w:rPr>
        <w:t>Zakhīrah</w:t>
      </w:r>
      <w:proofErr w:type="spellEnd"/>
      <w:r>
        <w:rPr>
          <w:i/>
          <w:iCs/>
        </w:rPr>
        <w:t xml:space="preserve"> </w:t>
      </w:r>
      <w:proofErr w:type="spellStart"/>
      <w:r>
        <w:rPr>
          <w:i/>
          <w:iCs/>
        </w:rPr>
        <w:t>fī</w:t>
      </w:r>
      <w:proofErr w:type="spellEnd"/>
      <w:r>
        <w:rPr>
          <w:i/>
          <w:iCs/>
        </w:rPr>
        <w:t xml:space="preserve"> </w:t>
      </w:r>
      <w:proofErr w:type="spellStart"/>
      <w:r>
        <w:rPr>
          <w:i/>
          <w:iCs/>
        </w:rPr>
        <w:t>Ma</w:t>
      </w:r>
      <w:r>
        <w:rPr>
          <w:rFonts w:ascii="Times New Roman" w:hAnsi="Times New Roman" w:cs="Times New Roman"/>
          <w:i/>
          <w:iCs/>
        </w:rPr>
        <w:t>ḥ</w:t>
      </w:r>
      <w:r>
        <w:rPr>
          <w:i/>
          <w:iCs/>
        </w:rPr>
        <w:t>āsin</w:t>
      </w:r>
      <w:proofErr w:type="spellEnd"/>
      <w:r>
        <w:rPr>
          <w:i/>
          <w:iCs/>
        </w:rPr>
        <w:t xml:space="preserve"> </w:t>
      </w:r>
      <w:proofErr w:type="spellStart"/>
      <w:r>
        <w:rPr>
          <w:i/>
          <w:iCs/>
        </w:rPr>
        <w:t>Ahl</w:t>
      </w:r>
      <w:proofErr w:type="spellEnd"/>
      <w:r>
        <w:rPr>
          <w:i/>
          <w:iCs/>
        </w:rPr>
        <w:t xml:space="preserve"> al </w:t>
      </w:r>
      <w:proofErr w:type="spellStart"/>
      <w:r>
        <w:rPr>
          <w:i/>
          <w:iCs/>
        </w:rPr>
        <w:t>Jazīrah</w:t>
      </w:r>
      <w:proofErr w:type="spellEnd"/>
      <w:r w:rsidRPr="00305D90">
        <w:t>,</w:t>
      </w:r>
      <w:r>
        <w:t xml:space="preserve"> 1: 210</w:t>
      </w:r>
    </w:p>
  </w:endnote>
  <w:endnote w:id="16">
    <w:p w:rsidR="00FE2A1B" w:rsidRDefault="00FE2A1B" w:rsidP="00FE2A1B">
      <w:pPr>
        <w:pStyle w:val="ArabicFootnotes"/>
      </w:pPr>
      <w:r w:rsidRPr="00085796">
        <w:rPr>
          <w:rStyle w:val="EndnoteReference"/>
        </w:rPr>
        <w:endnoteRef/>
      </w:r>
      <w:r w:rsidRPr="00085796">
        <w:t xml:space="preserve"> </w:t>
      </w:r>
      <w:r w:rsidRPr="00085796">
        <w:rPr>
          <w:rFonts w:hint="cs"/>
          <w:rtl/>
        </w:rPr>
        <w:t xml:space="preserve"> </w:t>
      </w:r>
      <w:r>
        <w:rPr>
          <w:rFonts w:hint="cs"/>
          <w:rtl/>
        </w:rPr>
        <w:t>انظر المصدر السابق</w:t>
      </w:r>
      <w:r w:rsidRPr="00085796">
        <w:rPr>
          <w:rFonts w:hint="cs"/>
          <w:rtl/>
        </w:rPr>
        <w:t>. 1</w:t>
      </w:r>
      <w:r>
        <w:rPr>
          <w:rFonts w:hint="cs"/>
          <w:rtl/>
        </w:rPr>
        <w:t>:</w:t>
      </w:r>
      <w:r w:rsidRPr="00085796">
        <w:rPr>
          <w:rFonts w:hint="cs"/>
          <w:rtl/>
        </w:rPr>
        <w:t xml:space="preserve"> 252</w:t>
      </w:r>
    </w:p>
    <w:p w:rsidR="00FE2A1B" w:rsidRPr="00085796" w:rsidRDefault="00FE2A1B" w:rsidP="00FE2A1B">
      <w:pPr>
        <w:pStyle w:val="EnglishFootnotes"/>
        <w:rPr>
          <w:rtl/>
        </w:rPr>
      </w:pPr>
      <w:r>
        <w:t>Ibid., 1: 252</w:t>
      </w:r>
    </w:p>
  </w:endnote>
  <w:endnote w:id="17">
    <w:p w:rsidR="005E54C9" w:rsidRDefault="005E54C9" w:rsidP="00280A26">
      <w:pPr>
        <w:pStyle w:val="ArabicFootnotes"/>
      </w:pPr>
      <w:r w:rsidRPr="00085796">
        <w:rPr>
          <w:rStyle w:val="EndnoteReference"/>
        </w:rPr>
        <w:endnoteRef/>
      </w:r>
      <w:r w:rsidRPr="00085796">
        <w:rPr>
          <w:rFonts w:hint="cs"/>
          <w:rtl/>
        </w:rPr>
        <w:t xml:space="preserve">  يشير الشاعر إلى قانون الشهادة في الشريعة الإسلاميّة و هو حضور الشهادتين عند القضى، و لا يكفي شهادة رجلٍ واحدٍ لإثبات الجريمة إلا   شهادة حزيمة رضي الله عنه، كما لقب بذي الشهادتين، و قصّته مشهورة</w:t>
      </w:r>
      <w:r>
        <w:rPr>
          <w:rFonts w:hint="cs"/>
          <w:rtl/>
        </w:rPr>
        <w:t>. انظر: ابن الأثير، على بن محمد، أسد الغابة في معرفة الصحابة،</w:t>
      </w:r>
      <w:r w:rsidRPr="007B55A4">
        <w:rPr>
          <w:rFonts w:hint="cs"/>
          <w:rtl/>
        </w:rPr>
        <w:t xml:space="preserve"> </w:t>
      </w:r>
      <w:r w:rsidRPr="00085796">
        <w:rPr>
          <w:rFonts w:hint="cs"/>
          <w:rtl/>
        </w:rPr>
        <w:t>دارالكتب العلمية، بيروت لبنان،  2</w:t>
      </w:r>
      <w:r>
        <w:rPr>
          <w:rFonts w:hint="cs"/>
          <w:rtl/>
        </w:rPr>
        <w:t>:</w:t>
      </w:r>
      <w:r w:rsidRPr="00085796">
        <w:rPr>
          <w:rFonts w:hint="cs"/>
          <w:rtl/>
        </w:rPr>
        <w:t xml:space="preserve"> 170  </w:t>
      </w:r>
    </w:p>
    <w:p w:rsidR="005E54C9" w:rsidRPr="00085796" w:rsidRDefault="005E54C9" w:rsidP="005245B7">
      <w:pPr>
        <w:pStyle w:val="EnglishFootnotes"/>
        <w:rPr>
          <w:rtl/>
        </w:rPr>
      </w:pPr>
      <w:r>
        <w:t xml:space="preserve">Ibn al </w:t>
      </w:r>
      <w:proofErr w:type="spellStart"/>
      <w:r>
        <w:t>Athīr</w:t>
      </w:r>
      <w:proofErr w:type="spellEnd"/>
      <w:r w:rsidRPr="00305D90">
        <w:t xml:space="preserve">, </w:t>
      </w:r>
      <w:r>
        <w:t>‘</w:t>
      </w:r>
      <w:proofErr w:type="spellStart"/>
      <w:r>
        <w:t>Alī</w:t>
      </w:r>
      <w:proofErr w:type="spellEnd"/>
      <w:r>
        <w:t xml:space="preserve"> bin Mu</w:t>
      </w:r>
      <w:r>
        <w:rPr>
          <w:rFonts w:ascii="Times New Roman" w:hAnsi="Times New Roman" w:cs="Times New Roman"/>
        </w:rPr>
        <w:t>ḥ</w:t>
      </w:r>
      <w:r>
        <w:t>ammad</w:t>
      </w:r>
      <w:r w:rsidRPr="00305D90">
        <w:t xml:space="preserve">, </w:t>
      </w:r>
      <w:proofErr w:type="spellStart"/>
      <w:r>
        <w:rPr>
          <w:i/>
          <w:iCs/>
        </w:rPr>
        <w:t>Usd</w:t>
      </w:r>
      <w:proofErr w:type="spellEnd"/>
      <w:r>
        <w:rPr>
          <w:i/>
          <w:iCs/>
        </w:rPr>
        <w:t xml:space="preserve"> al </w:t>
      </w:r>
      <w:proofErr w:type="spellStart"/>
      <w:r>
        <w:rPr>
          <w:i/>
          <w:iCs/>
        </w:rPr>
        <w:t>Ghabah</w:t>
      </w:r>
      <w:proofErr w:type="spellEnd"/>
      <w:r>
        <w:rPr>
          <w:i/>
          <w:iCs/>
        </w:rPr>
        <w:t xml:space="preserve"> </w:t>
      </w:r>
      <w:proofErr w:type="spellStart"/>
      <w:r>
        <w:rPr>
          <w:i/>
          <w:iCs/>
        </w:rPr>
        <w:t>fī</w:t>
      </w:r>
      <w:proofErr w:type="spellEnd"/>
      <w:r>
        <w:rPr>
          <w:i/>
          <w:iCs/>
        </w:rPr>
        <w:t xml:space="preserve"> </w:t>
      </w:r>
      <w:proofErr w:type="spellStart"/>
      <w:r>
        <w:rPr>
          <w:i/>
          <w:iCs/>
        </w:rPr>
        <w:t>Ma’rifah</w:t>
      </w:r>
      <w:proofErr w:type="spellEnd"/>
      <w:r>
        <w:rPr>
          <w:i/>
          <w:iCs/>
        </w:rPr>
        <w:t xml:space="preserve"> al </w:t>
      </w:r>
      <w:proofErr w:type="spellStart"/>
      <w:r>
        <w:rPr>
          <w:rFonts w:ascii="Times New Roman" w:hAnsi="Times New Roman" w:cs="Times New Roman"/>
          <w:i/>
          <w:iCs/>
        </w:rPr>
        <w:t>Ṣ</w:t>
      </w:r>
      <w:r>
        <w:rPr>
          <w:i/>
          <w:iCs/>
        </w:rPr>
        <w:t>a</w:t>
      </w:r>
      <w:r>
        <w:rPr>
          <w:rFonts w:ascii="Times New Roman" w:hAnsi="Times New Roman" w:cs="Times New Roman"/>
          <w:i/>
          <w:iCs/>
        </w:rPr>
        <w:t>ḥ</w:t>
      </w:r>
      <w:r>
        <w:rPr>
          <w:i/>
          <w:iCs/>
        </w:rPr>
        <w:t>abah</w:t>
      </w:r>
      <w:proofErr w:type="spellEnd"/>
      <w:r w:rsidRPr="00305D90">
        <w:t>,</w:t>
      </w:r>
      <w:r>
        <w:t xml:space="preserve"> (Beirut: </w:t>
      </w:r>
      <w:proofErr w:type="spellStart"/>
      <w:r>
        <w:t>Dār</w:t>
      </w:r>
      <w:proofErr w:type="spellEnd"/>
      <w:r>
        <w:t xml:space="preserve"> al </w:t>
      </w:r>
      <w:proofErr w:type="spellStart"/>
      <w:r>
        <w:t>Kutub</w:t>
      </w:r>
      <w:proofErr w:type="spellEnd"/>
      <w:r>
        <w:t xml:space="preserve"> al ‘</w:t>
      </w:r>
      <w:proofErr w:type="spellStart"/>
      <w:r>
        <w:t>Ilmiyyah</w:t>
      </w:r>
      <w:proofErr w:type="spellEnd"/>
      <w:r>
        <w:t>), 2: 170</w:t>
      </w:r>
    </w:p>
  </w:endnote>
  <w:endnote w:id="18">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الذخيرة</w:t>
      </w:r>
      <w:r>
        <w:rPr>
          <w:rFonts w:hint="cs"/>
          <w:rtl/>
        </w:rPr>
        <w:t>،</w:t>
      </w:r>
      <w:r w:rsidRPr="00085796">
        <w:rPr>
          <w:rFonts w:hint="cs"/>
          <w:rtl/>
        </w:rPr>
        <w:t xml:space="preserve"> </w:t>
      </w:r>
      <w:r>
        <w:rPr>
          <w:rFonts w:hint="cs"/>
          <w:rtl/>
        </w:rPr>
        <w:t>1: 252</w:t>
      </w:r>
    </w:p>
    <w:p w:rsidR="005E54C9" w:rsidRPr="00085796" w:rsidRDefault="005E54C9" w:rsidP="00280A26">
      <w:pPr>
        <w:pStyle w:val="EnglishFootnotes"/>
        <w:rPr>
          <w:rtl/>
        </w:rPr>
      </w:pPr>
      <w:r>
        <w:t>‘</w:t>
      </w:r>
      <w:proofErr w:type="spellStart"/>
      <w:r>
        <w:t>Alī</w:t>
      </w:r>
      <w:proofErr w:type="spellEnd"/>
      <w:r>
        <w:t xml:space="preserve"> bin </w:t>
      </w:r>
      <w:proofErr w:type="spellStart"/>
      <w:r>
        <w:t>Bassām</w:t>
      </w:r>
      <w:proofErr w:type="spellEnd"/>
      <w:r w:rsidRPr="00305D90">
        <w:t xml:space="preserve">, </w:t>
      </w:r>
      <w:r w:rsidRPr="00305D90">
        <w:rPr>
          <w:i/>
          <w:iCs/>
        </w:rPr>
        <w:t>Al</w:t>
      </w:r>
      <w:r>
        <w:rPr>
          <w:i/>
          <w:iCs/>
        </w:rPr>
        <w:t xml:space="preserve"> </w:t>
      </w:r>
      <w:proofErr w:type="spellStart"/>
      <w:r>
        <w:rPr>
          <w:i/>
          <w:iCs/>
        </w:rPr>
        <w:t>Zakhīrah</w:t>
      </w:r>
      <w:proofErr w:type="spellEnd"/>
      <w:r>
        <w:rPr>
          <w:i/>
          <w:iCs/>
        </w:rPr>
        <w:t xml:space="preserve"> </w:t>
      </w:r>
      <w:proofErr w:type="spellStart"/>
      <w:r>
        <w:rPr>
          <w:i/>
          <w:iCs/>
        </w:rPr>
        <w:t>fī</w:t>
      </w:r>
      <w:proofErr w:type="spellEnd"/>
      <w:r>
        <w:rPr>
          <w:i/>
          <w:iCs/>
        </w:rPr>
        <w:t xml:space="preserve"> </w:t>
      </w:r>
      <w:proofErr w:type="spellStart"/>
      <w:r>
        <w:rPr>
          <w:i/>
          <w:iCs/>
        </w:rPr>
        <w:t>Ma</w:t>
      </w:r>
      <w:r>
        <w:rPr>
          <w:rFonts w:ascii="Times New Roman" w:hAnsi="Times New Roman" w:cs="Times New Roman"/>
          <w:i/>
          <w:iCs/>
        </w:rPr>
        <w:t>ḥ</w:t>
      </w:r>
      <w:r>
        <w:rPr>
          <w:i/>
          <w:iCs/>
        </w:rPr>
        <w:t>āsin</w:t>
      </w:r>
      <w:proofErr w:type="spellEnd"/>
      <w:r>
        <w:rPr>
          <w:i/>
          <w:iCs/>
        </w:rPr>
        <w:t xml:space="preserve"> </w:t>
      </w:r>
      <w:proofErr w:type="spellStart"/>
      <w:r>
        <w:rPr>
          <w:i/>
          <w:iCs/>
        </w:rPr>
        <w:t>Ahl</w:t>
      </w:r>
      <w:proofErr w:type="spellEnd"/>
      <w:r>
        <w:rPr>
          <w:i/>
          <w:iCs/>
        </w:rPr>
        <w:t xml:space="preserve"> al </w:t>
      </w:r>
      <w:proofErr w:type="spellStart"/>
      <w:r>
        <w:rPr>
          <w:i/>
          <w:iCs/>
        </w:rPr>
        <w:t>Jazīrah</w:t>
      </w:r>
      <w:proofErr w:type="spellEnd"/>
      <w:r w:rsidRPr="00305D90">
        <w:t>,</w:t>
      </w:r>
      <w:r>
        <w:t xml:space="preserve"> 1: 252</w:t>
      </w:r>
    </w:p>
  </w:endnote>
  <w:endnote w:id="19">
    <w:p w:rsidR="005E54C9" w:rsidRDefault="005E54C9" w:rsidP="00280A26">
      <w:pPr>
        <w:pStyle w:val="ArabicFootnotes"/>
      </w:pPr>
      <w:r w:rsidRPr="00085796">
        <w:rPr>
          <w:rStyle w:val="EndnoteReference"/>
        </w:rPr>
        <w:endnoteRef/>
      </w:r>
      <w:r w:rsidRPr="00085796">
        <w:t xml:space="preserve"> </w:t>
      </w:r>
      <w:r>
        <w:rPr>
          <w:rFonts w:hint="cs"/>
          <w:rtl/>
        </w:rPr>
        <w:t xml:space="preserve">  الدميري، كمال الدين،</w:t>
      </w:r>
      <w:r w:rsidRPr="00085796">
        <w:rPr>
          <w:rFonts w:hint="cs"/>
          <w:rtl/>
        </w:rPr>
        <w:t xml:space="preserve"> حياة الحيوان</w:t>
      </w:r>
      <w:r>
        <w:rPr>
          <w:rFonts w:hint="cs"/>
          <w:rtl/>
        </w:rPr>
        <w:t>،</w:t>
      </w:r>
      <w:r w:rsidRPr="00085796">
        <w:rPr>
          <w:rFonts w:hint="cs"/>
          <w:rtl/>
        </w:rPr>
        <w:t xml:space="preserve"> دار الكتب العلمية، بيروت، </w:t>
      </w:r>
      <w:r>
        <w:rPr>
          <w:rFonts w:hint="cs"/>
          <w:rtl/>
        </w:rPr>
        <w:t>ط 2 :2007</w:t>
      </w:r>
      <w:r w:rsidRPr="00085796">
        <w:rPr>
          <w:rFonts w:hint="cs"/>
          <w:rtl/>
        </w:rPr>
        <w:t>، 1</w:t>
      </w:r>
      <w:r>
        <w:rPr>
          <w:rFonts w:hint="cs"/>
          <w:rtl/>
        </w:rPr>
        <w:t>:</w:t>
      </w:r>
      <w:r w:rsidRPr="00085796">
        <w:rPr>
          <w:rFonts w:hint="cs"/>
          <w:rtl/>
        </w:rPr>
        <w:t xml:space="preserve"> 460</w:t>
      </w:r>
    </w:p>
    <w:p w:rsidR="005E54C9" w:rsidRPr="00085796" w:rsidRDefault="005E54C9" w:rsidP="0041026B">
      <w:pPr>
        <w:pStyle w:val="EnglishFootnotes"/>
        <w:rPr>
          <w:sz w:val="24"/>
          <w:szCs w:val="24"/>
          <w:rtl/>
        </w:rPr>
      </w:pPr>
      <w:r>
        <w:t xml:space="preserve">Al </w:t>
      </w:r>
      <w:proofErr w:type="spellStart"/>
      <w:r>
        <w:t>Damīrī</w:t>
      </w:r>
      <w:proofErr w:type="spellEnd"/>
      <w:r w:rsidRPr="00305D90">
        <w:t xml:space="preserve">, </w:t>
      </w:r>
      <w:proofErr w:type="spellStart"/>
      <w:r>
        <w:t>Kamāl</w:t>
      </w:r>
      <w:proofErr w:type="spellEnd"/>
      <w:r>
        <w:t xml:space="preserve"> al </w:t>
      </w:r>
      <w:proofErr w:type="spellStart"/>
      <w:r>
        <w:t>Dīn</w:t>
      </w:r>
      <w:proofErr w:type="spellEnd"/>
      <w:r w:rsidRPr="00305D90">
        <w:t xml:space="preserve">, </w:t>
      </w:r>
      <w:proofErr w:type="spellStart"/>
      <w:r>
        <w:rPr>
          <w:i/>
          <w:iCs/>
        </w:rPr>
        <w:t>Hayāt</w:t>
      </w:r>
      <w:proofErr w:type="spellEnd"/>
      <w:r>
        <w:rPr>
          <w:i/>
          <w:iCs/>
        </w:rPr>
        <w:t xml:space="preserve"> al </w:t>
      </w:r>
      <w:proofErr w:type="spellStart"/>
      <w:r>
        <w:rPr>
          <w:rFonts w:ascii="Times New Roman" w:hAnsi="Times New Roman" w:cs="Times New Roman"/>
          <w:i/>
          <w:iCs/>
        </w:rPr>
        <w:t>Ḥ</w:t>
      </w:r>
      <w:r>
        <w:rPr>
          <w:i/>
          <w:iCs/>
        </w:rPr>
        <w:t>ayawān</w:t>
      </w:r>
      <w:proofErr w:type="spellEnd"/>
      <w:r w:rsidRPr="00305D90">
        <w:t>, (</w:t>
      </w:r>
      <w:r>
        <w:t xml:space="preserve">Beirut: </w:t>
      </w:r>
      <w:proofErr w:type="spellStart"/>
      <w:r>
        <w:t>Dār</w:t>
      </w:r>
      <w:proofErr w:type="spellEnd"/>
      <w:r>
        <w:t xml:space="preserve"> al </w:t>
      </w:r>
      <w:proofErr w:type="spellStart"/>
      <w:r>
        <w:t>Kutub</w:t>
      </w:r>
      <w:proofErr w:type="spellEnd"/>
      <w:r>
        <w:t xml:space="preserve"> al ‘</w:t>
      </w:r>
      <w:proofErr w:type="spellStart"/>
      <w:r>
        <w:t>Ilmiyyah</w:t>
      </w:r>
      <w:proofErr w:type="spellEnd"/>
      <w:r>
        <w:t>, 2</w:t>
      </w:r>
      <w:r w:rsidRPr="00AD0B08">
        <w:rPr>
          <w:vertAlign w:val="superscript"/>
        </w:rPr>
        <w:t>nd</w:t>
      </w:r>
      <w:r>
        <w:t xml:space="preserve"> Edition,</w:t>
      </w:r>
      <w:r w:rsidRPr="00305D90">
        <w:t xml:space="preserve"> </w:t>
      </w:r>
      <w:r>
        <w:t>2007</w:t>
      </w:r>
      <w:r w:rsidRPr="00305D90">
        <w:t xml:space="preserve">), </w:t>
      </w:r>
      <w:r>
        <w:t>1</w:t>
      </w:r>
      <w:r w:rsidRPr="00305D90">
        <w:t xml:space="preserve">: </w:t>
      </w:r>
      <w:r>
        <w:t>460</w:t>
      </w:r>
    </w:p>
  </w:endnote>
  <w:endnote w:id="20">
    <w:p w:rsidR="00FE2A1B" w:rsidRDefault="00FE2A1B" w:rsidP="00FE2A1B">
      <w:pPr>
        <w:pStyle w:val="ArabicFootnotes"/>
      </w:pPr>
      <w:r w:rsidRPr="00085796">
        <w:rPr>
          <w:rStyle w:val="EndnoteReference"/>
        </w:rPr>
        <w:endnoteRef/>
      </w:r>
      <w:r w:rsidRPr="00085796">
        <w:t xml:space="preserve"> </w:t>
      </w:r>
      <w:r>
        <w:rPr>
          <w:rFonts w:hint="cs"/>
          <w:rtl/>
        </w:rPr>
        <w:t xml:space="preserve">  الصفدي خليل بن أيبك، نصرة الثائر على المثل السائر،</w:t>
      </w:r>
      <w:r w:rsidRPr="00085796">
        <w:rPr>
          <w:rFonts w:hint="cs"/>
          <w:rtl/>
        </w:rPr>
        <w:t xml:space="preserve"> مجمع اللغة العربية، دمشق، </w:t>
      </w:r>
      <w:r>
        <w:rPr>
          <w:rFonts w:hint="cs"/>
          <w:rtl/>
        </w:rPr>
        <w:t>ط: 1971</w:t>
      </w:r>
      <w:r w:rsidRPr="00085796">
        <w:rPr>
          <w:rFonts w:hint="cs"/>
          <w:rtl/>
        </w:rPr>
        <w:t>، ص</w:t>
      </w:r>
      <w:r w:rsidR="004448D9">
        <w:rPr>
          <w:rFonts w:hint="cs"/>
          <w:rtl/>
        </w:rPr>
        <w:t>:</w:t>
      </w:r>
      <w:r w:rsidRPr="00085796">
        <w:rPr>
          <w:rFonts w:hint="cs"/>
          <w:rtl/>
        </w:rPr>
        <w:t xml:space="preserve"> 61</w:t>
      </w:r>
    </w:p>
    <w:p w:rsidR="00FE2A1B" w:rsidRPr="00085796" w:rsidRDefault="00FE2A1B" w:rsidP="00FE2A1B">
      <w:pPr>
        <w:pStyle w:val="EnglishFootnotes"/>
        <w:rPr>
          <w:sz w:val="24"/>
          <w:szCs w:val="24"/>
          <w:rtl/>
        </w:rPr>
      </w:pPr>
      <w:r>
        <w:t xml:space="preserve">Al </w:t>
      </w:r>
      <w:proofErr w:type="spellStart"/>
      <w:r>
        <w:rPr>
          <w:rFonts w:ascii="Times New Roman" w:hAnsi="Times New Roman" w:cs="Times New Roman"/>
        </w:rPr>
        <w:t>Ṣ</w:t>
      </w:r>
      <w:r>
        <w:t>afdī</w:t>
      </w:r>
      <w:proofErr w:type="spellEnd"/>
      <w:r>
        <w:t xml:space="preserve">, </w:t>
      </w:r>
      <w:proofErr w:type="spellStart"/>
      <w:r>
        <w:t>Khalīl</w:t>
      </w:r>
      <w:proofErr w:type="spellEnd"/>
      <w:r>
        <w:t xml:space="preserve"> bin </w:t>
      </w:r>
      <w:proofErr w:type="spellStart"/>
      <w:r>
        <w:t>Aybak</w:t>
      </w:r>
      <w:proofErr w:type="spellEnd"/>
      <w:r w:rsidRPr="00305D90">
        <w:t xml:space="preserve">, </w:t>
      </w:r>
      <w:proofErr w:type="spellStart"/>
      <w:r>
        <w:rPr>
          <w:i/>
          <w:iCs/>
        </w:rPr>
        <w:t>Nu</w:t>
      </w:r>
      <w:r>
        <w:rPr>
          <w:rFonts w:ascii="Times New Roman" w:hAnsi="Times New Roman" w:cs="Times New Roman"/>
          <w:i/>
          <w:iCs/>
        </w:rPr>
        <w:t>ṣ</w:t>
      </w:r>
      <w:r>
        <w:rPr>
          <w:i/>
          <w:iCs/>
        </w:rPr>
        <w:t>rah</w:t>
      </w:r>
      <w:proofErr w:type="spellEnd"/>
      <w:r>
        <w:rPr>
          <w:i/>
          <w:iCs/>
        </w:rPr>
        <w:t xml:space="preserve"> al </w:t>
      </w:r>
      <w:proofErr w:type="spellStart"/>
      <w:r>
        <w:rPr>
          <w:i/>
          <w:iCs/>
        </w:rPr>
        <w:t>Thā’ir</w:t>
      </w:r>
      <w:proofErr w:type="spellEnd"/>
      <w:r>
        <w:rPr>
          <w:i/>
          <w:iCs/>
        </w:rPr>
        <w:t xml:space="preserve"> ‘ala al </w:t>
      </w:r>
      <w:proofErr w:type="spellStart"/>
      <w:r>
        <w:rPr>
          <w:i/>
          <w:iCs/>
        </w:rPr>
        <w:t>Mathal</w:t>
      </w:r>
      <w:proofErr w:type="spellEnd"/>
      <w:r>
        <w:rPr>
          <w:i/>
          <w:iCs/>
        </w:rPr>
        <w:t xml:space="preserve"> al </w:t>
      </w:r>
      <w:proofErr w:type="spellStart"/>
      <w:r>
        <w:rPr>
          <w:i/>
          <w:iCs/>
        </w:rPr>
        <w:t>Sā‘ir</w:t>
      </w:r>
      <w:proofErr w:type="spellEnd"/>
      <w:r w:rsidRPr="00305D90">
        <w:t>, (</w:t>
      </w:r>
      <w:proofErr w:type="spellStart"/>
      <w:r>
        <w:t>Damascuss</w:t>
      </w:r>
      <w:proofErr w:type="spellEnd"/>
      <w:r w:rsidRPr="00305D90">
        <w:t xml:space="preserve">: </w:t>
      </w:r>
      <w:proofErr w:type="spellStart"/>
      <w:r>
        <w:t>Majma</w:t>
      </w:r>
      <w:proofErr w:type="spellEnd"/>
      <w:r>
        <w:t xml:space="preserve">’ al </w:t>
      </w:r>
      <w:proofErr w:type="spellStart"/>
      <w:r>
        <w:t>Lughah</w:t>
      </w:r>
      <w:proofErr w:type="spellEnd"/>
      <w:r>
        <w:t xml:space="preserve"> al ‘</w:t>
      </w:r>
      <w:proofErr w:type="spellStart"/>
      <w:r>
        <w:t>Arabiyyah</w:t>
      </w:r>
      <w:proofErr w:type="spellEnd"/>
      <w:r w:rsidRPr="00305D90">
        <w:t xml:space="preserve">, </w:t>
      </w:r>
      <w:r>
        <w:t>1971</w:t>
      </w:r>
      <w:r w:rsidRPr="00305D90">
        <w:t xml:space="preserve">), </w:t>
      </w:r>
      <w:r>
        <w:t>p: 61</w:t>
      </w:r>
    </w:p>
  </w:endnote>
  <w:endnote w:id="21">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ال</w:t>
      </w:r>
      <w:r>
        <w:rPr>
          <w:rFonts w:hint="cs"/>
          <w:rtl/>
        </w:rPr>
        <w:t>متنبي، أبو الطيب أحمد بن الحسين، ديوان المتنبي،</w:t>
      </w:r>
      <w:r w:rsidRPr="009401EA">
        <w:rPr>
          <w:rFonts w:hint="cs"/>
          <w:rtl/>
        </w:rPr>
        <w:t xml:space="preserve"> </w:t>
      </w:r>
      <w:r w:rsidRPr="00085796">
        <w:rPr>
          <w:rFonts w:hint="cs"/>
          <w:rtl/>
        </w:rPr>
        <w:t>د</w:t>
      </w:r>
      <w:r>
        <w:rPr>
          <w:rFonts w:hint="cs"/>
          <w:rtl/>
        </w:rPr>
        <w:t>ار بيروت للطباعة و النشر بيروت، ط: 1983</w:t>
      </w:r>
      <w:r w:rsidRPr="00085796">
        <w:rPr>
          <w:rFonts w:hint="cs"/>
          <w:rtl/>
        </w:rPr>
        <w:t>،  ص</w:t>
      </w:r>
      <w:r w:rsidR="004448D9">
        <w:rPr>
          <w:rFonts w:hint="cs"/>
          <w:rtl/>
        </w:rPr>
        <w:t>:</w:t>
      </w:r>
      <w:r w:rsidRPr="00085796">
        <w:rPr>
          <w:rFonts w:hint="cs"/>
          <w:rtl/>
        </w:rPr>
        <w:t xml:space="preserve"> 451</w:t>
      </w:r>
    </w:p>
    <w:p w:rsidR="005E54C9" w:rsidRPr="00085796" w:rsidRDefault="005E54C9" w:rsidP="0041026B">
      <w:pPr>
        <w:pStyle w:val="EnglishFootnotes"/>
        <w:rPr>
          <w:sz w:val="24"/>
          <w:szCs w:val="24"/>
          <w:rtl/>
        </w:rPr>
      </w:pPr>
      <w:r>
        <w:t xml:space="preserve">Al </w:t>
      </w:r>
      <w:proofErr w:type="spellStart"/>
      <w:r>
        <w:t>Mutanabbī</w:t>
      </w:r>
      <w:proofErr w:type="spellEnd"/>
      <w:r>
        <w:t>, A</w:t>
      </w:r>
      <w:r>
        <w:rPr>
          <w:rFonts w:ascii="Times New Roman" w:hAnsi="Times New Roman" w:cs="Times New Roman"/>
        </w:rPr>
        <w:t>ḥ</w:t>
      </w:r>
      <w:r>
        <w:t xml:space="preserve">mad bin al </w:t>
      </w:r>
      <w:proofErr w:type="spellStart"/>
      <w:r>
        <w:rPr>
          <w:rFonts w:ascii="Times New Roman" w:hAnsi="Times New Roman" w:cs="Times New Roman"/>
        </w:rPr>
        <w:t>Ḥ</w:t>
      </w:r>
      <w:r>
        <w:t>usayn</w:t>
      </w:r>
      <w:proofErr w:type="spellEnd"/>
      <w:r w:rsidRPr="00305D90">
        <w:t xml:space="preserve">, </w:t>
      </w:r>
      <w:proofErr w:type="spellStart"/>
      <w:r>
        <w:rPr>
          <w:i/>
          <w:iCs/>
        </w:rPr>
        <w:t>Dīwān</w:t>
      </w:r>
      <w:proofErr w:type="spellEnd"/>
      <w:r>
        <w:rPr>
          <w:i/>
          <w:iCs/>
        </w:rPr>
        <w:t xml:space="preserve"> al </w:t>
      </w:r>
      <w:proofErr w:type="spellStart"/>
      <w:r>
        <w:rPr>
          <w:i/>
          <w:iCs/>
        </w:rPr>
        <w:t>Mutanabbī</w:t>
      </w:r>
      <w:proofErr w:type="spellEnd"/>
      <w:r w:rsidRPr="00305D90">
        <w:t xml:space="preserve">, (Beirut: </w:t>
      </w:r>
      <w:proofErr w:type="spellStart"/>
      <w:r>
        <w:t>Dār</w:t>
      </w:r>
      <w:proofErr w:type="spellEnd"/>
      <w:r>
        <w:t xml:space="preserve"> Beirut</w:t>
      </w:r>
      <w:r w:rsidRPr="00305D90">
        <w:t>,</w:t>
      </w:r>
      <w:r w:rsidRPr="0078375B">
        <w:t xml:space="preserve"> </w:t>
      </w:r>
      <w:r>
        <w:t>1983</w:t>
      </w:r>
      <w:r w:rsidRPr="00305D90">
        <w:t xml:space="preserve">), </w:t>
      </w:r>
      <w:r>
        <w:t>p: 451</w:t>
      </w:r>
    </w:p>
  </w:endnote>
  <w:endnote w:id="22">
    <w:p w:rsidR="005E54C9" w:rsidRDefault="005E54C9" w:rsidP="00280A26">
      <w:pPr>
        <w:pStyle w:val="ArabicFootnotes"/>
      </w:pPr>
      <w:r w:rsidRPr="00085796">
        <w:rPr>
          <w:rStyle w:val="EndnoteReference"/>
        </w:rPr>
        <w:endnoteRef/>
      </w:r>
      <w:r w:rsidRPr="00085796">
        <w:t xml:space="preserve"> </w:t>
      </w:r>
      <w:r>
        <w:rPr>
          <w:rFonts w:hint="cs"/>
          <w:rtl/>
        </w:rPr>
        <w:t xml:space="preserve">  ديوان ابن زيدون،</w:t>
      </w:r>
      <w:r w:rsidRPr="00085796">
        <w:rPr>
          <w:rFonts w:hint="cs"/>
          <w:rtl/>
        </w:rPr>
        <w:t xml:space="preserve"> ص</w:t>
      </w:r>
      <w:r w:rsidR="004448D9">
        <w:rPr>
          <w:rFonts w:hint="cs"/>
          <w:rtl/>
        </w:rPr>
        <w:t>:</w:t>
      </w:r>
      <w:r w:rsidRPr="00085796">
        <w:rPr>
          <w:rFonts w:hint="cs"/>
          <w:rtl/>
        </w:rPr>
        <w:t xml:space="preserve"> 27</w:t>
      </w:r>
    </w:p>
    <w:p w:rsidR="005E54C9" w:rsidRPr="00085796" w:rsidRDefault="005E54C9" w:rsidP="00280A26">
      <w:pPr>
        <w:pStyle w:val="EnglishFootnotes"/>
        <w:rPr>
          <w:rtl/>
        </w:rPr>
      </w:pPr>
      <w:r w:rsidRPr="00E6001E">
        <w:t xml:space="preserve">Ibn </w:t>
      </w:r>
      <w:proofErr w:type="spellStart"/>
      <w:r w:rsidRPr="00E6001E">
        <w:t>Za</w:t>
      </w:r>
      <w:r>
        <w:t>y</w:t>
      </w:r>
      <w:r w:rsidRPr="00E6001E">
        <w:t>d</w:t>
      </w:r>
      <w:r>
        <w:t>ū</w:t>
      </w:r>
      <w:r w:rsidRPr="00E6001E">
        <w:t>n</w:t>
      </w:r>
      <w:proofErr w:type="spellEnd"/>
      <w:r w:rsidRPr="00E6001E">
        <w:t xml:space="preserve">, </w:t>
      </w:r>
      <w:proofErr w:type="spellStart"/>
      <w:r w:rsidRPr="00F148CA">
        <w:rPr>
          <w:i/>
          <w:iCs/>
        </w:rPr>
        <w:t>D</w:t>
      </w:r>
      <w:r>
        <w:rPr>
          <w:i/>
          <w:iCs/>
        </w:rPr>
        <w:t>ī</w:t>
      </w:r>
      <w:r w:rsidRPr="00F148CA">
        <w:rPr>
          <w:i/>
          <w:iCs/>
        </w:rPr>
        <w:t>w</w:t>
      </w:r>
      <w:r>
        <w:rPr>
          <w:i/>
          <w:iCs/>
        </w:rPr>
        <w:t>ā</w:t>
      </w:r>
      <w:r w:rsidRPr="00F148CA">
        <w:rPr>
          <w:i/>
          <w:iCs/>
        </w:rPr>
        <w:t>n</w:t>
      </w:r>
      <w:proofErr w:type="spellEnd"/>
      <w:r w:rsidRPr="00F148CA">
        <w:rPr>
          <w:i/>
          <w:iCs/>
        </w:rPr>
        <w:t xml:space="preserve"> </w:t>
      </w:r>
      <w:r>
        <w:rPr>
          <w:i/>
          <w:iCs/>
        </w:rPr>
        <w:t>I</w:t>
      </w:r>
      <w:r w:rsidRPr="00F148CA">
        <w:rPr>
          <w:i/>
          <w:iCs/>
        </w:rPr>
        <w:t xml:space="preserve">bn </w:t>
      </w:r>
      <w:proofErr w:type="spellStart"/>
      <w:r w:rsidRPr="00F148CA">
        <w:rPr>
          <w:i/>
          <w:iCs/>
        </w:rPr>
        <w:t>Za</w:t>
      </w:r>
      <w:r>
        <w:rPr>
          <w:i/>
          <w:iCs/>
        </w:rPr>
        <w:t>y</w:t>
      </w:r>
      <w:r w:rsidRPr="00F148CA">
        <w:rPr>
          <w:i/>
          <w:iCs/>
        </w:rPr>
        <w:t>d</w:t>
      </w:r>
      <w:r>
        <w:rPr>
          <w:i/>
          <w:iCs/>
        </w:rPr>
        <w:t>ū</w:t>
      </w:r>
      <w:r w:rsidRPr="00F148CA">
        <w:rPr>
          <w:i/>
          <w:iCs/>
        </w:rPr>
        <w:t>n</w:t>
      </w:r>
      <w:proofErr w:type="spellEnd"/>
      <w:r w:rsidRPr="00305D90">
        <w:t>,</w:t>
      </w:r>
      <w:r>
        <w:t xml:space="preserve"> p: 27</w:t>
      </w:r>
    </w:p>
  </w:endnote>
  <w:endnote w:id="23">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سورة يوسف: 17</w:t>
      </w:r>
    </w:p>
    <w:p w:rsidR="005E54C9" w:rsidRPr="00085796" w:rsidRDefault="005E54C9" w:rsidP="00280A26">
      <w:pPr>
        <w:pStyle w:val="EnglishFootnotes"/>
        <w:rPr>
          <w:rtl/>
        </w:rPr>
      </w:pPr>
      <w:r>
        <w:t xml:space="preserve">Sūrah </w:t>
      </w:r>
      <w:proofErr w:type="spellStart"/>
      <w:r>
        <w:t>Yūsuf</w:t>
      </w:r>
      <w:proofErr w:type="spellEnd"/>
      <w:r>
        <w:t>, 17</w:t>
      </w:r>
    </w:p>
  </w:endnote>
  <w:endnote w:id="24">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سورة يوسف: 92</w:t>
      </w:r>
    </w:p>
    <w:p w:rsidR="005E54C9" w:rsidRPr="00085796" w:rsidRDefault="005E54C9" w:rsidP="00280A26">
      <w:pPr>
        <w:pStyle w:val="EnglishFootnotes"/>
        <w:rPr>
          <w:rtl/>
        </w:rPr>
      </w:pPr>
      <w:r>
        <w:t xml:space="preserve">Sūrah </w:t>
      </w:r>
      <w:proofErr w:type="spellStart"/>
      <w:r>
        <w:t>Yūsuf</w:t>
      </w:r>
      <w:proofErr w:type="spellEnd"/>
      <w:r>
        <w:t>, 92</w:t>
      </w:r>
    </w:p>
  </w:endnote>
  <w:endnote w:id="25">
    <w:p w:rsidR="005E54C9" w:rsidRDefault="005E54C9" w:rsidP="0041026B">
      <w:pPr>
        <w:pStyle w:val="ArabicFootnotes"/>
      </w:pPr>
      <w:r w:rsidRPr="00085796">
        <w:rPr>
          <w:rStyle w:val="EndnoteReference"/>
        </w:rPr>
        <w:endnoteRef/>
      </w:r>
      <w:r w:rsidRPr="00085796">
        <w:t xml:space="preserve"> </w:t>
      </w:r>
      <w:r>
        <w:rPr>
          <w:rFonts w:hint="cs"/>
          <w:rtl/>
        </w:rPr>
        <w:t xml:space="preserve"> القسطليُّ، أحمد بن درّاج، ديوان ابن درّاج،</w:t>
      </w:r>
      <w:r w:rsidRPr="008C0FB0">
        <w:rPr>
          <w:rFonts w:hint="cs"/>
          <w:rtl/>
        </w:rPr>
        <w:t xml:space="preserve"> </w:t>
      </w:r>
      <w:r>
        <w:rPr>
          <w:rFonts w:hint="cs"/>
          <w:rtl/>
        </w:rPr>
        <w:t>منشورات المكتب الإسلامي بدمشق، ط1: 1961</w:t>
      </w:r>
      <w:r w:rsidRPr="00085796">
        <w:rPr>
          <w:rFonts w:hint="cs"/>
          <w:rtl/>
        </w:rPr>
        <w:t>، ص</w:t>
      </w:r>
      <w:r w:rsidR="004448D9">
        <w:rPr>
          <w:rFonts w:hint="cs"/>
          <w:rtl/>
        </w:rPr>
        <w:t>:</w:t>
      </w:r>
      <w:r w:rsidRPr="00085796">
        <w:rPr>
          <w:rFonts w:hint="cs"/>
          <w:rtl/>
        </w:rPr>
        <w:t xml:space="preserve"> 638</w:t>
      </w:r>
    </w:p>
    <w:p w:rsidR="005E54C9" w:rsidRPr="00085796" w:rsidRDefault="005E54C9" w:rsidP="0041026B">
      <w:pPr>
        <w:pStyle w:val="EnglishFootnotes"/>
        <w:rPr>
          <w:sz w:val="24"/>
          <w:szCs w:val="24"/>
          <w:rtl/>
        </w:rPr>
      </w:pPr>
      <w:r>
        <w:t xml:space="preserve">Al </w:t>
      </w:r>
      <w:proofErr w:type="spellStart"/>
      <w:r>
        <w:t>Qus</w:t>
      </w:r>
      <w:r>
        <w:rPr>
          <w:rFonts w:ascii="Times New Roman" w:hAnsi="Times New Roman" w:cs="Times New Roman"/>
        </w:rPr>
        <w:t>ṭ</w:t>
      </w:r>
      <w:r>
        <w:t>allī</w:t>
      </w:r>
      <w:proofErr w:type="spellEnd"/>
      <w:r>
        <w:t>, A</w:t>
      </w:r>
      <w:r>
        <w:rPr>
          <w:rFonts w:ascii="Times New Roman" w:hAnsi="Times New Roman" w:cs="Times New Roman"/>
        </w:rPr>
        <w:t>ḥ</w:t>
      </w:r>
      <w:r>
        <w:t xml:space="preserve">mad bin </w:t>
      </w:r>
      <w:proofErr w:type="spellStart"/>
      <w:r>
        <w:t>Darrāj</w:t>
      </w:r>
      <w:proofErr w:type="spellEnd"/>
      <w:r w:rsidRPr="00305D90">
        <w:t xml:space="preserve">, </w:t>
      </w:r>
      <w:proofErr w:type="spellStart"/>
      <w:r>
        <w:rPr>
          <w:i/>
          <w:iCs/>
        </w:rPr>
        <w:t>Dīwān</w:t>
      </w:r>
      <w:proofErr w:type="spellEnd"/>
      <w:r>
        <w:rPr>
          <w:i/>
          <w:iCs/>
        </w:rPr>
        <w:t xml:space="preserve"> Ibn </w:t>
      </w:r>
      <w:proofErr w:type="spellStart"/>
      <w:r>
        <w:rPr>
          <w:i/>
          <w:iCs/>
        </w:rPr>
        <w:t>Darrāj</w:t>
      </w:r>
      <w:proofErr w:type="spellEnd"/>
      <w:r w:rsidRPr="00305D90">
        <w:t>, (</w:t>
      </w:r>
      <w:proofErr w:type="spellStart"/>
      <w:r>
        <w:t>Damascuss</w:t>
      </w:r>
      <w:proofErr w:type="spellEnd"/>
      <w:r w:rsidRPr="00305D90">
        <w:t xml:space="preserve">: </w:t>
      </w:r>
      <w:proofErr w:type="spellStart"/>
      <w:r>
        <w:t>Manshūrāt</w:t>
      </w:r>
      <w:proofErr w:type="spellEnd"/>
      <w:r>
        <w:t xml:space="preserve"> al </w:t>
      </w:r>
      <w:proofErr w:type="spellStart"/>
      <w:r>
        <w:t>Maktab</w:t>
      </w:r>
      <w:proofErr w:type="spellEnd"/>
      <w:r>
        <w:t xml:space="preserve"> al </w:t>
      </w:r>
      <w:proofErr w:type="spellStart"/>
      <w:r>
        <w:t>Islāmī</w:t>
      </w:r>
      <w:proofErr w:type="spellEnd"/>
      <w:r w:rsidRPr="00305D90">
        <w:t>,</w:t>
      </w:r>
      <w:r w:rsidRPr="0078375B">
        <w:t xml:space="preserve"> </w:t>
      </w:r>
      <w:r>
        <w:t>1</w:t>
      </w:r>
      <w:r w:rsidRPr="002F39D1">
        <w:rPr>
          <w:vertAlign w:val="superscript"/>
        </w:rPr>
        <w:t>st</w:t>
      </w:r>
      <w:r>
        <w:t xml:space="preserve">  Edition,</w:t>
      </w:r>
      <w:r w:rsidRPr="00305D90">
        <w:t xml:space="preserve"> </w:t>
      </w:r>
      <w:r>
        <w:t>1961</w:t>
      </w:r>
      <w:r w:rsidRPr="00305D90">
        <w:t xml:space="preserve">), </w:t>
      </w:r>
      <w:r>
        <w:t>p: 638</w:t>
      </w:r>
    </w:p>
  </w:endnote>
  <w:endnote w:id="26">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إسماعيل بن بدر من ولاة الدولة الأموية بالأندلس ولي إشبيليّة للناصر عبد الرحمن بن محمد، فكان أثيراً لديه منادماً له، و له في الحديث و الشعر يد. انظ</w:t>
      </w:r>
      <w:r>
        <w:rPr>
          <w:rFonts w:hint="cs"/>
          <w:rtl/>
        </w:rPr>
        <w:t>ر: ابن الأبار، محمد بن عبد الله، الحُلّة السيراء،</w:t>
      </w:r>
      <w:r w:rsidRPr="004F5CD5">
        <w:rPr>
          <w:rFonts w:hint="cs"/>
          <w:rtl/>
        </w:rPr>
        <w:t xml:space="preserve"> </w:t>
      </w:r>
      <w:r w:rsidRPr="00085796">
        <w:rPr>
          <w:rFonts w:hint="cs"/>
          <w:rtl/>
        </w:rPr>
        <w:t xml:space="preserve">دار المعارف بمصر، </w:t>
      </w:r>
      <w:r>
        <w:rPr>
          <w:rFonts w:hint="cs"/>
          <w:rtl/>
        </w:rPr>
        <w:t xml:space="preserve"> ط1: 1985</w:t>
      </w:r>
      <w:r w:rsidRPr="00085796">
        <w:rPr>
          <w:rFonts w:hint="cs"/>
          <w:rtl/>
        </w:rPr>
        <w:t>،  1</w:t>
      </w:r>
      <w:r>
        <w:rPr>
          <w:rFonts w:hint="cs"/>
          <w:rtl/>
        </w:rPr>
        <w:t>:</w:t>
      </w:r>
      <w:r w:rsidRPr="00085796">
        <w:rPr>
          <w:rFonts w:hint="cs"/>
          <w:rtl/>
        </w:rPr>
        <w:t xml:space="preserve"> 254</w:t>
      </w:r>
    </w:p>
    <w:p w:rsidR="005E54C9" w:rsidRPr="00085796" w:rsidRDefault="005E54C9" w:rsidP="00280A26">
      <w:pPr>
        <w:pStyle w:val="EnglishFootnotes"/>
        <w:rPr>
          <w:rtl/>
        </w:rPr>
      </w:pPr>
      <w:r>
        <w:t xml:space="preserve">Ibn al </w:t>
      </w:r>
      <w:proofErr w:type="spellStart"/>
      <w:r>
        <w:t>Ābār</w:t>
      </w:r>
      <w:proofErr w:type="spellEnd"/>
      <w:r>
        <w:t>, Mu</w:t>
      </w:r>
      <w:r>
        <w:rPr>
          <w:rFonts w:ascii="Times New Roman" w:hAnsi="Times New Roman" w:cs="Times New Roman"/>
        </w:rPr>
        <w:t>ḥ</w:t>
      </w:r>
      <w:r>
        <w:t xml:space="preserve">ammad bin ‘Abdullah, </w:t>
      </w:r>
      <w:r w:rsidRPr="0041026B">
        <w:rPr>
          <w:i/>
          <w:iCs/>
        </w:rPr>
        <w:t xml:space="preserve">Al </w:t>
      </w:r>
      <w:proofErr w:type="spellStart"/>
      <w:r w:rsidRPr="0041026B">
        <w:rPr>
          <w:rFonts w:ascii="Times New Roman" w:hAnsi="Times New Roman" w:cs="Times New Roman"/>
          <w:i/>
          <w:iCs/>
        </w:rPr>
        <w:t>Ḥ</w:t>
      </w:r>
      <w:r w:rsidRPr="0041026B">
        <w:rPr>
          <w:i/>
          <w:iCs/>
        </w:rPr>
        <w:t>ullah</w:t>
      </w:r>
      <w:proofErr w:type="spellEnd"/>
      <w:r w:rsidRPr="0041026B">
        <w:rPr>
          <w:i/>
          <w:iCs/>
        </w:rPr>
        <w:t xml:space="preserve"> al </w:t>
      </w:r>
      <w:proofErr w:type="spellStart"/>
      <w:r w:rsidRPr="0041026B">
        <w:rPr>
          <w:i/>
          <w:iCs/>
        </w:rPr>
        <w:t>Sayrā</w:t>
      </w:r>
      <w:proofErr w:type="spellEnd"/>
      <w:r w:rsidRPr="0041026B">
        <w:rPr>
          <w:i/>
          <w:iCs/>
        </w:rPr>
        <w:t>‘</w:t>
      </w:r>
      <w:r>
        <w:t xml:space="preserve">, (Egypt: </w:t>
      </w:r>
      <w:proofErr w:type="spellStart"/>
      <w:r>
        <w:t>Dār</w:t>
      </w:r>
      <w:proofErr w:type="spellEnd"/>
      <w:r>
        <w:t xml:space="preserve"> al </w:t>
      </w:r>
      <w:proofErr w:type="spellStart"/>
      <w:r>
        <w:t>Ma’ārif</w:t>
      </w:r>
      <w:proofErr w:type="spellEnd"/>
      <w:r>
        <w:t>, 1</w:t>
      </w:r>
      <w:r w:rsidRPr="0041026B">
        <w:rPr>
          <w:vertAlign w:val="superscript"/>
        </w:rPr>
        <w:t>st</w:t>
      </w:r>
      <w:r>
        <w:t xml:space="preserve"> Edition, 1985), 1: 254</w:t>
      </w:r>
    </w:p>
  </w:endnote>
  <w:endnote w:id="27">
    <w:p w:rsidR="005E54C9" w:rsidRDefault="005E54C9" w:rsidP="00280A26">
      <w:pPr>
        <w:pStyle w:val="ArabicFootnotes"/>
      </w:pPr>
      <w:r w:rsidRPr="00085796">
        <w:rPr>
          <w:rStyle w:val="EndnoteReference"/>
        </w:rPr>
        <w:endnoteRef/>
      </w:r>
      <w:r w:rsidRPr="00085796">
        <w:t xml:space="preserve"> </w:t>
      </w:r>
      <w:r>
        <w:rPr>
          <w:rFonts w:hint="cs"/>
          <w:rtl/>
        </w:rPr>
        <w:t xml:space="preserve">  الثعالبي، عبد الملك، يتيمة الدهر في محاسن أهل العصر،</w:t>
      </w:r>
      <w:r w:rsidRPr="00085796">
        <w:rPr>
          <w:rFonts w:hint="cs"/>
          <w:rtl/>
        </w:rPr>
        <w:t xml:space="preserve"> دار الكتب العلمية بيروت، </w:t>
      </w:r>
      <w:r>
        <w:rPr>
          <w:rFonts w:hint="cs"/>
          <w:rtl/>
        </w:rPr>
        <w:t>ط1: 1983</w:t>
      </w:r>
      <w:r w:rsidRPr="00085796">
        <w:rPr>
          <w:rFonts w:hint="cs"/>
          <w:rtl/>
        </w:rPr>
        <w:t>،  2</w:t>
      </w:r>
      <w:r>
        <w:rPr>
          <w:rFonts w:hint="cs"/>
          <w:rtl/>
        </w:rPr>
        <w:t>:</w:t>
      </w:r>
      <w:r w:rsidRPr="00085796">
        <w:rPr>
          <w:rFonts w:hint="cs"/>
          <w:rtl/>
        </w:rPr>
        <w:t xml:space="preserve"> 23</w:t>
      </w:r>
    </w:p>
    <w:p w:rsidR="005E54C9" w:rsidRPr="00085796" w:rsidRDefault="005E54C9" w:rsidP="0041026B">
      <w:pPr>
        <w:pStyle w:val="EnglishFootnotes"/>
        <w:rPr>
          <w:sz w:val="24"/>
          <w:szCs w:val="24"/>
          <w:rtl/>
        </w:rPr>
      </w:pPr>
      <w:r>
        <w:t xml:space="preserve">Al </w:t>
      </w:r>
      <w:proofErr w:type="spellStart"/>
      <w:r>
        <w:t>Tha’ālabī</w:t>
      </w:r>
      <w:proofErr w:type="spellEnd"/>
      <w:r>
        <w:t xml:space="preserve">, ‘Abdul </w:t>
      </w:r>
      <w:proofErr w:type="spellStart"/>
      <w:r>
        <w:t>Mālik</w:t>
      </w:r>
      <w:proofErr w:type="spellEnd"/>
      <w:r w:rsidRPr="00305D90">
        <w:t xml:space="preserve">, </w:t>
      </w:r>
      <w:proofErr w:type="spellStart"/>
      <w:r>
        <w:rPr>
          <w:i/>
          <w:iCs/>
        </w:rPr>
        <w:t>Yatīmah</w:t>
      </w:r>
      <w:proofErr w:type="spellEnd"/>
      <w:r>
        <w:rPr>
          <w:i/>
          <w:iCs/>
        </w:rPr>
        <w:t xml:space="preserve"> al </w:t>
      </w:r>
      <w:proofErr w:type="spellStart"/>
      <w:r>
        <w:rPr>
          <w:i/>
          <w:iCs/>
        </w:rPr>
        <w:t>Dahar</w:t>
      </w:r>
      <w:proofErr w:type="spellEnd"/>
      <w:r>
        <w:rPr>
          <w:i/>
          <w:iCs/>
        </w:rPr>
        <w:t xml:space="preserve"> </w:t>
      </w:r>
      <w:proofErr w:type="spellStart"/>
      <w:r>
        <w:rPr>
          <w:i/>
          <w:iCs/>
        </w:rPr>
        <w:t>fī</w:t>
      </w:r>
      <w:proofErr w:type="spellEnd"/>
      <w:r>
        <w:rPr>
          <w:i/>
          <w:iCs/>
        </w:rPr>
        <w:t xml:space="preserve"> </w:t>
      </w:r>
      <w:proofErr w:type="spellStart"/>
      <w:r>
        <w:rPr>
          <w:i/>
          <w:iCs/>
        </w:rPr>
        <w:t>Ma</w:t>
      </w:r>
      <w:r>
        <w:rPr>
          <w:rFonts w:ascii="Times New Roman" w:hAnsi="Times New Roman" w:cs="Times New Roman"/>
          <w:i/>
          <w:iCs/>
        </w:rPr>
        <w:t>ḥ</w:t>
      </w:r>
      <w:r>
        <w:rPr>
          <w:i/>
          <w:iCs/>
        </w:rPr>
        <w:t>āsin</w:t>
      </w:r>
      <w:proofErr w:type="spellEnd"/>
      <w:r>
        <w:rPr>
          <w:i/>
          <w:iCs/>
        </w:rPr>
        <w:t xml:space="preserve"> </w:t>
      </w:r>
      <w:proofErr w:type="spellStart"/>
      <w:r>
        <w:rPr>
          <w:i/>
          <w:iCs/>
        </w:rPr>
        <w:t>ahl</w:t>
      </w:r>
      <w:proofErr w:type="spellEnd"/>
      <w:r>
        <w:rPr>
          <w:i/>
          <w:iCs/>
        </w:rPr>
        <w:t xml:space="preserve"> al ‘</w:t>
      </w:r>
      <w:proofErr w:type="spellStart"/>
      <w:r>
        <w:rPr>
          <w:i/>
          <w:iCs/>
        </w:rPr>
        <w:t>A</w:t>
      </w:r>
      <w:r>
        <w:rPr>
          <w:rFonts w:ascii="Times New Roman" w:hAnsi="Times New Roman" w:cs="Times New Roman"/>
          <w:i/>
          <w:iCs/>
        </w:rPr>
        <w:t>ṣ</w:t>
      </w:r>
      <w:r>
        <w:rPr>
          <w:i/>
          <w:iCs/>
        </w:rPr>
        <w:t>ar</w:t>
      </w:r>
      <w:proofErr w:type="spellEnd"/>
      <w:r w:rsidRPr="00305D90">
        <w:t>, (</w:t>
      </w:r>
      <w:r>
        <w:t xml:space="preserve">Beirut: </w:t>
      </w:r>
      <w:proofErr w:type="spellStart"/>
      <w:r>
        <w:t>Dār</w:t>
      </w:r>
      <w:proofErr w:type="spellEnd"/>
      <w:r>
        <w:t xml:space="preserve"> al </w:t>
      </w:r>
      <w:proofErr w:type="spellStart"/>
      <w:r>
        <w:t>Kutub</w:t>
      </w:r>
      <w:proofErr w:type="spellEnd"/>
      <w:r>
        <w:t xml:space="preserve"> al ‘</w:t>
      </w:r>
      <w:proofErr w:type="spellStart"/>
      <w:r>
        <w:t>Ilmiyyah</w:t>
      </w:r>
      <w:proofErr w:type="spellEnd"/>
      <w:r>
        <w:t>, 1</w:t>
      </w:r>
      <w:r w:rsidRPr="00131422">
        <w:rPr>
          <w:vertAlign w:val="superscript"/>
        </w:rPr>
        <w:t>st</w:t>
      </w:r>
      <w:r>
        <w:t xml:space="preserve"> Edition,</w:t>
      </w:r>
      <w:r w:rsidRPr="00305D90">
        <w:t xml:space="preserve"> </w:t>
      </w:r>
      <w:r>
        <w:t>1983</w:t>
      </w:r>
      <w:r w:rsidRPr="00305D90">
        <w:t xml:space="preserve">), </w:t>
      </w:r>
      <w:r>
        <w:t>2:23</w:t>
      </w:r>
    </w:p>
  </w:endnote>
  <w:endnote w:id="28">
    <w:p w:rsidR="005E54C9" w:rsidRDefault="005E54C9" w:rsidP="00280A26">
      <w:pPr>
        <w:pStyle w:val="ArabicFootnotes"/>
      </w:pPr>
      <w:r w:rsidRPr="00085796">
        <w:rPr>
          <w:rStyle w:val="EndnoteReference"/>
        </w:rPr>
        <w:endnoteRef/>
      </w:r>
      <w:r w:rsidRPr="00085796">
        <w:t xml:space="preserve"> </w:t>
      </w:r>
      <w:r>
        <w:rPr>
          <w:rFonts w:hint="cs"/>
          <w:rtl/>
        </w:rPr>
        <w:t xml:space="preserve">  الذخيرة، </w:t>
      </w:r>
      <w:r w:rsidRPr="00085796">
        <w:rPr>
          <w:rFonts w:hint="cs"/>
          <w:rtl/>
        </w:rPr>
        <w:t xml:space="preserve"> 1</w:t>
      </w:r>
      <w:r>
        <w:rPr>
          <w:rFonts w:hint="cs"/>
          <w:rtl/>
        </w:rPr>
        <w:t>:</w:t>
      </w:r>
      <w:r w:rsidRPr="00085796">
        <w:rPr>
          <w:rFonts w:hint="cs"/>
          <w:rtl/>
        </w:rPr>
        <w:t xml:space="preserve"> 212</w:t>
      </w:r>
    </w:p>
    <w:p w:rsidR="005E54C9" w:rsidRPr="00085796" w:rsidRDefault="005E54C9" w:rsidP="00280A26">
      <w:pPr>
        <w:pStyle w:val="EnglishFootnotes"/>
        <w:rPr>
          <w:rtl/>
        </w:rPr>
      </w:pPr>
      <w:r>
        <w:t>‘</w:t>
      </w:r>
      <w:proofErr w:type="spellStart"/>
      <w:r>
        <w:t>Alī</w:t>
      </w:r>
      <w:proofErr w:type="spellEnd"/>
      <w:r>
        <w:t xml:space="preserve"> bin </w:t>
      </w:r>
      <w:proofErr w:type="spellStart"/>
      <w:r>
        <w:t>Bassām</w:t>
      </w:r>
      <w:proofErr w:type="spellEnd"/>
      <w:r w:rsidRPr="00305D90">
        <w:t xml:space="preserve">, </w:t>
      </w:r>
      <w:r w:rsidRPr="00305D90">
        <w:rPr>
          <w:i/>
          <w:iCs/>
        </w:rPr>
        <w:t>Al</w:t>
      </w:r>
      <w:r>
        <w:rPr>
          <w:i/>
          <w:iCs/>
        </w:rPr>
        <w:t xml:space="preserve"> </w:t>
      </w:r>
      <w:proofErr w:type="spellStart"/>
      <w:r>
        <w:rPr>
          <w:i/>
          <w:iCs/>
        </w:rPr>
        <w:t>Zakhīrah</w:t>
      </w:r>
      <w:proofErr w:type="spellEnd"/>
      <w:r>
        <w:rPr>
          <w:i/>
          <w:iCs/>
        </w:rPr>
        <w:t xml:space="preserve"> </w:t>
      </w:r>
      <w:proofErr w:type="spellStart"/>
      <w:r>
        <w:rPr>
          <w:i/>
          <w:iCs/>
        </w:rPr>
        <w:t>fī</w:t>
      </w:r>
      <w:proofErr w:type="spellEnd"/>
      <w:r>
        <w:rPr>
          <w:i/>
          <w:iCs/>
        </w:rPr>
        <w:t xml:space="preserve"> </w:t>
      </w:r>
      <w:proofErr w:type="spellStart"/>
      <w:r>
        <w:rPr>
          <w:i/>
          <w:iCs/>
        </w:rPr>
        <w:t>Ma</w:t>
      </w:r>
      <w:r>
        <w:rPr>
          <w:rFonts w:ascii="Times New Roman" w:hAnsi="Times New Roman" w:cs="Times New Roman"/>
          <w:i/>
          <w:iCs/>
        </w:rPr>
        <w:t>ḥ</w:t>
      </w:r>
      <w:r>
        <w:rPr>
          <w:i/>
          <w:iCs/>
        </w:rPr>
        <w:t>āsin</w:t>
      </w:r>
      <w:proofErr w:type="spellEnd"/>
      <w:r>
        <w:rPr>
          <w:i/>
          <w:iCs/>
        </w:rPr>
        <w:t xml:space="preserve"> </w:t>
      </w:r>
      <w:proofErr w:type="spellStart"/>
      <w:r>
        <w:rPr>
          <w:i/>
          <w:iCs/>
        </w:rPr>
        <w:t>Ahl</w:t>
      </w:r>
      <w:proofErr w:type="spellEnd"/>
      <w:r>
        <w:rPr>
          <w:i/>
          <w:iCs/>
        </w:rPr>
        <w:t xml:space="preserve"> al </w:t>
      </w:r>
      <w:proofErr w:type="spellStart"/>
      <w:r>
        <w:rPr>
          <w:i/>
          <w:iCs/>
        </w:rPr>
        <w:t>Jazīrah</w:t>
      </w:r>
      <w:proofErr w:type="spellEnd"/>
      <w:r w:rsidRPr="00305D90">
        <w:t>,</w:t>
      </w:r>
      <w:r>
        <w:t xml:space="preserve"> 1: 212</w:t>
      </w:r>
    </w:p>
  </w:endnote>
  <w:endnote w:id="29">
    <w:p w:rsidR="005E54C9" w:rsidRDefault="005E54C9" w:rsidP="00280A26">
      <w:pPr>
        <w:pStyle w:val="ArabicFootnotes"/>
      </w:pPr>
      <w:r w:rsidRPr="00085796">
        <w:rPr>
          <w:rStyle w:val="EndnoteReference"/>
        </w:rPr>
        <w:endnoteRef/>
      </w:r>
      <w:r>
        <w:rPr>
          <w:rFonts w:hint="cs"/>
          <w:rtl/>
        </w:rPr>
        <w:t xml:space="preserve">  ابن خاقان،فتح بن محمد، المطمح الأنفس،</w:t>
      </w:r>
      <w:r w:rsidRPr="0005593F">
        <w:rPr>
          <w:rFonts w:hint="cs"/>
          <w:rtl/>
        </w:rPr>
        <w:t xml:space="preserve"> </w:t>
      </w:r>
      <w:r w:rsidRPr="00085796">
        <w:rPr>
          <w:rFonts w:hint="cs"/>
          <w:rtl/>
        </w:rPr>
        <w:t xml:space="preserve">تحقيق:شوابكة محمد على، مؤسسة الرسالة، بيروت، </w:t>
      </w:r>
      <w:r>
        <w:rPr>
          <w:rFonts w:hint="cs"/>
          <w:rtl/>
        </w:rPr>
        <w:t>ط: 1983</w:t>
      </w:r>
      <w:r w:rsidRPr="00085796">
        <w:rPr>
          <w:rFonts w:hint="cs"/>
          <w:rtl/>
        </w:rPr>
        <w:t>، ص</w:t>
      </w:r>
      <w:r w:rsidR="004448D9">
        <w:rPr>
          <w:rFonts w:hint="cs"/>
          <w:rtl/>
        </w:rPr>
        <w:t>:</w:t>
      </w:r>
      <w:r w:rsidRPr="00085796">
        <w:rPr>
          <w:rFonts w:hint="cs"/>
          <w:rtl/>
        </w:rPr>
        <w:t xml:space="preserve"> 321</w:t>
      </w:r>
    </w:p>
    <w:p w:rsidR="005E54C9" w:rsidRPr="00085796" w:rsidRDefault="005E54C9" w:rsidP="005E54C9">
      <w:pPr>
        <w:pStyle w:val="EnglishFootnotes"/>
        <w:rPr>
          <w:sz w:val="24"/>
          <w:szCs w:val="24"/>
          <w:rtl/>
        </w:rPr>
      </w:pPr>
      <w:r>
        <w:t xml:space="preserve">Ibn </w:t>
      </w:r>
      <w:proofErr w:type="spellStart"/>
      <w:r>
        <w:t>Khāqān</w:t>
      </w:r>
      <w:proofErr w:type="spellEnd"/>
      <w:r w:rsidRPr="00305D90">
        <w:t>,</w:t>
      </w:r>
      <w:r>
        <w:t xml:space="preserve"> </w:t>
      </w:r>
      <w:proofErr w:type="spellStart"/>
      <w:r>
        <w:t>Fata</w:t>
      </w:r>
      <w:r>
        <w:rPr>
          <w:rFonts w:ascii="Times New Roman" w:hAnsi="Times New Roman" w:cs="Times New Roman"/>
        </w:rPr>
        <w:t>ḥ</w:t>
      </w:r>
      <w:proofErr w:type="spellEnd"/>
      <w:r>
        <w:t xml:space="preserve"> bin Mu</w:t>
      </w:r>
      <w:r>
        <w:rPr>
          <w:rFonts w:ascii="Times New Roman" w:hAnsi="Times New Roman" w:cs="Times New Roman"/>
        </w:rPr>
        <w:t>ḥ</w:t>
      </w:r>
      <w:r>
        <w:t>ammad</w:t>
      </w:r>
      <w:r w:rsidRPr="00305D90">
        <w:t xml:space="preserve">, </w:t>
      </w:r>
      <w:r w:rsidRPr="00305D90">
        <w:rPr>
          <w:i/>
          <w:iCs/>
        </w:rPr>
        <w:t>Al</w:t>
      </w:r>
      <w:r>
        <w:rPr>
          <w:i/>
          <w:iCs/>
        </w:rPr>
        <w:t xml:space="preserve"> </w:t>
      </w:r>
      <w:proofErr w:type="spellStart"/>
      <w:r>
        <w:rPr>
          <w:i/>
          <w:iCs/>
        </w:rPr>
        <w:t>Ma</w:t>
      </w:r>
      <w:r>
        <w:rPr>
          <w:rFonts w:ascii="Times New Roman" w:hAnsi="Times New Roman" w:cs="Times New Roman"/>
          <w:i/>
          <w:iCs/>
        </w:rPr>
        <w:t>ṭ</w:t>
      </w:r>
      <w:r>
        <w:rPr>
          <w:i/>
          <w:iCs/>
        </w:rPr>
        <w:t>ma</w:t>
      </w:r>
      <w:r>
        <w:rPr>
          <w:rFonts w:ascii="Times New Roman" w:hAnsi="Times New Roman" w:cs="Times New Roman"/>
          <w:i/>
          <w:iCs/>
        </w:rPr>
        <w:t>ḥ</w:t>
      </w:r>
      <w:proofErr w:type="spellEnd"/>
      <w:r>
        <w:rPr>
          <w:i/>
          <w:iCs/>
        </w:rPr>
        <w:t xml:space="preserve"> al </w:t>
      </w:r>
      <w:proofErr w:type="spellStart"/>
      <w:r>
        <w:rPr>
          <w:i/>
          <w:iCs/>
        </w:rPr>
        <w:t>Anfus</w:t>
      </w:r>
      <w:proofErr w:type="spellEnd"/>
      <w:r w:rsidRPr="00305D90">
        <w:t xml:space="preserve">, (Beirut: </w:t>
      </w:r>
      <w:proofErr w:type="spellStart"/>
      <w:r>
        <w:t>Moa’ssasah</w:t>
      </w:r>
      <w:proofErr w:type="spellEnd"/>
      <w:r>
        <w:t xml:space="preserve"> al Risalah,1983), p: </w:t>
      </w:r>
      <w:r w:rsidRPr="00305D90">
        <w:t>195</w:t>
      </w:r>
    </w:p>
  </w:endnote>
  <w:endnote w:id="30">
    <w:p w:rsidR="005E54C9" w:rsidRDefault="005E54C9" w:rsidP="004448D9">
      <w:pPr>
        <w:pStyle w:val="ArabicFootnotes"/>
      </w:pPr>
      <w:r w:rsidRPr="00085796">
        <w:rPr>
          <w:rStyle w:val="EndnoteReference"/>
        </w:rPr>
        <w:endnoteRef/>
      </w:r>
      <w:r w:rsidRPr="00085796">
        <w:t xml:space="preserve"> </w:t>
      </w:r>
      <w:r w:rsidRPr="00085796">
        <w:rPr>
          <w:rFonts w:hint="cs"/>
          <w:rtl/>
        </w:rPr>
        <w:t xml:space="preserve"> يحي بن هذيل بن عبد الملك الأندلسي، شاعر وقته في قرط</w:t>
      </w:r>
      <w:r w:rsidR="004448D9">
        <w:rPr>
          <w:rFonts w:hint="cs"/>
          <w:rtl/>
        </w:rPr>
        <w:t>بة، ولد سنة 305ه و مات سنة 389ه.</w:t>
      </w:r>
      <w:r w:rsidRPr="00085796">
        <w:rPr>
          <w:rFonts w:hint="cs"/>
          <w:rtl/>
        </w:rPr>
        <w:t xml:space="preserve"> كان من أهل العلم و الأدب و الشعر، غلب عليه الشعر فصار من المشهورين به. انظر: الحميدي محمد بن</w:t>
      </w:r>
      <w:r>
        <w:rPr>
          <w:rFonts w:hint="cs"/>
          <w:rtl/>
        </w:rPr>
        <w:t xml:space="preserve"> فتوح بن عبد الله. جذوة المقتبس،</w:t>
      </w:r>
      <w:r w:rsidRPr="00085796">
        <w:rPr>
          <w:rFonts w:hint="cs"/>
          <w:rtl/>
        </w:rPr>
        <w:t xml:space="preserve"> دار الغرب الاسلامي</w:t>
      </w:r>
      <w:r>
        <w:rPr>
          <w:rFonts w:hint="cs"/>
          <w:rtl/>
        </w:rPr>
        <w:t xml:space="preserve"> تيونس</w:t>
      </w:r>
      <w:r w:rsidRPr="00085796">
        <w:rPr>
          <w:rFonts w:hint="cs"/>
          <w:rtl/>
        </w:rPr>
        <w:t>، ط: 2</w:t>
      </w:r>
      <w:r>
        <w:rPr>
          <w:rFonts w:hint="cs"/>
          <w:rtl/>
        </w:rPr>
        <w:t>008</w:t>
      </w:r>
      <w:r w:rsidRPr="00085796">
        <w:rPr>
          <w:rFonts w:hint="cs"/>
          <w:rtl/>
        </w:rPr>
        <w:t>، ص</w:t>
      </w:r>
      <w:r w:rsidR="004448D9">
        <w:rPr>
          <w:rFonts w:hint="cs"/>
          <w:rtl/>
        </w:rPr>
        <w:t>:</w:t>
      </w:r>
      <w:r w:rsidRPr="00085796">
        <w:rPr>
          <w:rFonts w:hint="cs"/>
          <w:rtl/>
        </w:rPr>
        <w:t xml:space="preserve"> 564</w:t>
      </w:r>
    </w:p>
    <w:p w:rsidR="005E54C9" w:rsidRPr="00085796" w:rsidRDefault="005E54C9" w:rsidP="00280A26">
      <w:pPr>
        <w:pStyle w:val="EnglishFootnotes"/>
        <w:rPr>
          <w:rtl/>
        </w:rPr>
      </w:pPr>
      <w:r w:rsidRPr="005E54C9">
        <w:t xml:space="preserve">Al </w:t>
      </w:r>
      <w:proofErr w:type="spellStart"/>
      <w:r w:rsidRPr="005E54C9">
        <w:rPr>
          <w:rFonts w:ascii="Times New Roman" w:hAnsi="Times New Roman" w:cs="Times New Roman"/>
        </w:rPr>
        <w:t>Ḥ</w:t>
      </w:r>
      <w:r w:rsidRPr="005E54C9">
        <w:t>amīdī</w:t>
      </w:r>
      <w:proofErr w:type="spellEnd"/>
      <w:r w:rsidRPr="005E54C9">
        <w:t>,</w:t>
      </w:r>
      <w:r>
        <w:rPr>
          <w:i/>
          <w:iCs/>
        </w:rPr>
        <w:t xml:space="preserve"> </w:t>
      </w:r>
      <w:r w:rsidR="003A3CB3">
        <w:t>Mu</w:t>
      </w:r>
      <w:r w:rsidR="003A3CB3">
        <w:rPr>
          <w:rFonts w:ascii="Times New Roman" w:hAnsi="Times New Roman" w:cs="Times New Roman"/>
        </w:rPr>
        <w:t>ḥ</w:t>
      </w:r>
      <w:r w:rsidR="003A3CB3">
        <w:t xml:space="preserve">ammad bin </w:t>
      </w:r>
      <w:proofErr w:type="spellStart"/>
      <w:r w:rsidR="003A3CB3">
        <w:t>Fatū</w:t>
      </w:r>
      <w:r w:rsidR="003A3CB3">
        <w:rPr>
          <w:rFonts w:ascii="Times New Roman" w:hAnsi="Times New Roman" w:cs="Times New Roman"/>
        </w:rPr>
        <w:t>ḥ</w:t>
      </w:r>
      <w:proofErr w:type="spellEnd"/>
      <w:r w:rsidR="003A3CB3">
        <w:t xml:space="preserve">, </w:t>
      </w:r>
      <w:proofErr w:type="spellStart"/>
      <w:r w:rsidRPr="005E54C9">
        <w:rPr>
          <w:i/>
          <w:iCs/>
        </w:rPr>
        <w:t>Jadhwah</w:t>
      </w:r>
      <w:proofErr w:type="spellEnd"/>
      <w:r w:rsidRPr="005E54C9">
        <w:rPr>
          <w:i/>
          <w:iCs/>
        </w:rPr>
        <w:t xml:space="preserve"> al </w:t>
      </w:r>
      <w:proofErr w:type="spellStart"/>
      <w:r w:rsidRPr="005E54C9">
        <w:rPr>
          <w:i/>
          <w:iCs/>
        </w:rPr>
        <w:t>Muqtabis</w:t>
      </w:r>
      <w:proofErr w:type="spellEnd"/>
      <w:r>
        <w:t xml:space="preserve">, </w:t>
      </w:r>
      <w:r w:rsidR="003A3CB3">
        <w:t xml:space="preserve">(Tunisia: </w:t>
      </w:r>
      <w:proofErr w:type="spellStart"/>
      <w:r w:rsidR="003A3CB3">
        <w:t>Dār</w:t>
      </w:r>
      <w:proofErr w:type="spellEnd"/>
      <w:r w:rsidR="003A3CB3">
        <w:t xml:space="preserve"> al </w:t>
      </w:r>
      <w:proofErr w:type="spellStart"/>
      <w:r w:rsidR="003A3CB3">
        <w:t>Gharb</w:t>
      </w:r>
      <w:proofErr w:type="spellEnd"/>
      <w:r w:rsidR="003A3CB3">
        <w:t xml:space="preserve"> al </w:t>
      </w:r>
      <w:proofErr w:type="spellStart"/>
      <w:r w:rsidR="003A3CB3">
        <w:t>Islāmī</w:t>
      </w:r>
      <w:proofErr w:type="spellEnd"/>
      <w:r w:rsidR="003A3CB3">
        <w:t xml:space="preserve">, 2008), </w:t>
      </w:r>
      <w:r>
        <w:t>p: 564</w:t>
      </w:r>
    </w:p>
  </w:endnote>
  <w:endnote w:id="31">
    <w:p w:rsidR="005E54C9" w:rsidRDefault="005E54C9" w:rsidP="00280A26">
      <w:pPr>
        <w:pStyle w:val="ArabicFootnotes"/>
      </w:pPr>
      <w:r w:rsidRPr="00085796">
        <w:rPr>
          <w:rStyle w:val="EndnoteReference"/>
        </w:rPr>
        <w:endnoteRef/>
      </w:r>
      <w:r w:rsidRPr="00085796">
        <w:t xml:space="preserve"> </w:t>
      </w:r>
      <w:r>
        <w:rPr>
          <w:rFonts w:hint="cs"/>
          <w:rtl/>
        </w:rPr>
        <w:t xml:space="preserve">  أبوبكر ،يحيى بن هذيل، شعر يحي بن هذيل،</w:t>
      </w:r>
      <w:r w:rsidRPr="00085796">
        <w:rPr>
          <w:rFonts w:hint="cs"/>
          <w:rtl/>
        </w:rPr>
        <w:t xml:space="preserve"> تحقيق: محمد على الشوابكة</w:t>
      </w:r>
      <w:r>
        <w:rPr>
          <w:rFonts w:hint="cs"/>
          <w:rtl/>
        </w:rPr>
        <w:t>،</w:t>
      </w:r>
      <w:r w:rsidRPr="00D2712B">
        <w:rPr>
          <w:rFonts w:hint="cs"/>
          <w:rtl/>
        </w:rPr>
        <w:t xml:space="preserve"> </w:t>
      </w:r>
      <w:r w:rsidRPr="00085796">
        <w:rPr>
          <w:rFonts w:hint="cs"/>
          <w:rtl/>
        </w:rPr>
        <w:t xml:space="preserve">منشورات جامعة مؤتة، أردن، </w:t>
      </w:r>
      <w:r>
        <w:rPr>
          <w:rFonts w:hint="cs"/>
          <w:rtl/>
        </w:rPr>
        <w:t>ط1: 1996</w:t>
      </w:r>
      <w:r w:rsidRPr="00085796">
        <w:rPr>
          <w:rFonts w:hint="cs"/>
          <w:rtl/>
        </w:rPr>
        <w:t>، ص</w:t>
      </w:r>
      <w:r w:rsidR="004448D9">
        <w:rPr>
          <w:rFonts w:hint="cs"/>
          <w:rtl/>
        </w:rPr>
        <w:t>:</w:t>
      </w:r>
      <w:r w:rsidRPr="00085796">
        <w:rPr>
          <w:rFonts w:hint="cs"/>
          <w:rtl/>
        </w:rPr>
        <w:t xml:space="preserve"> 10</w:t>
      </w:r>
    </w:p>
    <w:p w:rsidR="005E54C9" w:rsidRPr="00085796" w:rsidRDefault="005E54C9" w:rsidP="005E54C9">
      <w:pPr>
        <w:pStyle w:val="EnglishFootnotes"/>
        <w:ind w:left="0"/>
        <w:rPr>
          <w:sz w:val="24"/>
          <w:szCs w:val="24"/>
          <w:rtl/>
        </w:rPr>
      </w:pPr>
      <w:proofErr w:type="spellStart"/>
      <w:r>
        <w:t>Abū</w:t>
      </w:r>
      <w:proofErr w:type="spellEnd"/>
      <w:r>
        <w:t xml:space="preserve"> </w:t>
      </w:r>
      <w:proofErr w:type="spellStart"/>
      <w:r>
        <w:t>Bakr</w:t>
      </w:r>
      <w:proofErr w:type="spellEnd"/>
      <w:r>
        <w:t xml:space="preserve">, </w:t>
      </w:r>
      <w:proofErr w:type="spellStart"/>
      <w:r>
        <w:t>Ya</w:t>
      </w:r>
      <w:r>
        <w:rPr>
          <w:rFonts w:ascii="Times New Roman" w:hAnsi="Times New Roman" w:cs="Times New Roman"/>
        </w:rPr>
        <w:t>ḥ</w:t>
      </w:r>
      <w:r>
        <w:t>ya</w:t>
      </w:r>
      <w:proofErr w:type="spellEnd"/>
      <w:r>
        <w:t xml:space="preserve"> bin </w:t>
      </w:r>
      <w:proofErr w:type="spellStart"/>
      <w:r>
        <w:t>Huzayl</w:t>
      </w:r>
      <w:proofErr w:type="spellEnd"/>
      <w:r w:rsidRPr="00305D90">
        <w:t xml:space="preserve">, </w:t>
      </w:r>
      <w:proofErr w:type="spellStart"/>
      <w:r>
        <w:rPr>
          <w:i/>
          <w:iCs/>
        </w:rPr>
        <w:t>Shi’r</w:t>
      </w:r>
      <w:proofErr w:type="spellEnd"/>
      <w:r>
        <w:rPr>
          <w:i/>
          <w:iCs/>
        </w:rPr>
        <w:t xml:space="preserve"> </w:t>
      </w:r>
      <w:proofErr w:type="spellStart"/>
      <w:r w:rsidRPr="006B163F">
        <w:rPr>
          <w:i/>
          <w:iCs/>
        </w:rPr>
        <w:t>Ya</w:t>
      </w:r>
      <w:r>
        <w:rPr>
          <w:rFonts w:ascii="Times New Roman" w:hAnsi="Times New Roman" w:cs="Times New Roman"/>
          <w:i/>
          <w:iCs/>
        </w:rPr>
        <w:t>ḥ</w:t>
      </w:r>
      <w:r w:rsidRPr="006B163F">
        <w:rPr>
          <w:i/>
          <w:iCs/>
        </w:rPr>
        <w:t>ya</w:t>
      </w:r>
      <w:proofErr w:type="spellEnd"/>
      <w:r w:rsidRPr="006B163F">
        <w:rPr>
          <w:i/>
          <w:iCs/>
        </w:rPr>
        <w:t xml:space="preserve"> bin </w:t>
      </w:r>
      <w:proofErr w:type="spellStart"/>
      <w:r w:rsidRPr="006B163F">
        <w:rPr>
          <w:i/>
          <w:iCs/>
        </w:rPr>
        <w:t>Huza</w:t>
      </w:r>
      <w:r>
        <w:rPr>
          <w:i/>
          <w:iCs/>
        </w:rPr>
        <w:t>y</w:t>
      </w:r>
      <w:r w:rsidRPr="006B163F">
        <w:rPr>
          <w:i/>
          <w:iCs/>
        </w:rPr>
        <w:t>l</w:t>
      </w:r>
      <w:proofErr w:type="spellEnd"/>
      <w:r w:rsidRPr="006B163F">
        <w:rPr>
          <w:i/>
          <w:iCs/>
        </w:rPr>
        <w:t>,</w:t>
      </w:r>
      <w:r w:rsidRPr="00305D90">
        <w:t xml:space="preserve"> (</w:t>
      </w:r>
      <w:r>
        <w:t>Jordan</w:t>
      </w:r>
      <w:r w:rsidRPr="00305D90">
        <w:t xml:space="preserve">: </w:t>
      </w:r>
      <w:proofErr w:type="spellStart"/>
      <w:r>
        <w:t>Manshūrāt</w:t>
      </w:r>
      <w:proofErr w:type="spellEnd"/>
      <w:r>
        <w:t xml:space="preserve"> </w:t>
      </w:r>
      <w:proofErr w:type="spellStart"/>
      <w:r>
        <w:t>Jami’a</w:t>
      </w:r>
      <w:proofErr w:type="spellEnd"/>
      <w:r>
        <w:t xml:space="preserve"> </w:t>
      </w:r>
      <w:proofErr w:type="spellStart"/>
      <w:r>
        <w:t>Mu’tah</w:t>
      </w:r>
      <w:proofErr w:type="spellEnd"/>
      <w:r w:rsidRPr="00305D90">
        <w:t xml:space="preserve">, </w:t>
      </w:r>
      <w:r>
        <w:t>1</w:t>
      </w:r>
      <w:r w:rsidRPr="00B10B32">
        <w:rPr>
          <w:vertAlign w:val="superscript"/>
        </w:rPr>
        <w:t>st</w:t>
      </w:r>
      <w:r>
        <w:t xml:space="preserve"> Edition,1983), p: 10</w:t>
      </w:r>
    </w:p>
  </w:endnote>
  <w:endnote w:id="32">
    <w:p w:rsidR="005E54C9" w:rsidRDefault="005E54C9" w:rsidP="00280A26">
      <w:pPr>
        <w:pStyle w:val="ArabicFootnotes"/>
      </w:pPr>
      <w:r w:rsidRPr="00085796">
        <w:rPr>
          <w:rStyle w:val="EndnoteReference"/>
        </w:rPr>
        <w:endnoteRef/>
      </w:r>
      <w:r w:rsidRPr="00085796">
        <w:t xml:space="preserve"> </w:t>
      </w:r>
      <w:r>
        <w:rPr>
          <w:rFonts w:hint="cs"/>
          <w:rtl/>
        </w:rPr>
        <w:t xml:space="preserve">  ابن عبد ربه،أحمد، ديوان ابن عبد ربه،</w:t>
      </w:r>
      <w:r w:rsidRPr="00085796">
        <w:rPr>
          <w:rFonts w:hint="cs"/>
          <w:rtl/>
        </w:rPr>
        <w:t xml:space="preserve"> تحقيق: محمد رضوان، الداية</w:t>
      </w:r>
      <w:r>
        <w:rPr>
          <w:rFonts w:hint="cs"/>
          <w:rtl/>
        </w:rPr>
        <w:t>،</w:t>
      </w:r>
      <w:r w:rsidRPr="00523811">
        <w:rPr>
          <w:rFonts w:hint="cs"/>
          <w:rtl/>
        </w:rPr>
        <w:t xml:space="preserve"> </w:t>
      </w:r>
      <w:r>
        <w:rPr>
          <w:rFonts w:hint="cs"/>
          <w:rtl/>
        </w:rPr>
        <w:t>مؤسسة الرسالة بيروت، ط 1: 1971</w:t>
      </w:r>
      <w:r w:rsidRPr="00085796">
        <w:rPr>
          <w:rFonts w:hint="cs"/>
          <w:rtl/>
        </w:rPr>
        <w:t>، ص</w:t>
      </w:r>
      <w:r w:rsidR="004448D9">
        <w:rPr>
          <w:rFonts w:hint="cs"/>
          <w:rtl/>
        </w:rPr>
        <w:t>:</w:t>
      </w:r>
      <w:r w:rsidRPr="00085796">
        <w:rPr>
          <w:rFonts w:hint="cs"/>
          <w:rtl/>
        </w:rPr>
        <w:t xml:space="preserve"> 98</w:t>
      </w:r>
    </w:p>
    <w:p w:rsidR="005E54C9" w:rsidRPr="00085796" w:rsidRDefault="005E54C9" w:rsidP="005E54C9">
      <w:pPr>
        <w:pStyle w:val="EnglishFootnotes"/>
        <w:rPr>
          <w:sz w:val="24"/>
          <w:szCs w:val="24"/>
          <w:rtl/>
        </w:rPr>
      </w:pPr>
      <w:r>
        <w:t>A</w:t>
      </w:r>
      <w:r>
        <w:rPr>
          <w:rFonts w:ascii="Times New Roman" w:hAnsi="Times New Roman" w:cs="Times New Roman"/>
        </w:rPr>
        <w:t>ḥ</w:t>
      </w:r>
      <w:r>
        <w:t xml:space="preserve">mad </w:t>
      </w:r>
      <w:proofErr w:type="spellStart"/>
      <w:r>
        <w:t>ibn</w:t>
      </w:r>
      <w:proofErr w:type="spellEnd"/>
      <w:r>
        <w:t xml:space="preserve"> ‘</w:t>
      </w:r>
      <w:proofErr w:type="spellStart"/>
      <w:r>
        <w:t>Abd</w:t>
      </w:r>
      <w:proofErr w:type="spellEnd"/>
      <w:r>
        <w:t xml:space="preserve"> </w:t>
      </w:r>
      <w:proofErr w:type="spellStart"/>
      <w:r>
        <w:t>Rabbihi</w:t>
      </w:r>
      <w:proofErr w:type="spellEnd"/>
      <w:r w:rsidRPr="00305D90">
        <w:t xml:space="preserve">, </w:t>
      </w:r>
      <w:proofErr w:type="spellStart"/>
      <w:r>
        <w:rPr>
          <w:i/>
          <w:iCs/>
        </w:rPr>
        <w:t>Dīwān</w:t>
      </w:r>
      <w:proofErr w:type="spellEnd"/>
      <w:r>
        <w:rPr>
          <w:i/>
          <w:iCs/>
        </w:rPr>
        <w:t xml:space="preserve"> </w:t>
      </w:r>
      <w:proofErr w:type="spellStart"/>
      <w:r>
        <w:rPr>
          <w:i/>
          <w:iCs/>
        </w:rPr>
        <w:t>ibn</w:t>
      </w:r>
      <w:proofErr w:type="spellEnd"/>
      <w:r>
        <w:rPr>
          <w:i/>
          <w:iCs/>
        </w:rPr>
        <w:t xml:space="preserve"> ‘</w:t>
      </w:r>
      <w:proofErr w:type="spellStart"/>
      <w:r>
        <w:rPr>
          <w:i/>
          <w:iCs/>
        </w:rPr>
        <w:t>Abd</w:t>
      </w:r>
      <w:proofErr w:type="spellEnd"/>
      <w:r>
        <w:rPr>
          <w:i/>
          <w:iCs/>
        </w:rPr>
        <w:t xml:space="preserve"> </w:t>
      </w:r>
      <w:proofErr w:type="spellStart"/>
      <w:r>
        <w:rPr>
          <w:i/>
          <w:iCs/>
        </w:rPr>
        <w:t>Rabbihi</w:t>
      </w:r>
      <w:proofErr w:type="spellEnd"/>
      <w:r w:rsidRPr="00305D90">
        <w:t xml:space="preserve">, (Beirut: </w:t>
      </w:r>
      <w:proofErr w:type="spellStart"/>
      <w:r>
        <w:t>Moa’ssasah</w:t>
      </w:r>
      <w:proofErr w:type="spellEnd"/>
      <w:r>
        <w:t xml:space="preserve"> al </w:t>
      </w:r>
      <w:proofErr w:type="spellStart"/>
      <w:r>
        <w:t>Risalah</w:t>
      </w:r>
      <w:proofErr w:type="spellEnd"/>
      <w:r>
        <w:t>, 1971), p: 98</w:t>
      </w:r>
    </w:p>
  </w:endnote>
  <w:endnote w:id="33">
    <w:p w:rsidR="005E54C9" w:rsidRDefault="005E54C9" w:rsidP="00280A26">
      <w:pPr>
        <w:pStyle w:val="ArabicFootnotes"/>
      </w:pPr>
      <w:r w:rsidRPr="00FE7A05">
        <w:rPr>
          <w:rStyle w:val="EndnoteReference"/>
        </w:rPr>
        <w:endnoteRef/>
      </w:r>
      <w:r w:rsidRPr="00FE7A05">
        <w:t xml:space="preserve"> </w:t>
      </w:r>
      <w:r>
        <w:rPr>
          <w:rFonts w:hint="cs"/>
          <w:rtl/>
        </w:rPr>
        <w:t xml:space="preserve"> الفازازي: هو أبو عبدالرحمن بن أبى سعيد، ولد بعد ۵۵۰ ه في قرطبة و تلمذ عبد الله التجيبي (610ه) و أخذ من الأحاديث، كان صوفياً، زاهداً، شاعراً و صاحب القلم في كتابة الرسائل النثرية إلى أصدقائه و أقربائه. مات سنة 627ه بمراكش. انظر: التكملة: 2: 585</w:t>
      </w:r>
    </w:p>
    <w:p w:rsidR="005E54C9" w:rsidRPr="00FE7A05" w:rsidRDefault="005E54C9" w:rsidP="00280A26">
      <w:pPr>
        <w:pStyle w:val="EnglishFootnotes"/>
        <w:rPr>
          <w:rtl/>
        </w:rPr>
      </w:pPr>
      <w:r w:rsidRPr="005E54C9">
        <w:rPr>
          <w:i/>
          <w:iCs/>
        </w:rPr>
        <w:t xml:space="preserve">Al </w:t>
      </w:r>
      <w:proofErr w:type="spellStart"/>
      <w:r w:rsidRPr="005E54C9">
        <w:rPr>
          <w:i/>
          <w:iCs/>
        </w:rPr>
        <w:t>Takmilah</w:t>
      </w:r>
      <w:proofErr w:type="spellEnd"/>
      <w:r>
        <w:t>, 2: 585</w:t>
      </w:r>
    </w:p>
  </w:endnote>
  <w:endnote w:id="34">
    <w:p w:rsidR="005E54C9" w:rsidRDefault="005E54C9" w:rsidP="00280A26">
      <w:pPr>
        <w:pStyle w:val="ArabicFootnotes"/>
      </w:pPr>
      <w:r w:rsidRPr="00C04A6C">
        <w:rPr>
          <w:rStyle w:val="EndnoteReference"/>
        </w:rPr>
        <w:endnoteRef/>
      </w:r>
      <w:r w:rsidRPr="00C04A6C">
        <w:t xml:space="preserve"> </w:t>
      </w:r>
      <w:r>
        <w:rPr>
          <w:rFonts w:hint="cs"/>
          <w:rtl/>
        </w:rPr>
        <w:t xml:space="preserve"> الفازازي، عبد الرحمن بن أبي سعيد، أثار أبي زيد الفازازي،</w:t>
      </w:r>
      <w:r w:rsidRPr="00D31013">
        <w:rPr>
          <w:rFonts w:hint="cs"/>
          <w:rtl/>
        </w:rPr>
        <w:t xml:space="preserve"> </w:t>
      </w:r>
      <w:r>
        <w:rPr>
          <w:rFonts w:hint="cs"/>
          <w:rtl/>
        </w:rPr>
        <w:t>دار قتيبة بيروت، ط1: 1991، ص</w:t>
      </w:r>
      <w:r w:rsidR="004448D9">
        <w:rPr>
          <w:rFonts w:hint="cs"/>
          <w:rtl/>
        </w:rPr>
        <w:t>:</w:t>
      </w:r>
      <w:r>
        <w:rPr>
          <w:rFonts w:hint="cs"/>
          <w:rtl/>
        </w:rPr>
        <w:t xml:space="preserve"> 73</w:t>
      </w:r>
    </w:p>
    <w:p w:rsidR="005E54C9" w:rsidRPr="008A7869" w:rsidRDefault="005E54C9" w:rsidP="005E54C9">
      <w:pPr>
        <w:pStyle w:val="EnglishFootnotes"/>
        <w:rPr>
          <w:rtl/>
        </w:rPr>
      </w:pPr>
      <w:r>
        <w:rPr>
          <w:sz w:val="22"/>
          <w:szCs w:val="22"/>
        </w:rPr>
        <w:t xml:space="preserve">Al </w:t>
      </w:r>
      <w:proofErr w:type="spellStart"/>
      <w:r w:rsidRPr="00B467D6">
        <w:t>F</w:t>
      </w:r>
      <w:r>
        <w:t>ā</w:t>
      </w:r>
      <w:r w:rsidRPr="00B467D6">
        <w:t>z</w:t>
      </w:r>
      <w:r>
        <w:t>ā</w:t>
      </w:r>
      <w:r w:rsidRPr="00B467D6">
        <w:t>z</w:t>
      </w:r>
      <w:r>
        <w:t>ī</w:t>
      </w:r>
      <w:proofErr w:type="spellEnd"/>
      <w:r w:rsidRPr="00B467D6">
        <w:t>,</w:t>
      </w:r>
      <w:r>
        <w:t xml:space="preserve"> ‘</w:t>
      </w:r>
      <w:proofErr w:type="spellStart"/>
      <w:r w:rsidRPr="00B467D6">
        <w:t>Abd</w:t>
      </w:r>
      <w:proofErr w:type="spellEnd"/>
      <w:r>
        <w:t xml:space="preserve"> a</w:t>
      </w:r>
      <w:r w:rsidRPr="00B467D6">
        <w:t>l R</w:t>
      </w:r>
      <w:r>
        <w:t>a</w:t>
      </w:r>
      <w:r>
        <w:rPr>
          <w:rFonts w:ascii="Times New Roman" w:hAnsi="Times New Roman" w:cs="Times New Roman"/>
        </w:rPr>
        <w:t>ḥ</w:t>
      </w:r>
      <w:r w:rsidRPr="00B467D6">
        <w:t>m</w:t>
      </w:r>
      <w:r>
        <w:t>ā</w:t>
      </w:r>
      <w:r w:rsidRPr="00B467D6">
        <w:t>n</w:t>
      </w:r>
      <w:r w:rsidRPr="00305D90">
        <w:rPr>
          <w:sz w:val="22"/>
          <w:szCs w:val="22"/>
        </w:rPr>
        <w:t xml:space="preserve">, </w:t>
      </w:r>
      <w:proofErr w:type="spellStart"/>
      <w:r>
        <w:rPr>
          <w:i/>
          <w:iCs/>
          <w:sz w:val="22"/>
          <w:szCs w:val="22"/>
        </w:rPr>
        <w:t>Āthār</w:t>
      </w:r>
      <w:proofErr w:type="spellEnd"/>
      <w:r>
        <w:rPr>
          <w:i/>
          <w:iCs/>
          <w:sz w:val="22"/>
          <w:szCs w:val="22"/>
        </w:rPr>
        <w:t xml:space="preserve"> </w:t>
      </w:r>
      <w:proofErr w:type="spellStart"/>
      <w:r>
        <w:rPr>
          <w:i/>
          <w:iCs/>
          <w:sz w:val="22"/>
          <w:szCs w:val="22"/>
        </w:rPr>
        <w:t>abī</w:t>
      </w:r>
      <w:proofErr w:type="spellEnd"/>
      <w:r>
        <w:rPr>
          <w:i/>
          <w:iCs/>
          <w:sz w:val="22"/>
          <w:szCs w:val="22"/>
        </w:rPr>
        <w:t xml:space="preserve"> </w:t>
      </w:r>
      <w:proofErr w:type="spellStart"/>
      <w:r>
        <w:rPr>
          <w:i/>
          <w:iCs/>
          <w:sz w:val="22"/>
          <w:szCs w:val="22"/>
        </w:rPr>
        <w:t>Zayd</w:t>
      </w:r>
      <w:proofErr w:type="spellEnd"/>
      <w:r>
        <w:rPr>
          <w:i/>
          <w:iCs/>
          <w:sz w:val="22"/>
          <w:szCs w:val="22"/>
        </w:rPr>
        <w:t xml:space="preserve"> Al </w:t>
      </w:r>
      <w:proofErr w:type="spellStart"/>
      <w:r>
        <w:rPr>
          <w:i/>
          <w:iCs/>
          <w:sz w:val="22"/>
          <w:szCs w:val="22"/>
        </w:rPr>
        <w:t>Fāzāzī</w:t>
      </w:r>
      <w:proofErr w:type="spellEnd"/>
      <w:r>
        <w:rPr>
          <w:sz w:val="22"/>
          <w:szCs w:val="22"/>
        </w:rPr>
        <w:t xml:space="preserve">, </w:t>
      </w:r>
      <w:r w:rsidRPr="00B467D6">
        <w:t xml:space="preserve">(Beirut: </w:t>
      </w:r>
      <w:proofErr w:type="spellStart"/>
      <w:r w:rsidRPr="00B467D6">
        <w:t>D</w:t>
      </w:r>
      <w:r>
        <w:t>ā</w:t>
      </w:r>
      <w:r w:rsidRPr="00B467D6">
        <w:t>r</w:t>
      </w:r>
      <w:bookmarkStart w:id="0" w:name="_GoBack"/>
      <w:bookmarkEnd w:id="0"/>
      <w:proofErr w:type="spellEnd"/>
      <w:r w:rsidRPr="00B467D6">
        <w:t xml:space="preserve"> </w:t>
      </w:r>
      <w:proofErr w:type="spellStart"/>
      <w:r w:rsidRPr="00B467D6">
        <w:t>Quta</w:t>
      </w:r>
      <w:r>
        <w:t>y</w:t>
      </w:r>
      <w:r w:rsidRPr="00B467D6">
        <w:t>ba</w:t>
      </w:r>
      <w:r>
        <w:t>h</w:t>
      </w:r>
      <w:proofErr w:type="spellEnd"/>
      <w:r w:rsidRPr="00B467D6">
        <w:t>, 1</w:t>
      </w:r>
      <w:r w:rsidRPr="00B467D6">
        <w:rPr>
          <w:vertAlign w:val="superscript"/>
        </w:rPr>
        <w:t>st</w:t>
      </w:r>
      <w:r w:rsidRPr="00B467D6">
        <w:t xml:space="preserve"> Edition,</w:t>
      </w:r>
      <w:r>
        <w:t xml:space="preserve"> </w:t>
      </w:r>
      <w:r w:rsidRPr="00B467D6">
        <w:t>199</w:t>
      </w:r>
      <w:r>
        <w:t xml:space="preserve">1), p: </w:t>
      </w:r>
      <w:r w:rsidRPr="00B467D6">
        <w:t>73</w:t>
      </w:r>
    </w:p>
  </w:endnote>
  <w:endnote w:id="35">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w:t>
      </w:r>
      <w:r>
        <w:rPr>
          <w:rFonts w:hint="cs"/>
          <w:rtl/>
        </w:rPr>
        <w:t>المصدر السابق،</w:t>
      </w:r>
      <w:r w:rsidRPr="00085796">
        <w:rPr>
          <w:rFonts w:hint="cs"/>
          <w:rtl/>
        </w:rPr>
        <w:t xml:space="preserve"> ص</w:t>
      </w:r>
      <w:r w:rsidR="004448D9">
        <w:rPr>
          <w:rFonts w:hint="cs"/>
          <w:rtl/>
        </w:rPr>
        <w:t>:</w:t>
      </w:r>
      <w:r w:rsidRPr="00085796">
        <w:rPr>
          <w:rFonts w:hint="cs"/>
          <w:rtl/>
        </w:rPr>
        <w:t xml:space="preserve"> </w:t>
      </w:r>
      <w:r>
        <w:rPr>
          <w:rFonts w:hint="cs"/>
          <w:rtl/>
        </w:rPr>
        <w:t>75</w:t>
      </w:r>
    </w:p>
    <w:p w:rsidR="005E54C9" w:rsidRPr="00085796" w:rsidRDefault="005E54C9" w:rsidP="00280A26">
      <w:pPr>
        <w:pStyle w:val="EnglishFootnotes"/>
        <w:rPr>
          <w:rtl/>
        </w:rPr>
      </w:pPr>
      <w:r>
        <w:t>Ibid., p: 75</w:t>
      </w:r>
    </w:p>
  </w:endnote>
  <w:endnote w:id="36">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البطليو</w:t>
      </w:r>
      <w:r>
        <w:rPr>
          <w:rFonts w:hint="cs"/>
          <w:rtl/>
        </w:rPr>
        <w:t>سي، عبد الله بن محمد بن السَّيد، شعر ابن السيَّد البطليوسيّ،</w:t>
      </w:r>
      <w:r w:rsidRPr="00EB7F0C">
        <w:rPr>
          <w:rFonts w:hint="cs"/>
          <w:rtl/>
        </w:rPr>
        <w:t xml:space="preserve"> </w:t>
      </w:r>
      <w:r w:rsidRPr="00085796">
        <w:rPr>
          <w:rFonts w:hint="cs"/>
          <w:rtl/>
        </w:rPr>
        <w:t>مكتبة الآداب، قاهرة،</w:t>
      </w:r>
      <w:r>
        <w:rPr>
          <w:rFonts w:hint="cs"/>
          <w:rtl/>
        </w:rPr>
        <w:t xml:space="preserve"> ط1: 2007</w:t>
      </w:r>
      <w:r w:rsidRPr="00085796">
        <w:rPr>
          <w:rFonts w:hint="cs"/>
          <w:rtl/>
        </w:rPr>
        <w:t>، ص 56</w:t>
      </w:r>
    </w:p>
    <w:p w:rsidR="005E54C9" w:rsidRPr="00085796" w:rsidRDefault="005E54C9" w:rsidP="005E54C9">
      <w:pPr>
        <w:pStyle w:val="EnglishFootnotes"/>
        <w:rPr>
          <w:sz w:val="24"/>
          <w:szCs w:val="24"/>
          <w:rtl/>
        </w:rPr>
      </w:pPr>
      <w:r>
        <w:t xml:space="preserve">Al </w:t>
      </w:r>
      <w:proofErr w:type="spellStart"/>
      <w:r>
        <w:t>Ba</w:t>
      </w:r>
      <w:r>
        <w:rPr>
          <w:rFonts w:ascii="Times New Roman" w:hAnsi="Times New Roman" w:cs="Times New Roman"/>
        </w:rPr>
        <w:t>ṭ</w:t>
      </w:r>
      <w:r>
        <w:t>layūsī</w:t>
      </w:r>
      <w:proofErr w:type="spellEnd"/>
      <w:r>
        <w:t>, ‘Abdullah bin Mu</w:t>
      </w:r>
      <w:r>
        <w:rPr>
          <w:rFonts w:ascii="Times New Roman" w:hAnsi="Times New Roman" w:cs="Times New Roman"/>
        </w:rPr>
        <w:t>ḥ</w:t>
      </w:r>
      <w:r>
        <w:t>ammad</w:t>
      </w:r>
      <w:r w:rsidRPr="00305D90">
        <w:t xml:space="preserve">, </w:t>
      </w:r>
      <w:proofErr w:type="spellStart"/>
      <w:r>
        <w:rPr>
          <w:i/>
          <w:iCs/>
        </w:rPr>
        <w:t>Shi’r</w:t>
      </w:r>
      <w:proofErr w:type="spellEnd"/>
      <w:r>
        <w:rPr>
          <w:i/>
          <w:iCs/>
        </w:rPr>
        <w:t xml:space="preserve"> Ibn al </w:t>
      </w:r>
      <w:proofErr w:type="spellStart"/>
      <w:r>
        <w:rPr>
          <w:i/>
          <w:iCs/>
        </w:rPr>
        <w:t>Sayyid</w:t>
      </w:r>
      <w:proofErr w:type="spellEnd"/>
      <w:r>
        <w:rPr>
          <w:i/>
          <w:iCs/>
        </w:rPr>
        <w:t xml:space="preserve"> </w:t>
      </w:r>
      <w:r w:rsidRPr="005E54C9">
        <w:rPr>
          <w:i/>
          <w:iCs/>
        </w:rPr>
        <w:t xml:space="preserve">al </w:t>
      </w:r>
      <w:proofErr w:type="spellStart"/>
      <w:r w:rsidRPr="005E54C9">
        <w:rPr>
          <w:i/>
          <w:iCs/>
        </w:rPr>
        <w:t>Ba</w:t>
      </w:r>
      <w:r w:rsidRPr="005E54C9">
        <w:rPr>
          <w:rFonts w:ascii="Times New Roman" w:hAnsi="Times New Roman" w:cs="Times New Roman"/>
          <w:i/>
          <w:iCs/>
        </w:rPr>
        <w:t>ṭ</w:t>
      </w:r>
      <w:r w:rsidRPr="005E54C9">
        <w:rPr>
          <w:i/>
          <w:iCs/>
        </w:rPr>
        <w:t>layūsī</w:t>
      </w:r>
      <w:proofErr w:type="spellEnd"/>
      <w:r>
        <w:t>,</w:t>
      </w:r>
      <w:r w:rsidRPr="00305D90">
        <w:t xml:space="preserve"> (</w:t>
      </w:r>
      <w:r>
        <w:t xml:space="preserve">Cairo: </w:t>
      </w:r>
      <w:r w:rsidRPr="00305D90">
        <w:t xml:space="preserve"> </w:t>
      </w:r>
      <w:proofErr w:type="spellStart"/>
      <w:r>
        <w:t>Maktabah</w:t>
      </w:r>
      <w:proofErr w:type="spellEnd"/>
      <w:r>
        <w:t xml:space="preserve"> al </w:t>
      </w:r>
      <w:proofErr w:type="spellStart"/>
      <w:r>
        <w:t>Ādāb</w:t>
      </w:r>
      <w:proofErr w:type="spellEnd"/>
      <w:r>
        <w:t>, 1</w:t>
      </w:r>
      <w:r w:rsidRPr="003C26C0">
        <w:rPr>
          <w:vertAlign w:val="superscript"/>
        </w:rPr>
        <w:t>st</w:t>
      </w:r>
      <w:r>
        <w:t xml:space="preserve"> Edition, 2007), p: 56</w:t>
      </w:r>
    </w:p>
  </w:endnote>
  <w:endnote w:id="37">
    <w:p w:rsidR="005E54C9" w:rsidRDefault="005E54C9" w:rsidP="00280A26">
      <w:pPr>
        <w:pStyle w:val="ArabicFootnotes"/>
      </w:pPr>
      <w:r w:rsidRPr="00085796">
        <w:rPr>
          <w:rStyle w:val="EndnoteReference"/>
        </w:rPr>
        <w:endnoteRef/>
      </w:r>
      <w:r w:rsidRPr="00085796">
        <w:t xml:space="preserve"> </w:t>
      </w:r>
      <w:r>
        <w:rPr>
          <w:rFonts w:hint="cs"/>
          <w:rtl/>
        </w:rPr>
        <w:t xml:space="preserve">  إعتاب الكُتّاب،</w:t>
      </w:r>
      <w:r w:rsidRPr="00085796">
        <w:rPr>
          <w:rFonts w:hint="cs"/>
          <w:rtl/>
        </w:rPr>
        <w:t xml:space="preserve"> ص</w:t>
      </w:r>
      <w:r w:rsidR="004448D9">
        <w:rPr>
          <w:rFonts w:hint="cs"/>
          <w:rtl/>
        </w:rPr>
        <w:t>:</w:t>
      </w:r>
      <w:r w:rsidRPr="00085796">
        <w:rPr>
          <w:rFonts w:hint="cs"/>
          <w:rtl/>
        </w:rPr>
        <w:t xml:space="preserve"> 220</w:t>
      </w:r>
    </w:p>
    <w:p w:rsidR="005E54C9" w:rsidRPr="00085796" w:rsidRDefault="005E54C9" w:rsidP="00280A26">
      <w:pPr>
        <w:pStyle w:val="EnglishFootnotes"/>
        <w:rPr>
          <w:rtl/>
        </w:rPr>
      </w:pPr>
      <w:r>
        <w:t xml:space="preserve">Ibn al </w:t>
      </w:r>
      <w:proofErr w:type="spellStart"/>
      <w:r>
        <w:t>Ābār</w:t>
      </w:r>
      <w:proofErr w:type="spellEnd"/>
      <w:r>
        <w:t xml:space="preserve">, </w:t>
      </w:r>
      <w:proofErr w:type="spellStart"/>
      <w:r w:rsidRPr="005245B7">
        <w:rPr>
          <w:i/>
          <w:iCs/>
        </w:rPr>
        <w:t>I’tāb</w:t>
      </w:r>
      <w:proofErr w:type="spellEnd"/>
      <w:r w:rsidRPr="005245B7">
        <w:rPr>
          <w:i/>
          <w:iCs/>
        </w:rPr>
        <w:t xml:space="preserve"> al </w:t>
      </w:r>
      <w:proofErr w:type="spellStart"/>
      <w:r w:rsidRPr="005245B7">
        <w:rPr>
          <w:i/>
          <w:iCs/>
        </w:rPr>
        <w:t>Kitāb</w:t>
      </w:r>
      <w:proofErr w:type="spellEnd"/>
      <w:r>
        <w:t>, p: 220</w:t>
      </w:r>
    </w:p>
  </w:endnote>
  <w:endnote w:id="38">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سورة القمر: 9- 10</w:t>
      </w:r>
    </w:p>
    <w:p w:rsidR="005E54C9" w:rsidRPr="00085796" w:rsidRDefault="005E54C9" w:rsidP="00280A26">
      <w:pPr>
        <w:pStyle w:val="EnglishFootnotes"/>
        <w:rPr>
          <w:rtl/>
        </w:rPr>
      </w:pPr>
      <w:r>
        <w:t xml:space="preserve">Sūrah al </w:t>
      </w:r>
      <w:proofErr w:type="spellStart"/>
      <w:r>
        <w:t>Qamar</w:t>
      </w:r>
      <w:proofErr w:type="spellEnd"/>
      <w:r>
        <w:t>, 9, 10</w:t>
      </w:r>
    </w:p>
  </w:endnote>
  <w:endnote w:id="39">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سورة يوسف: 100</w:t>
      </w:r>
    </w:p>
    <w:p w:rsidR="005E54C9" w:rsidRPr="00085796" w:rsidRDefault="005E54C9" w:rsidP="00280A26">
      <w:pPr>
        <w:pStyle w:val="EnglishFootnotes"/>
        <w:rPr>
          <w:rtl/>
        </w:rPr>
      </w:pPr>
      <w:r>
        <w:t xml:space="preserve">Sūrah </w:t>
      </w:r>
      <w:proofErr w:type="spellStart"/>
      <w:r>
        <w:t>Yūsuf</w:t>
      </w:r>
      <w:proofErr w:type="spellEnd"/>
      <w:r>
        <w:t>, 110</w:t>
      </w:r>
    </w:p>
  </w:endnote>
  <w:endnote w:id="40">
    <w:p w:rsidR="005E54C9" w:rsidRDefault="005E54C9" w:rsidP="005E54C9">
      <w:pPr>
        <w:pStyle w:val="ArabicFootnotes"/>
      </w:pPr>
      <w:r w:rsidRPr="00085796">
        <w:rPr>
          <w:rStyle w:val="EndnoteReference"/>
        </w:rPr>
        <w:endnoteRef/>
      </w:r>
      <w:r w:rsidRPr="00085796">
        <w:t xml:space="preserve"> </w:t>
      </w:r>
      <w:r>
        <w:rPr>
          <w:rFonts w:hint="cs"/>
          <w:rtl/>
        </w:rPr>
        <w:t xml:space="preserve">  الذخيرة،</w:t>
      </w:r>
      <w:r w:rsidRPr="00085796">
        <w:rPr>
          <w:rFonts w:hint="cs"/>
          <w:rtl/>
        </w:rPr>
        <w:t xml:space="preserve"> 1</w:t>
      </w:r>
      <w:r>
        <w:rPr>
          <w:rFonts w:hint="cs"/>
          <w:rtl/>
        </w:rPr>
        <w:t>:</w:t>
      </w:r>
      <w:r w:rsidRPr="00085796">
        <w:rPr>
          <w:rFonts w:hint="cs"/>
          <w:rtl/>
        </w:rPr>
        <w:t xml:space="preserve"> 353</w:t>
      </w:r>
    </w:p>
    <w:p w:rsidR="005E54C9" w:rsidRPr="00085796" w:rsidRDefault="005E54C9" w:rsidP="00280A26">
      <w:pPr>
        <w:pStyle w:val="EnglishFootnotes"/>
        <w:rPr>
          <w:rtl/>
        </w:rPr>
      </w:pPr>
      <w:r>
        <w:t>‘</w:t>
      </w:r>
      <w:proofErr w:type="spellStart"/>
      <w:r>
        <w:t>Alī</w:t>
      </w:r>
      <w:proofErr w:type="spellEnd"/>
      <w:r>
        <w:t xml:space="preserve"> bin </w:t>
      </w:r>
      <w:proofErr w:type="spellStart"/>
      <w:r>
        <w:t>Bassām</w:t>
      </w:r>
      <w:proofErr w:type="spellEnd"/>
      <w:r w:rsidRPr="00305D90">
        <w:t xml:space="preserve">, </w:t>
      </w:r>
      <w:r w:rsidRPr="00305D90">
        <w:rPr>
          <w:i/>
          <w:iCs/>
        </w:rPr>
        <w:t>Al</w:t>
      </w:r>
      <w:r>
        <w:rPr>
          <w:i/>
          <w:iCs/>
        </w:rPr>
        <w:t xml:space="preserve"> </w:t>
      </w:r>
      <w:proofErr w:type="spellStart"/>
      <w:r>
        <w:rPr>
          <w:i/>
          <w:iCs/>
        </w:rPr>
        <w:t>Zakhīrah</w:t>
      </w:r>
      <w:proofErr w:type="spellEnd"/>
      <w:r>
        <w:rPr>
          <w:i/>
          <w:iCs/>
        </w:rPr>
        <w:t xml:space="preserve"> </w:t>
      </w:r>
      <w:proofErr w:type="spellStart"/>
      <w:r>
        <w:rPr>
          <w:i/>
          <w:iCs/>
        </w:rPr>
        <w:t>fī</w:t>
      </w:r>
      <w:proofErr w:type="spellEnd"/>
      <w:r>
        <w:rPr>
          <w:i/>
          <w:iCs/>
        </w:rPr>
        <w:t xml:space="preserve"> </w:t>
      </w:r>
      <w:proofErr w:type="spellStart"/>
      <w:r>
        <w:rPr>
          <w:i/>
          <w:iCs/>
        </w:rPr>
        <w:t>Ma</w:t>
      </w:r>
      <w:r>
        <w:rPr>
          <w:rFonts w:ascii="Times New Roman" w:hAnsi="Times New Roman" w:cs="Times New Roman"/>
          <w:i/>
          <w:iCs/>
        </w:rPr>
        <w:t>ḥ</w:t>
      </w:r>
      <w:r>
        <w:rPr>
          <w:i/>
          <w:iCs/>
        </w:rPr>
        <w:t>āsin</w:t>
      </w:r>
      <w:proofErr w:type="spellEnd"/>
      <w:r>
        <w:rPr>
          <w:i/>
          <w:iCs/>
        </w:rPr>
        <w:t xml:space="preserve"> </w:t>
      </w:r>
      <w:proofErr w:type="spellStart"/>
      <w:r>
        <w:rPr>
          <w:i/>
          <w:iCs/>
        </w:rPr>
        <w:t>Ahl</w:t>
      </w:r>
      <w:proofErr w:type="spellEnd"/>
      <w:r>
        <w:rPr>
          <w:i/>
          <w:iCs/>
        </w:rPr>
        <w:t xml:space="preserve"> al </w:t>
      </w:r>
      <w:proofErr w:type="spellStart"/>
      <w:r>
        <w:rPr>
          <w:i/>
          <w:iCs/>
        </w:rPr>
        <w:t>Jazīrah</w:t>
      </w:r>
      <w:proofErr w:type="spellEnd"/>
      <w:r w:rsidRPr="00305D90">
        <w:t>,</w:t>
      </w:r>
      <w:r>
        <w:t xml:space="preserve"> 1: 353</w:t>
      </w:r>
    </w:p>
  </w:endnote>
  <w:endnote w:id="41">
    <w:p w:rsidR="005E54C9" w:rsidRDefault="005E54C9" w:rsidP="003A3CB3">
      <w:pPr>
        <w:pStyle w:val="ArabicFootnotes"/>
      </w:pPr>
      <w:r w:rsidRPr="00085796">
        <w:rPr>
          <w:rStyle w:val="EndnoteReference"/>
        </w:rPr>
        <w:endnoteRef/>
      </w:r>
      <w:r w:rsidRPr="00085796">
        <w:rPr>
          <w:rFonts w:hint="cs"/>
          <w:rtl/>
        </w:rPr>
        <w:t xml:space="preserve"> مروان بن عبد الرحمن بن الناصر الطليق ولد سنة 963م في قرطبة، كان من بني أميّة، أديباً، شاعراً، ومن الشعراء السُّجناء الأندلس، قد سجن في عهد المنصور و هو ابن ست عشرة سنة، قيل، كان يتعشق جارية كان أبوه قد رباه معه، و ذكرها له، لكنَّه ضبط والده في خلوة مع جارية كان يعشقها، فاشتدت غيرة الشاعر لذلك، فأخذ سيفاً و انتهز فرصة من بعض خلوات أبيه معها فقتله، فسجنه المنصور و مكث في السِّجن ستة عشرة عاماً ثُمّ أطلق سراحه بعد ذلك لقب بالطليق. انظر: الحميدي </w:t>
      </w:r>
      <w:r>
        <w:rPr>
          <w:rFonts w:hint="cs"/>
          <w:rtl/>
        </w:rPr>
        <w:t>جذوة المقتبس،</w:t>
      </w:r>
      <w:r w:rsidRPr="00085796">
        <w:rPr>
          <w:rFonts w:hint="cs"/>
          <w:rtl/>
        </w:rPr>
        <w:t xml:space="preserve"> ص</w:t>
      </w:r>
      <w:r w:rsidR="004448D9">
        <w:rPr>
          <w:rFonts w:hint="cs"/>
          <w:rtl/>
        </w:rPr>
        <w:t>:</w:t>
      </w:r>
      <w:r w:rsidRPr="00085796">
        <w:rPr>
          <w:rFonts w:hint="cs"/>
          <w:rtl/>
        </w:rPr>
        <w:t xml:space="preserve"> 506</w:t>
      </w:r>
    </w:p>
    <w:p w:rsidR="005E54C9" w:rsidRPr="00085796" w:rsidRDefault="003A3CB3" w:rsidP="00280A26">
      <w:pPr>
        <w:pStyle w:val="EnglishFootnotes"/>
        <w:rPr>
          <w:rtl/>
        </w:rPr>
      </w:pPr>
      <w:r w:rsidRPr="005E54C9">
        <w:t xml:space="preserve">Al </w:t>
      </w:r>
      <w:proofErr w:type="spellStart"/>
      <w:r w:rsidRPr="005E54C9">
        <w:rPr>
          <w:rFonts w:ascii="Times New Roman" w:hAnsi="Times New Roman" w:cs="Times New Roman"/>
        </w:rPr>
        <w:t>Ḥ</w:t>
      </w:r>
      <w:r w:rsidRPr="005E54C9">
        <w:t>amīdī</w:t>
      </w:r>
      <w:proofErr w:type="spellEnd"/>
      <w:r w:rsidRPr="005E54C9">
        <w:t>,</w:t>
      </w:r>
      <w:r>
        <w:rPr>
          <w:i/>
          <w:iCs/>
        </w:rPr>
        <w:t xml:space="preserve"> </w:t>
      </w:r>
      <w:proofErr w:type="spellStart"/>
      <w:r w:rsidRPr="005E54C9">
        <w:rPr>
          <w:i/>
          <w:iCs/>
        </w:rPr>
        <w:t>Jadhwah</w:t>
      </w:r>
      <w:proofErr w:type="spellEnd"/>
      <w:r w:rsidRPr="005E54C9">
        <w:rPr>
          <w:i/>
          <w:iCs/>
        </w:rPr>
        <w:t xml:space="preserve"> al </w:t>
      </w:r>
      <w:proofErr w:type="spellStart"/>
      <w:r w:rsidRPr="005E54C9">
        <w:rPr>
          <w:i/>
          <w:iCs/>
        </w:rPr>
        <w:t>Muqtabis</w:t>
      </w:r>
      <w:proofErr w:type="spellEnd"/>
      <w:r>
        <w:t>, p: 506</w:t>
      </w:r>
    </w:p>
  </w:endnote>
  <w:endnote w:id="42">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سورة يوسف: 36</w:t>
      </w:r>
    </w:p>
    <w:p w:rsidR="005E54C9" w:rsidRPr="00085796" w:rsidRDefault="005E54C9" w:rsidP="00280A26">
      <w:pPr>
        <w:pStyle w:val="EnglishFootnotes"/>
        <w:rPr>
          <w:rtl/>
        </w:rPr>
      </w:pPr>
      <w:r>
        <w:t xml:space="preserve">Sūrah </w:t>
      </w:r>
      <w:proofErr w:type="spellStart"/>
      <w:r>
        <w:t>Yūsuf</w:t>
      </w:r>
      <w:proofErr w:type="spellEnd"/>
      <w:r>
        <w:t>, 36</w:t>
      </w:r>
    </w:p>
  </w:endnote>
  <w:endnote w:id="43">
    <w:p w:rsidR="005E54C9" w:rsidRDefault="005E54C9" w:rsidP="003A3CB3">
      <w:pPr>
        <w:pStyle w:val="ArabicFootnotes"/>
      </w:pPr>
      <w:r w:rsidRPr="00085796">
        <w:rPr>
          <w:rStyle w:val="EndnoteReference"/>
        </w:rPr>
        <w:endnoteRef/>
      </w:r>
      <w:r w:rsidRPr="00085796">
        <w:t xml:space="preserve"> </w:t>
      </w:r>
      <w:r w:rsidRPr="00085796">
        <w:rPr>
          <w:rFonts w:hint="cs"/>
          <w:rtl/>
        </w:rPr>
        <w:t xml:space="preserve"> وردت هذه الكلمة في نفح الطي</w:t>
      </w:r>
      <w:r>
        <w:rPr>
          <w:rFonts w:hint="cs"/>
          <w:rtl/>
        </w:rPr>
        <w:t>ب"الجبِّ". المقري، أحمد بن محمد، نفح الطيب،</w:t>
      </w:r>
      <w:r w:rsidRPr="009F1426">
        <w:rPr>
          <w:rFonts w:hint="cs"/>
          <w:rtl/>
        </w:rPr>
        <w:t xml:space="preserve"> </w:t>
      </w:r>
      <w:r w:rsidRPr="00085796">
        <w:rPr>
          <w:rFonts w:hint="cs"/>
          <w:rtl/>
        </w:rPr>
        <w:t xml:space="preserve">دار صادر بيروت، </w:t>
      </w:r>
      <w:r>
        <w:rPr>
          <w:rFonts w:hint="cs"/>
          <w:rtl/>
        </w:rPr>
        <w:t>1988</w:t>
      </w:r>
      <w:r w:rsidRPr="00085796">
        <w:rPr>
          <w:rFonts w:hint="cs"/>
          <w:rtl/>
        </w:rPr>
        <w:t>، 3</w:t>
      </w:r>
      <w:r>
        <w:rPr>
          <w:rFonts w:hint="cs"/>
          <w:rtl/>
        </w:rPr>
        <w:t>:</w:t>
      </w:r>
      <w:r w:rsidRPr="00085796">
        <w:rPr>
          <w:rFonts w:hint="cs"/>
          <w:rtl/>
        </w:rPr>
        <w:t xml:space="preserve"> 388</w:t>
      </w:r>
    </w:p>
    <w:p w:rsidR="005E54C9" w:rsidRPr="00085796" w:rsidRDefault="003A3CB3" w:rsidP="00280A26">
      <w:pPr>
        <w:pStyle w:val="EnglishFootnotes"/>
        <w:rPr>
          <w:rtl/>
        </w:rPr>
      </w:pPr>
      <w:r>
        <w:t xml:space="preserve">Al </w:t>
      </w:r>
      <w:proofErr w:type="spellStart"/>
      <w:r>
        <w:t>Muqrī</w:t>
      </w:r>
      <w:proofErr w:type="spellEnd"/>
      <w:r>
        <w:t>, A</w:t>
      </w:r>
      <w:r>
        <w:rPr>
          <w:rFonts w:ascii="Times New Roman" w:hAnsi="Times New Roman" w:cs="Times New Roman"/>
        </w:rPr>
        <w:t>ḥ</w:t>
      </w:r>
      <w:r>
        <w:t>mad bin Mu</w:t>
      </w:r>
      <w:r>
        <w:rPr>
          <w:rFonts w:ascii="Times New Roman" w:hAnsi="Times New Roman" w:cs="Times New Roman"/>
        </w:rPr>
        <w:t>ḥ</w:t>
      </w:r>
      <w:r>
        <w:t xml:space="preserve">ammad, </w:t>
      </w:r>
      <w:proofErr w:type="spellStart"/>
      <w:r w:rsidRPr="003A3CB3">
        <w:rPr>
          <w:i/>
          <w:iCs/>
        </w:rPr>
        <w:t>Nafkh</w:t>
      </w:r>
      <w:proofErr w:type="spellEnd"/>
      <w:r w:rsidRPr="003A3CB3">
        <w:rPr>
          <w:i/>
          <w:iCs/>
        </w:rPr>
        <w:t xml:space="preserve"> al </w:t>
      </w:r>
      <w:proofErr w:type="spellStart"/>
      <w:r w:rsidRPr="003A3CB3">
        <w:rPr>
          <w:rFonts w:ascii="Times New Roman" w:hAnsi="Times New Roman" w:cs="Times New Roman"/>
          <w:i/>
          <w:iCs/>
        </w:rPr>
        <w:t>Ṭ</w:t>
      </w:r>
      <w:r w:rsidRPr="003A3CB3">
        <w:rPr>
          <w:i/>
          <w:iCs/>
        </w:rPr>
        <w:t>īb</w:t>
      </w:r>
      <w:proofErr w:type="spellEnd"/>
      <w:r>
        <w:t>, (</w:t>
      </w:r>
      <w:proofErr w:type="spellStart"/>
      <w:r>
        <w:t>Beurit</w:t>
      </w:r>
      <w:proofErr w:type="spellEnd"/>
      <w:r>
        <w:t xml:space="preserve">: </w:t>
      </w:r>
      <w:proofErr w:type="spellStart"/>
      <w:r>
        <w:t>Dār</w:t>
      </w:r>
      <w:proofErr w:type="spellEnd"/>
      <w:r>
        <w:t xml:space="preserve"> </w:t>
      </w:r>
      <w:proofErr w:type="spellStart"/>
      <w:r>
        <w:rPr>
          <w:rFonts w:ascii="Times New Roman" w:hAnsi="Times New Roman" w:cs="Times New Roman"/>
        </w:rPr>
        <w:t>Ṣ</w:t>
      </w:r>
      <w:r>
        <w:t>adir</w:t>
      </w:r>
      <w:proofErr w:type="spellEnd"/>
      <w:r>
        <w:t xml:space="preserve"> , 1988), 3: 388</w:t>
      </w:r>
    </w:p>
  </w:endnote>
  <w:endnote w:id="44">
    <w:p w:rsidR="005E54C9" w:rsidRDefault="005E54C9" w:rsidP="003A3CB3">
      <w:pPr>
        <w:pStyle w:val="ArabicFootnotes"/>
      </w:pPr>
      <w:r w:rsidRPr="00085796">
        <w:rPr>
          <w:rStyle w:val="EndnoteReference"/>
        </w:rPr>
        <w:endnoteRef/>
      </w:r>
      <w:r w:rsidRPr="00085796">
        <w:t xml:space="preserve"> </w:t>
      </w:r>
      <w:r w:rsidRPr="00085796">
        <w:rPr>
          <w:rFonts w:hint="cs"/>
          <w:rtl/>
        </w:rPr>
        <w:t xml:space="preserve">  الذخيرة</w:t>
      </w:r>
      <w:r>
        <w:rPr>
          <w:rFonts w:hint="cs"/>
          <w:rtl/>
        </w:rPr>
        <w:t>،</w:t>
      </w:r>
      <w:r w:rsidRPr="00085796">
        <w:rPr>
          <w:rFonts w:hint="cs"/>
          <w:rtl/>
        </w:rPr>
        <w:t xml:space="preserve"> 1</w:t>
      </w:r>
      <w:r>
        <w:rPr>
          <w:rFonts w:hint="cs"/>
          <w:rtl/>
        </w:rPr>
        <w:t>:</w:t>
      </w:r>
      <w:r w:rsidRPr="00085796">
        <w:rPr>
          <w:rFonts w:hint="cs"/>
          <w:rtl/>
        </w:rPr>
        <w:t xml:space="preserve"> 354</w:t>
      </w:r>
    </w:p>
    <w:p w:rsidR="005E54C9" w:rsidRPr="00085796" w:rsidRDefault="003A3CB3" w:rsidP="00280A26">
      <w:pPr>
        <w:pStyle w:val="EnglishFootnotes"/>
        <w:rPr>
          <w:rtl/>
        </w:rPr>
      </w:pPr>
      <w:r>
        <w:t>‘</w:t>
      </w:r>
      <w:proofErr w:type="spellStart"/>
      <w:r>
        <w:t>Alī</w:t>
      </w:r>
      <w:proofErr w:type="spellEnd"/>
      <w:r>
        <w:t xml:space="preserve"> bin </w:t>
      </w:r>
      <w:proofErr w:type="spellStart"/>
      <w:r>
        <w:t>Bassām</w:t>
      </w:r>
      <w:proofErr w:type="spellEnd"/>
      <w:r w:rsidRPr="00305D90">
        <w:t xml:space="preserve">, </w:t>
      </w:r>
      <w:r w:rsidRPr="00305D90">
        <w:rPr>
          <w:i/>
          <w:iCs/>
        </w:rPr>
        <w:t>Al</w:t>
      </w:r>
      <w:r>
        <w:rPr>
          <w:i/>
          <w:iCs/>
        </w:rPr>
        <w:t xml:space="preserve"> </w:t>
      </w:r>
      <w:proofErr w:type="spellStart"/>
      <w:r>
        <w:rPr>
          <w:i/>
          <w:iCs/>
        </w:rPr>
        <w:t>Zakhīrah</w:t>
      </w:r>
      <w:proofErr w:type="spellEnd"/>
      <w:r>
        <w:rPr>
          <w:i/>
          <w:iCs/>
        </w:rPr>
        <w:t xml:space="preserve"> </w:t>
      </w:r>
      <w:proofErr w:type="spellStart"/>
      <w:r>
        <w:rPr>
          <w:i/>
          <w:iCs/>
        </w:rPr>
        <w:t>fī</w:t>
      </w:r>
      <w:proofErr w:type="spellEnd"/>
      <w:r>
        <w:rPr>
          <w:i/>
          <w:iCs/>
        </w:rPr>
        <w:t xml:space="preserve"> </w:t>
      </w:r>
      <w:proofErr w:type="spellStart"/>
      <w:r>
        <w:rPr>
          <w:i/>
          <w:iCs/>
        </w:rPr>
        <w:t>Ma</w:t>
      </w:r>
      <w:r>
        <w:rPr>
          <w:rFonts w:ascii="Times New Roman" w:hAnsi="Times New Roman" w:cs="Times New Roman"/>
          <w:i/>
          <w:iCs/>
        </w:rPr>
        <w:t>ḥ</w:t>
      </w:r>
      <w:r>
        <w:rPr>
          <w:i/>
          <w:iCs/>
        </w:rPr>
        <w:t>āsin</w:t>
      </w:r>
      <w:proofErr w:type="spellEnd"/>
      <w:r>
        <w:rPr>
          <w:i/>
          <w:iCs/>
        </w:rPr>
        <w:t xml:space="preserve"> </w:t>
      </w:r>
      <w:proofErr w:type="spellStart"/>
      <w:r>
        <w:rPr>
          <w:i/>
          <w:iCs/>
        </w:rPr>
        <w:t>Ahl</w:t>
      </w:r>
      <w:proofErr w:type="spellEnd"/>
      <w:r>
        <w:rPr>
          <w:i/>
          <w:iCs/>
        </w:rPr>
        <w:t xml:space="preserve"> al </w:t>
      </w:r>
      <w:proofErr w:type="spellStart"/>
      <w:r>
        <w:rPr>
          <w:i/>
          <w:iCs/>
        </w:rPr>
        <w:t>Jazīrah</w:t>
      </w:r>
      <w:proofErr w:type="spellEnd"/>
      <w:r w:rsidRPr="00305D90">
        <w:t>,</w:t>
      </w:r>
      <w:r>
        <w:t xml:space="preserve"> 1: 354</w:t>
      </w:r>
    </w:p>
  </w:endnote>
  <w:endnote w:id="45">
    <w:p w:rsidR="005E54C9" w:rsidRDefault="005E54C9" w:rsidP="00280A26">
      <w:pPr>
        <w:pStyle w:val="ArabicFootnotes"/>
      </w:pPr>
      <w:r w:rsidRPr="00085796">
        <w:rPr>
          <w:rStyle w:val="EndnoteReference"/>
        </w:rPr>
        <w:endnoteRef/>
      </w:r>
      <w:r w:rsidRPr="00085796">
        <w:t xml:space="preserve"> </w:t>
      </w:r>
      <w:r>
        <w:rPr>
          <w:rFonts w:hint="cs"/>
          <w:rtl/>
        </w:rPr>
        <w:t xml:space="preserve"> المصدر السابق</w:t>
      </w:r>
      <w:r w:rsidRPr="00085796">
        <w:rPr>
          <w:rFonts w:hint="cs"/>
          <w:rtl/>
        </w:rPr>
        <w:t>: 1</w:t>
      </w:r>
      <w:r>
        <w:rPr>
          <w:rFonts w:hint="cs"/>
          <w:rtl/>
        </w:rPr>
        <w:t>:</w:t>
      </w:r>
      <w:r w:rsidRPr="00085796">
        <w:rPr>
          <w:rFonts w:hint="cs"/>
          <w:rtl/>
        </w:rPr>
        <w:t xml:space="preserve"> 353</w:t>
      </w:r>
    </w:p>
    <w:p w:rsidR="005E54C9" w:rsidRPr="00085796" w:rsidRDefault="003A3CB3" w:rsidP="00280A26">
      <w:pPr>
        <w:pStyle w:val="EnglishFootnotes"/>
        <w:rPr>
          <w:rtl/>
        </w:rPr>
      </w:pPr>
      <w:r>
        <w:t>Ibid., 1: 353</w:t>
      </w:r>
    </w:p>
  </w:endnote>
  <w:endnote w:id="46">
    <w:p w:rsidR="005E54C9" w:rsidRDefault="005E54C9" w:rsidP="00280A26">
      <w:pPr>
        <w:pStyle w:val="ArabicFootnotes"/>
      </w:pPr>
      <w:r w:rsidRPr="00085796">
        <w:rPr>
          <w:rStyle w:val="EndnoteReference"/>
        </w:rPr>
        <w:endnoteRef/>
      </w:r>
      <w:r w:rsidRPr="00085796">
        <w:t xml:space="preserve"> </w:t>
      </w:r>
      <w:r>
        <w:rPr>
          <w:rFonts w:hint="cs"/>
          <w:rtl/>
        </w:rPr>
        <w:t xml:space="preserve">  نفس المصدر، </w:t>
      </w:r>
      <w:r w:rsidRPr="00085796">
        <w:rPr>
          <w:rFonts w:hint="cs"/>
          <w:rtl/>
        </w:rPr>
        <w:t xml:space="preserve"> 1</w:t>
      </w:r>
      <w:r>
        <w:rPr>
          <w:rFonts w:hint="cs"/>
          <w:rtl/>
        </w:rPr>
        <w:t>:</w:t>
      </w:r>
      <w:r w:rsidRPr="00085796">
        <w:rPr>
          <w:rFonts w:hint="cs"/>
          <w:rtl/>
        </w:rPr>
        <w:t xml:space="preserve"> 353</w:t>
      </w:r>
    </w:p>
    <w:p w:rsidR="005E54C9" w:rsidRPr="00085796" w:rsidRDefault="003A3CB3" w:rsidP="00280A26">
      <w:pPr>
        <w:pStyle w:val="EnglishFootnotes"/>
        <w:rPr>
          <w:rtl/>
        </w:rPr>
      </w:pPr>
      <w:r>
        <w:t>Ibid., 1: 353</w:t>
      </w:r>
    </w:p>
  </w:endnote>
  <w:endnote w:id="47">
    <w:p w:rsidR="005E54C9" w:rsidRDefault="005E54C9" w:rsidP="00280A26">
      <w:pPr>
        <w:pStyle w:val="ArabicFootnotes"/>
      </w:pPr>
      <w:r w:rsidRPr="00085796">
        <w:rPr>
          <w:rStyle w:val="EndnoteReference"/>
        </w:rPr>
        <w:endnoteRef/>
      </w:r>
      <w:r w:rsidRPr="00085796">
        <w:t xml:space="preserve"> </w:t>
      </w:r>
      <w:r>
        <w:rPr>
          <w:rFonts w:hint="cs"/>
          <w:rtl/>
        </w:rPr>
        <w:t xml:space="preserve">  مطمح الأنفس،</w:t>
      </w:r>
      <w:r w:rsidRPr="00085796">
        <w:rPr>
          <w:rFonts w:hint="cs"/>
          <w:rtl/>
        </w:rPr>
        <w:t xml:space="preserve"> ص</w:t>
      </w:r>
      <w:r w:rsidR="004448D9">
        <w:rPr>
          <w:rFonts w:hint="cs"/>
          <w:rtl/>
        </w:rPr>
        <w:t>:</w:t>
      </w:r>
      <w:r w:rsidRPr="00085796">
        <w:rPr>
          <w:rFonts w:hint="cs"/>
          <w:rtl/>
        </w:rPr>
        <w:t xml:space="preserve"> 320</w:t>
      </w:r>
    </w:p>
    <w:p w:rsidR="005E54C9" w:rsidRPr="00085796" w:rsidRDefault="003A3CB3" w:rsidP="00280A26">
      <w:pPr>
        <w:pStyle w:val="EnglishFootnotes"/>
        <w:rPr>
          <w:rtl/>
        </w:rPr>
      </w:pPr>
      <w:proofErr w:type="spellStart"/>
      <w:r w:rsidRPr="003A3CB3">
        <w:rPr>
          <w:i/>
          <w:iCs/>
        </w:rPr>
        <w:t>Ma</w:t>
      </w:r>
      <w:r w:rsidRPr="003A3CB3">
        <w:rPr>
          <w:rFonts w:ascii="Times New Roman" w:hAnsi="Times New Roman" w:cs="Times New Roman"/>
          <w:i/>
          <w:iCs/>
        </w:rPr>
        <w:t>ṭ</w:t>
      </w:r>
      <w:r w:rsidRPr="003A3CB3">
        <w:rPr>
          <w:i/>
          <w:iCs/>
        </w:rPr>
        <w:t>ma</w:t>
      </w:r>
      <w:r w:rsidRPr="003A3CB3">
        <w:rPr>
          <w:rFonts w:ascii="Times New Roman" w:hAnsi="Times New Roman" w:cs="Times New Roman"/>
          <w:i/>
          <w:iCs/>
        </w:rPr>
        <w:t>ḥ</w:t>
      </w:r>
      <w:proofErr w:type="spellEnd"/>
      <w:r w:rsidRPr="003A3CB3">
        <w:rPr>
          <w:i/>
          <w:iCs/>
        </w:rPr>
        <w:t xml:space="preserve"> al </w:t>
      </w:r>
      <w:proofErr w:type="spellStart"/>
      <w:r w:rsidRPr="003A3CB3">
        <w:rPr>
          <w:i/>
          <w:iCs/>
        </w:rPr>
        <w:t>Anfus</w:t>
      </w:r>
      <w:proofErr w:type="spellEnd"/>
      <w:r>
        <w:t>, p: 320</w:t>
      </w:r>
    </w:p>
  </w:endnote>
  <w:endnote w:id="48">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وردت هذه الكلمة في </w:t>
      </w:r>
      <w:r>
        <w:rPr>
          <w:rFonts w:hint="cs"/>
          <w:rtl/>
        </w:rPr>
        <w:t xml:space="preserve">الذخيرة " فعلته". انظر: الذخيرة، </w:t>
      </w:r>
      <w:r w:rsidRPr="00085796">
        <w:rPr>
          <w:rFonts w:hint="cs"/>
          <w:rtl/>
        </w:rPr>
        <w:t xml:space="preserve"> 1</w:t>
      </w:r>
      <w:r>
        <w:rPr>
          <w:rFonts w:hint="cs"/>
          <w:rtl/>
        </w:rPr>
        <w:t>:</w:t>
      </w:r>
      <w:r w:rsidRPr="00085796">
        <w:rPr>
          <w:rFonts w:hint="cs"/>
          <w:rtl/>
        </w:rPr>
        <w:t xml:space="preserve"> 352</w:t>
      </w:r>
    </w:p>
    <w:p w:rsidR="005E54C9" w:rsidRPr="00085796" w:rsidRDefault="003A3CB3" w:rsidP="00280A26">
      <w:pPr>
        <w:pStyle w:val="EnglishFootnotes"/>
        <w:rPr>
          <w:rtl/>
        </w:rPr>
      </w:pPr>
      <w:r>
        <w:t>‘</w:t>
      </w:r>
      <w:proofErr w:type="spellStart"/>
      <w:r>
        <w:t>Alī</w:t>
      </w:r>
      <w:proofErr w:type="spellEnd"/>
      <w:r>
        <w:t xml:space="preserve"> bin </w:t>
      </w:r>
      <w:proofErr w:type="spellStart"/>
      <w:r>
        <w:t>Bassām</w:t>
      </w:r>
      <w:proofErr w:type="spellEnd"/>
      <w:r w:rsidRPr="00305D90">
        <w:t xml:space="preserve">, </w:t>
      </w:r>
      <w:r w:rsidRPr="00305D90">
        <w:rPr>
          <w:i/>
          <w:iCs/>
        </w:rPr>
        <w:t>Al</w:t>
      </w:r>
      <w:r>
        <w:rPr>
          <w:i/>
          <w:iCs/>
        </w:rPr>
        <w:t xml:space="preserve"> </w:t>
      </w:r>
      <w:proofErr w:type="spellStart"/>
      <w:r>
        <w:rPr>
          <w:i/>
          <w:iCs/>
        </w:rPr>
        <w:t>Zakhīrah</w:t>
      </w:r>
      <w:proofErr w:type="spellEnd"/>
      <w:r>
        <w:rPr>
          <w:i/>
          <w:iCs/>
        </w:rPr>
        <w:t xml:space="preserve"> </w:t>
      </w:r>
      <w:proofErr w:type="spellStart"/>
      <w:r>
        <w:rPr>
          <w:i/>
          <w:iCs/>
        </w:rPr>
        <w:t>fī</w:t>
      </w:r>
      <w:proofErr w:type="spellEnd"/>
      <w:r>
        <w:rPr>
          <w:i/>
          <w:iCs/>
        </w:rPr>
        <w:t xml:space="preserve"> </w:t>
      </w:r>
      <w:proofErr w:type="spellStart"/>
      <w:r>
        <w:rPr>
          <w:i/>
          <w:iCs/>
        </w:rPr>
        <w:t>Ma</w:t>
      </w:r>
      <w:r>
        <w:rPr>
          <w:rFonts w:ascii="Times New Roman" w:hAnsi="Times New Roman" w:cs="Times New Roman"/>
          <w:i/>
          <w:iCs/>
        </w:rPr>
        <w:t>ḥ</w:t>
      </w:r>
      <w:r>
        <w:rPr>
          <w:i/>
          <w:iCs/>
        </w:rPr>
        <w:t>āsin</w:t>
      </w:r>
      <w:proofErr w:type="spellEnd"/>
      <w:r>
        <w:rPr>
          <w:i/>
          <w:iCs/>
        </w:rPr>
        <w:t xml:space="preserve"> </w:t>
      </w:r>
      <w:proofErr w:type="spellStart"/>
      <w:r>
        <w:rPr>
          <w:i/>
          <w:iCs/>
        </w:rPr>
        <w:t>Ahl</w:t>
      </w:r>
      <w:proofErr w:type="spellEnd"/>
      <w:r>
        <w:rPr>
          <w:i/>
          <w:iCs/>
        </w:rPr>
        <w:t xml:space="preserve"> al </w:t>
      </w:r>
      <w:proofErr w:type="spellStart"/>
      <w:r>
        <w:rPr>
          <w:i/>
          <w:iCs/>
        </w:rPr>
        <w:t>Jazīrah</w:t>
      </w:r>
      <w:proofErr w:type="spellEnd"/>
      <w:r w:rsidRPr="00305D90">
        <w:t>,</w:t>
      </w:r>
      <w:r>
        <w:t xml:space="preserve"> 1: 352</w:t>
      </w:r>
    </w:p>
  </w:endnote>
  <w:endnote w:id="49">
    <w:p w:rsidR="005E54C9" w:rsidRDefault="005E54C9" w:rsidP="00280A26">
      <w:pPr>
        <w:pStyle w:val="ArabicFootnotes"/>
      </w:pPr>
      <w:r w:rsidRPr="00085796">
        <w:rPr>
          <w:rStyle w:val="EndnoteReference"/>
        </w:rPr>
        <w:endnoteRef/>
      </w:r>
      <w:r w:rsidRPr="00085796">
        <w:t xml:space="preserve"> </w:t>
      </w:r>
      <w:r>
        <w:rPr>
          <w:rFonts w:hint="cs"/>
          <w:rtl/>
        </w:rPr>
        <w:t xml:space="preserve">  نفح الطيب، </w:t>
      </w:r>
      <w:r w:rsidRPr="00085796">
        <w:rPr>
          <w:rFonts w:hint="cs"/>
          <w:rtl/>
        </w:rPr>
        <w:t xml:space="preserve"> 3</w:t>
      </w:r>
      <w:r>
        <w:rPr>
          <w:rFonts w:hint="cs"/>
          <w:rtl/>
        </w:rPr>
        <w:t>:</w:t>
      </w:r>
      <w:r w:rsidRPr="00085796">
        <w:rPr>
          <w:rFonts w:hint="cs"/>
          <w:rtl/>
        </w:rPr>
        <w:t xml:space="preserve"> 388</w:t>
      </w:r>
    </w:p>
    <w:p w:rsidR="005E54C9" w:rsidRPr="00085796" w:rsidRDefault="003A3CB3" w:rsidP="00280A26">
      <w:pPr>
        <w:pStyle w:val="EnglishFootnotes"/>
        <w:rPr>
          <w:rtl/>
        </w:rPr>
      </w:pPr>
      <w:r>
        <w:t xml:space="preserve">Al </w:t>
      </w:r>
      <w:proofErr w:type="spellStart"/>
      <w:r>
        <w:t>Muqrī</w:t>
      </w:r>
      <w:proofErr w:type="spellEnd"/>
      <w:r>
        <w:t xml:space="preserve">, </w:t>
      </w:r>
      <w:proofErr w:type="spellStart"/>
      <w:r w:rsidRPr="003A3CB3">
        <w:rPr>
          <w:i/>
          <w:iCs/>
        </w:rPr>
        <w:t>Nafkh</w:t>
      </w:r>
      <w:proofErr w:type="spellEnd"/>
      <w:r w:rsidRPr="003A3CB3">
        <w:rPr>
          <w:i/>
          <w:iCs/>
        </w:rPr>
        <w:t xml:space="preserve"> al </w:t>
      </w:r>
      <w:proofErr w:type="spellStart"/>
      <w:r w:rsidRPr="003A3CB3">
        <w:rPr>
          <w:rFonts w:ascii="Times New Roman" w:hAnsi="Times New Roman" w:cs="Times New Roman"/>
          <w:i/>
          <w:iCs/>
        </w:rPr>
        <w:t>Ṭ</w:t>
      </w:r>
      <w:r w:rsidRPr="003A3CB3">
        <w:rPr>
          <w:i/>
          <w:iCs/>
        </w:rPr>
        <w:t>īb</w:t>
      </w:r>
      <w:proofErr w:type="spellEnd"/>
      <w:r>
        <w:t>, 3: 388</w:t>
      </w:r>
    </w:p>
  </w:endnote>
  <w:endnote w:id="50">
    <w:p w:rsidR="005E54C9" w:rsidRDefault="005E54C9" w:rsidP="00280A26">
      <w:pPr>
        <w:pStyle w:val="ArabicFootnotes"/>
      </w:pPr>
      <w:r w:rsidRPr="00085796">
        <w:rPr>
          <w:rStyle w:val="EndnoteReference"/>
        </w:rPr>
        <w:endnoteRef/>
      </w:r>
      <w:r w:rsidRPr="00085796">
        <w:t xml:space="preserve"> </w:t>
      </w:r>
      <w:r>
        <w:rPr>
          <w:rFonts w:hint="cs"/>
          <w:rtl/>
        </w:rPr>
        <w:t xml:space="preserve">  نفس المصدر،</w:t>
      </w:r>
      <w:r w:rsidRPr="00085796">
        <w:rPr>
          <w:rFonts w:hint="cs"/>
          <w:rtl/>
        </w:rPr>
        <w:t xml:space="preserve"> 3</w:t>
      </w:r>
      <w:r>
        <w:rPr>
          <w:rFonts w:hint="cs"/>
          <w:rtl/>
        </w:rPr>
        <w:t>:</w:t>
      </w:r>
      <w:r w:rsidRPr="00085796">
        <w:rPr>
          <w:rFonts w:hint="cs"/>
          <w:rtl/>
        </w:rPr>
        <w:t xml:space="preserve"> 389</w:t>
      </w:r>
    </w:p>
    <w:p w:rsidR="005E54C9" w:rsidRPr="00085796" w:rsidRDefault="003A3CB3" w:rsidP="00280A26">
      <w:pPr>
        <w:pStyle w:val="EnglishFootnotes"/>
        <w:rPr>
          <w:rtl/>
        </w:rPr>
      </w:pPr>
      <w:r>
        <w:t>Ibid., 3: 389</w:t>
      </w:r>
    </w:p>
  </w:endnote>
  <w:endnote w:id="51">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وردت هذه الكلمة في </w:t>
      </w:r>
      <w:r>
        <w:rPr>
          <w:rFonts w:hint="cs"/>
          <w:rtl/>
        </w:rPr>
        <w:t xml:space="preserve">الذخيرة " كلها" انظر: الذخيرة، </w:t>
      </w:r>
      <w:r w:rsidRPr="00085796">
        <w:rPr>
          <w:rFonts w:hint="cs"/>
          <w:rtl/>
        </w:rPr>
        <w:t xml:space="preserve"> 1</w:t>
      </w:r>
      <w:r>
        <w:rPr>
          <w:rFonts w:hint="cs"/>
          <w:rtl/>
        </w:rPr>
        <w:t>:</w:t>
      </w:r>
      <w:r w:rsidRPr="00085796">
        <w:rPr>
          <w:rFonts w:hint="cs"/>
          <w:rtl/>
        </w:rPr>
        <w:t xml:space="preserve"> 353</w:t>
      </w:r>
    </w:p>
    <w:p w:rsidR="005E54C9" w:rsidRPr="00085796" w:rsidRDefault="003A3CB3" w:rsidP="00280A26">
      <w:pPr>
        <w:pStyle w:val="EnglishFootnotes"/>
        <w:rPr>
          <w:rtl/>
        </w:rPr>
      </w:pPr>
      <w:r>
        <w:t>‘</w:t>
      </w:r>
      <w:proofErr w:type="spellStart"/>
      <w:r>
        <w:t>Alī</w:t>
      </w:r>
      <w:proofErr w:type="spellEnd"/>
      <w:r>
        <w:t xml:space="preserve"> bin </w:t>
      </w:r>
      <w:proofErr w:type="spellStart"/>
      <w:r>
        <w:t>Bassām</w:t>
      </w:r>
      <w:proofErr w:type="spellEnd"/>
      <w:r w:rsidRPr="00305D90">
        <w:t xml:space="preserve">, </w:t>
      </w:r>
      <w:r w:rsidRPr="00305D90">
        <w:rPr>
          <w:i/>
          <w:iCs/>
        </w:rPr>
        <w:t>Al</w:t>
      </w:r>
      <w:r>
        <w:rPr>
          <w:i/>
          <w:iCs/>
        </w:rPr>
        <w:t xml:space="preserve"> </w:t>
      </w:r>
      <w:proofErr w:type="spellStart"/>
      <w:r>
        <w:rPr>
          <w:i/>
          <w:iCs/>
        </w:rPr>
        <w:t>Zakhīrah</w:t>
      </w:r>
      <w:proofErr w:type="spellEnd"/>
      <w:r>
        <w:rPr>
          <w:i/>
          <w:iCs/>
        </w:rPr>
        <w:t xml:space="preserve"> </w:t>
      </w:r>
      <w:proofErr w:type="spellStart"/>
      <w:r>
        <w:rPr>
          <w:i/>
          <w:iCs/>
        </w:rPr>
        <w:t>fī</w:t>
      </w:r>
      <w:proofErr w:type="spellEnd"/>
      <w:r>
        <w:rPr>
          <w:i/>
          <w:iCs/>
        </w:rPr>
        <w:t xml:space="preserve"> </w:t>
      </w:r>
      <w:proofErr w:type="spellStart"/>
      <w:r>
        <w:rPr>
          <w:i/>
          <w:iCs/>
        </w:rPr>
        <w:t>Ma</w:t>
      </w:r>
      <w:r>
        <w:rPr>
          <w:rFonts w:ascii="Times New Roman" w:hAnsi="Times New Roman" w:cs="Times New Roman"/>
          <w:i/>
          <w:iCs/>
        </w:rPr>
        <w:t>ḥ</w:t>
      </w:r>
      <w:r>
        <w:rPr>
          <w:i/>
          <w:iCs/>
        </w:rPr>
        <w:t>āsin</w:t>
      </w:r>
      <w:proofErr w:type="spellEnd"/>
      <w:r>
        <w:rPr>
          <w:i/>
          <w:iCs/>
        </w:rPr>
        <w:t xml:space="preserve"> </w:t>
      </w:r>
      <w:proofErr w:type="spellStart"/>
      <w:r>
        <w:rPr>
          <w:i/>
          <w:iCs/>
        </w:rPr>
        <w:t>Ahl</w:t>
      </w:r>
      <w:proofErr w:type="spellEnd"/>
      <w:r>
        <w:rPr>
          <w:i/>
          <w:iCs/>
        </w:rPr>
        <w:t xml:space="preserve"> al </w:t>
      </w:r>
      <w:proofErr w:type="spellStart"/>
      <w:r>
        <w:rPr>
          <w:i/>
          <w:iCs/>
        </w:rPr>
        <w:t>Jazīrah</w:t>
      </w:r>
      <w:proofErr w:type="spellEnd"/>
      <w:r w:rsidRPr="00305D90">
        <w:t>,</w:t>
      </w:r>
      <w:r>
        <w:t xml:space="preserve"> 1: 353</w:t>
      </w:r>
    </w:p>
  </w:endnote>
  <w:endnote w:id="52">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الكلمة في ال</w:t>
      </w:r>
      <w:r>
        <w:rPr>
          <w:rFonts w:hint="cs"/>
          <w:rtl/>
        </w:rPr>
        <w:t>ذخيرة " نادمني" انظر: الذخيرة،</w:t>
      </w:r>
      <w:r w:rsidRPr="00085796">
        <w:rPr>
          <w:rFonts w:hint="cs"/>
          <w:rtl/>
        </w:rPr>
        <w:t xml:space="preserve"> 1</w:t>
      </w:r>
      <w:r>
        <w:rPr>
          <w:rFonts w:hint="cs"/>
          <w:rtl/>
        </w:rPr>
        <w:t>:</w:t>
      </w:r>
      <w:r w:rsidRPr="00085796">
        <w:rPr>
          <w:rFonts w:hint="cs"/>
          <w:rtl/>
        </w:rPr>
        <w:t xml:space="preserve"> 353</w:t>
      </w:r>
    </w:p>
    <w:p w:rsidR="005E54C9" w:rsidRPr="00085796" w:rsidRDefault="003A3CB3" w:rsidP="00280A26">
      <w:pPr>
        <w:pStyle w:val="EnglishFootnotes"/>
        <w:rPr>
          <w:rtl/>
        </w:rPr>
      </w:pPr>
      <w:r>
        <w:t>‘</w:t>
      </w:r>
      <w:proofErr w:type="spellStart"/>
      <w:r>
        <w:t>Alī</w:t>
      </w:r>
      <w:proofErr w:type="spellEnd"/>
      <w:r>
        <w:t xml:space="preserve"> bin </w:t>
      </w:r>
      <w:proofErr w:type="spellStart"/>
      <w:r>
        <w:t>Bassām</w:t>
      </w:r>
      <w:proofErr w:type="spellEnd"/>
      <w:r w:rsidRPr="00305D90">
        <w:t xml:space="preserve">, </w:t>
      </w:r>
      <w:r w:rsidRPr="00305D90">
        <w:rPr>
          <w:i/>
          <w:iCs/>
        </w:rPr>
        <w:t>Al</w:t>
      </w:r>
      <w:r>
        <w:rPr>
          <w:i/>
          <w:iCs/>
        </w:rPr>
        <w:t xml:space="preserve"> </w:t>
      </w:r>
      <w:proofErr w:type="spellStart"/>
      <w:r>
        <w:rPr>
          <w:i/>
          <w:iCs/>
        </w:rPr>
        <w:t>Zakhīrah</w:t>
      </w:r>
      <w:proofErr w:type="spellEnd"/>
      <w:r>
        <w:rPr>
          <w:i/>
          <w:iCs/>
        </w:rPr>
        <w:t xml:space="preserve"> </w:t>
      </w:r>
      <w:proofErr w:type="spellStart"/>
      <w:r>
        <w:rPr>
          <w:i/>
          <w:iCs/>
        </w:rPr>
        <w:t>fī</w:t>
      </w:r>
      <w:proofErr w:type="spellEnd"/>
      <w:r>
        <w:rPr>
          <w:i/>
          <w:iCs/>
        </w:rPr>
        <w:t xml:space="preserve"> </w:t>
      </w:r>
      <w:proofErr w:type="spellStart"/>
      <w:r>
        <w:rPr>
          <w:i/>
          <w:iCs/>
        </w:rPr>
        <w:t>Ma</w:t>
      </w:r>
      <w:r>
        <w:rPr>
          <w:rFonts w:ascii="Times New Roman" w:hAnsi="Times New Roman" w:cs="Times New Roman"/>
          <w:i/>
          <w:iCs/>
        </w:rPr>
        <w:t>ḥ</w:t>
      </w:r>
      <w:r>
        <w:rPr>
          <w:i/>
          <w:iCs/>
        </w:rPr>
        <w:t>āsin</w:t>
      </w:r>
      <w:proofErr w:type="spellEnd"/>
      <w:r>
        <w:rPr>
          <w:i/>
          <w:iCs/>
        </w:rPr>
        <w:t xml:space="preserve"> </w:t>
      </w:r>
      <w:proofErr w:type="spellStart"/>
      <w:r>
        <w:rPr>
          <w:i/>
          <w:iCs/>
        </w:rPr>
        <w:t>Ahl</w:t>
      </w:r>
      <w:proofErr w:type="spellEnd"/>
      <w:r>
        <w:rPr>
          <w:i/>
          <w:iCs/>
        </w:rPr>
        <w:t xml:space="preserve"> al </w:t>
      </w:r>
      <w:proofErr w:type="spellStart"/>
      <w:r>
        <w:rPr>
          <w:i/>
          <w:iCs/>
        </w:rPr>
        <w:t>Jazīrah</w:t>
      </w:r>
      <w:proofErr w:type="spellEnd"/>
      <w:r w:rsidRPr="00305D90">
        <w:t>,</w:t>
      </w:r>
      <w:r>
        <w:t xml:space="preserve"> 1: 353</w:t>
      </w:r>
    </w:p>
  </w:endnote>
  <w:endnote w:id="53">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هذا الشطر من نفس البيت ورد في الذخيرة " إذا اشتهى قطعي في حجة". انظر: الذخيرة، 1</w:t>
      </w:r>
      <w:r>
        <w:rPr>
          <w:rFonts w:hint="cs"/>
          <w:rtl/>
        </w:rPr>
        <w:t>:</w:t>
      </w:r>
      <w:r w:rsidRPr="00085796">
        <w:rPr>
          <w:rFonts w:hint="cs"/>
          <w:rtl/>
        </w:rPr>
        <w:t xml:space="preserve"> 354</w:t>
      </w:r>
    </w:p>
    <w:p w:rsidR="005E54C9" w:rsidRPr="00085796" w:rsidRDefault="003A3CB3" w:rsidP="00280A26">
      <w:pPr>
        <w:pStyle w:val="EnglishFootnotes"/>
        <w:rPr>
          <w:rtl/>
        </w:rPr>
      </w:pPr>
      <w:r>
        <w:t>‘</w:t>
      </w:r>
      <w:proofErr w:type="spellStart"/>
      <w:r>
        <w:t>Alī</w:t>
      </w:r>
      <w:proofErr w:type="spellEnd"/>
      <w:r>
        <w:t xml:space="preserve"> bin </w:t>
      </w:r>
      <w:proofErr w:type="spellStart"/>
      <w:r>
        <w:t>Bassām</w:t>
      </w:r>
      <w:proofErr w:type="spellEnd"/>
      <w:r w:rsidRPr="00305D90">
        <w:t xml:space="preserve">, </w:t>
      </w:r>
      <w:r w:rsidRPr="00305D90">
        <w:rPr>
          <w:i/>
          <w:iCs/>
        </w:rPr>
        <w:t>Al</w:t>
      </w:r>
      <w:r>
        <w:rPr>
          <w:i/>
          <w:iCs/>
        </w:rPr>
        <w:t xml:space="preserve"> </w:t>
      </w:r>
      <w:proofErr w:type="spellStart"/>
      <w:r>
        <w:rPr>
          <w:i/>
          <w:iCs/>
        </w:rPr>
        <w:t>Zakhīrah</w:t>
      </w:r>
      <w:proofErr w:type="spellEnd"/>
      <w:r>
        <w:rPr>
          <w:i/>
          <w:iCs/>
        </w:rPr>
        <w:t xml:space="preserve"> </w:t>
      </w:r>
      <w:proofErr w:type="spellStart"/>
      <w:r>
        <w:rPr>
          <w:i/>
          <w:iCs/>
        </w:rPr>
        <w:t>fī</w:t>
      </w:r>
      <w:proofErr w:type="spellEnd"/>
      <w:r>
        <w:rPr>
          <w:i/>
          <w:iCs/>
        </w:rPr>
        <w:t xml:space="preserve"> </w:t>
      </w:r>
      <w:proofErr w:type="spellStart"/>
      <w:r>
        <w:rPr>
          <w:i/>
          <w:iCs/>
        </w:rPr>
        <w:t>Ma</w:t>
      </w:r>
      <w:r>
        <w:rPr>
          <w:rFonts w:ascii="Times New Roman" w:hAnsi="Times New Roman" w:cs="Times New Roman"/>
          <w:i/>
          <w:iCs/>
        </w:rPr>
        <w:t>ḥ</w:t>
      </w:r>
      <w:r>
        <w:rPr>
          <w:i/>
          <w:iCs/>
        </w:rPr>
        <w:t>āsin</w:t>
      </w:r>
      <w:proofErr w:type="spellEnd"/>
      <w:r>
        <w:rPr>
          <w:i/>
          <w:iCs/>
        </w:rPr>
        <w:t xml:space="preserve"> </w:t>
      </w:r>
      <w:proofErr w:type="spellStart"/>
      <w:r>
        <w:rPr>
          <w:i/>
          <w:iCs/>
        </w:rPr>
        <w:t>Ahl</w:t>
      </w:r>
      <w:proofErr w:type="spellEnd"/>
      <w:r>
        <w:rPr>
          <w:i/>
          <w:iCs/>
        </w:rPr>
        <w:t xml:space="preserve"> al </w:t>
      </w:r>
      <w:proofErr w:type="spellStart"/>
      <w:r>
        <w:rPr>
          <w:i/>
          <w:iCs/>
        </w:rPr>
        <w:t>Jazīrah</w:t>
      </w:r>
      <w:proofErr w:type="spellEnd"/>
      <w:r w:rsidRPr="00305D90">
        <w:t>,</w:t>
      </w:r>
      <w:r>
        <w:t xml:space="preserve"> 1: 354</w:t>
      </w:r>
    </w:p>
  </w:endnote>
  <w:endnote w:id="54">
    <w:p w:rsidR="005E54C9" w:rsidRDefault="005E54C9" w:rsidP="00280A26">
      <w:pPr>
        <w:pStyle w:val="ArabicFootnotes"/>
      </w:pPr>
      <w:r w:rsidRPr="00085796">
        <w:rPr>
          <w:rStyle w:val="EndnoteReference"/>
        </w:rPr>
        <w:endnoteRef/>
      </w:r>
      <w:r w:rsidRPr="00085796">
        <w:t xml:space="preserve"> </w:t>
      </w:r>
      <w:r>
        <w:rPr>
          <w:rFonts w:hint="cs"/>
          <w:rtl/>
        </w:rPr>
        <w:t xml:space="preserve">  نفح الطيب، </w:t>
      </w:r>
      <w:r w:rsidRPr="00085796">
        <w:rPr>
          <w:rFonts w:hint="cs"/>
          <w:rtl/>
        </w:rPr>
        <w:t xml:space="preserve"> 3</w:t>
      </w:r>
      <w:r>
        <w:rPr>
          <w:rFonts w:hint="cs"/>
          <w:rtl/>
        </w:rPr>
        <w:t>:</w:t>
      </w:r>
      <w:r w:rsidRPr="00085796">
        <w:rPr>
          <w:rFonts w:hint="cs"/>
          <w:rtl/>
        </w:rPr>
        <w:t xml:space="preserve"> 389</w:t>
      </w:r>
    </w:p>
    <w:p w:rsidR="005E54C9" w:rsidRPr="00085796" w:rsidRDefault="003A3CB3" w:rsidP="00280A26">
      <w:pPr>
        <w:pStyle w:val="EnglishFootnotes"/>
        <w:rPr>
          <w:rtl/>
        </w:rPr>
      </w:pPr>
      <w:r>
        <w:t xml:space="preserve">Al </w:t>
      </w:r>
      <w:proofErr w:type="spellStart"/>
      <w:r>
        <w:t>Muqrī</w:t>
      </w:r>
      <w:proofErr w:type="spellEnd"/>
      <w:r>
        <w:t xml:space="preserve">, </w:t>
      </w:r>
      <w:proofErr w:type="spellStart"/>
      <w:r w:rsidRPr="003A3CB3">
        <w:rPr>
          <w:i/>
          <w:iCs/>
        </w:rPr>
        <w:t>Nafkh</w:t>
      </w:r>
      <w:proofErr w:type="spellEnd"/>
      <w:r w:rsidRPr="003A3CB3">
        <w:rPr>
          <w:i/>
          <w:iCs/>
        </w:rPr>
        <w:t xml:space="preserve"> al </w:t>
      </w:r>
      <w:proofErr w:type="spellStart"/>
      <w:r w:rsidRPr="003A3CB3">
        <w:rPr>
          <w:rFonts w:ascii="Times New Roman" w:hAnsi="Times New Roman" w:cs="Times New Roman"/>
          <w:i/>
          <w:iCs/>
        </w:rPr>
        <w:t>Ṭ</w:t>
      </w:r>
      <w:r w:rsidRPr="003A3CB3">
        <w:rPr>
          <w:i/>
          <w:iCs/>
        </w:rPr>
        <w:t>īb</w:t>
      </w:r>
      <w:proofErr w:type="spellEnd"/>
      <w:r>
        <w:t>, 3: 389</w:t>
      </w:r>
    </w:p>
  </w:endnote>
  <w:endnote w:id="55">
    <w:p w:rsidR="005E54C9" w:rsidRDefault="005E54C9" w:rsidP="003A3CB3">
      <w:pPr>
        <w:pStyle w:val="ArabicFootnotes"/>
      </w:pPr>
      <w:r w:rsidRPr="00085796">
        <w:rPr>
          <w:rStyle w:val="EndnoteReference"/>
        </w:rPr>
        <w:endnoteRef/>
      </w:r>
      <w:r w:rsidRPr="00085796">
        <w:t xml:space="preserve"> </w:t>
      </w:r>
      <w:r>
        <w:rPr>
          <w:rFonts w:hint="cs"/>
          <w:rtl/>
        </w:rPr>
        <w:t xml:space="preserve">  البداية و النهاية،</w:t>
      </w:r>
      <w:r w:rsidRPr="00085796">
        <w:rPr>
          <w:rFonts w:hint="cs"/>
          <w:rtl/>
        </w:rPr>
        <w:t xml:space="preserve"> 1</w:t>
      </w:r>
      <w:r>
        <w:rPr>
          <w:rFonts w:hint="cs"/>
          <w:rtl/>
        </w:rPr>
        <w:t xml:space="preserve">: 220،  الكامل في التاريخ، </w:t>
      </w:r>
      <w:r w:rsidRPr="00085796">
        <w:rPr>
          <w:rFonts w:hint="cs"/>
          <w:rtl/>
        </w:rPr>
        <w:t xml:space="preserve"> 1</w:t>
      </w:r>
      <w:r>
        <w:rPr>
          <w:rFonts w:hint="cs"/>
          <w:rtl/>
        </w:rPr>
        <w:t>:</w:t>
      </w:r>
      <w:r w:rsidRPr="00085796">
        <w:rPr>
          <w:rFonts w:hint="cs"/>
          <w:rtl/>
        </w:rPr>
        <w:t xml:space="preserve"> 118</w:t>
      </w:r>
    </w:p>
    <w:p w:rsidR="005E54C9" w:rsidRPr="00085796" w:rsidRDefault="003A3CB3" w:rsidP="00280A26">
      <w:pPr>
        <w:pStyle w:val="EnglishFootnotes"/>
        <w:rPr>
          <w:rtl/>
        </w:rPr>
      </w:pPr>
      <w:r w:rsidRPr="003A3CB3">
        <w:rPr>
          <w:i/>
          <w:iCs/>
        </w:rPr>
        <w:t xml:space="preserve">Al </w:t>
      </w:r>
      <w:proofErr w:type="spellStart"/>
      <w:r w:rsidRPr="003A3CB3">
        <w:rPr>
          <w:i/>
          <w:iCs/>
        </w:rPr>
        <w:t>Bidāyah</w:t>
      </w:r>
      <w:proofErr w:type="spellEnd"/>
      <w:r w:rsidRPr="003A3CB3">
        <w:rPr>
          <w:i/>
          <w:iCs/>
        </w:rPr>
        <w:t xml:space="preserve"> </w:t>
      </w:r>
      <w:proofErr w:type="spellStart"/>
      <w:r w:rsidRPr="003A3CB3">
        <w:rPr>
          <w:i/>
          <w:iCs/>
        </w:rPr>
        <w:t>wal</w:t>
      </w:r>
      <w:proofErr w:type="spellEnd"/>
      <w:r w:rsidRPr="003A3CB3">
        <w:rPr>
          <w:i/>
          <w:iCs/>
        </w:rPr>
        <w:t xml:space="preserve"> </w:t>
      </w:r>
      <w:proofErr w:type="spellStart"/>
      <w:r w:rsidRPr="003A3CB3">
        <w:rPr>
          <w:i/>
          <w:iCs/>
        </w:rPr>
        <w:t>Nihāyah</w:t>
      </w:r>
      <w:proofErr w:type="spellEnd"/>
      <w:r>
        <w:t xml:space="preserve">, 1: 220. Ibn al </w:t>
      </w:r>
      <w:proofErr w:type="spellStart"/>
      <w:r>
        <w:t>Athīr</w:t>
      </w:r>
      <w:proofErr w:type="spellEnd"/>
      <w:r w:rsidRPr="00305D90">
        <w:t xml:space="preserve">, </w:t>
      </w:r>
      <w:r w:rsidRPr="00305D90">
        <w:rPr>
          <w:i/>
          <w:iCs/>
        </w:rPr>
        <w:t>Al</w:t>
      </w:r>
      <w:r>
        <w:rPr>
          <w:i/>
          <w:iCs/>
        </w:rPr>
        <w:t xml:space="preserve"> </w:t>
      </w:r>
      <w:proofErr w:type="spellStart"/>
      <w:r>
        <w:rPr>
          <w:i/>
          <w:iCs/>
        </w:rPr>
        <w:t>Kāmil</w:t>
      </w:r>
      <w:proofErr w:type="spellEnd"/>
      <w:r>
        <w:rPr>
          <w:i/>
          <w:iCs/>
        </w:rPr>
        <w:t xml:space="preserve"> </w:t>
      </w:r>
      <w:proofErr w:type="spellStart"/>
      <w:r>
        <w:rPr>
          <w:i/>
          <w:iCs/>
        </w:rPr>
        <w:t>fī</w:t>
      </w:r>
      <w:proofErr w:type="spellEnd"/>
      <w:r>
        <w:rPr>
          <w:i/>
          <w:iCs/>
        </w:rPr>
        <w:t xml:space="preserve"> al </w:t>
      </w:r>
      <w:proofErr w:type="spellStart"/>
      <w:r>
        <w:rPr>
          <w:i/>
          <w:iCs/>
        </w:rPr>
        <w:t>Tārīkh</w:t>
      </w:r>
      <w:proofErr w:type="spellEnd"/>
      <w:r w:rsidRPr="00305D90">
        <w:t>,</w:t>
      </w:r>
      <w:r>
        <w:t xml:space="preserve"> 1: 118</w:t>
      </w:r>
    </w:p>
  </w:endnote>
  <w:endnote w:id="56">
    <w:p w:rsidR="005E54C9" w:rsidRDefault="005E54C9" w:rsidP="00280A26">
      <w:pPr>
        <w:pStyle w:val="ArabicFootnotes"/>
      </w:pPr>
      <w:r w:rsidRPr="00085796">
        <w:rPr>
          <w:rStyle w:val="EndnoteReference"/>
        </w:rPr>
        <w:endnoteRef/>
      </w:r>
      <w:r w:rsidRPr="00085796">
        <w:t xml:space="preserve"> </w:t>
      </w:r>
      <w:r>
        <w:rPr>
          <w:rFonts w:hint="cs"/>
          <w:rtl/>
        </w:rPr>
        <w:t xml:space="preserve">  ابن الأبار، الحُلّة السيراء،</w:t>
      </w:r>
      <w:r w:rsidRPr="00085796">
        <w:rPr>
          <w:rFonts w:hint="cs"/>
          <w:rtl/>
        </w:rPr>
        <w:t xml:space="preserve"> 1</w:t>
      </w:r>
      <w:r>
        <w:rPr>
          <w:rFonts w:hint="cs"/>
          <w:rtl/>
        </w:rPr>
        <w:t>:</w:t>
      </w:r>
      <w:r w:rsidRPr="00085796">
        <w:rPr>
          <w:rFonts w:hint="cs"/>
          <w:rtl/>
        </w:rPr>
        <w:t xml:space="preserve"> 222</w:t>
      </w:r>
    </w:p>
    <w:p w:rsidR="005E54C9" w:rsidRPr="00085796" w:rsidRDefault="003A3CB3" w:rsidP="00280A26">
      <w:pPr>
        <w:pStyle w:val="EnglishFootnotes"/>
        <w:rPr>
          <w:rtl/>
        </w:rPr>
      </w:pPr>
      <w:r>
        <w:t xml:space="preserve">Ibn al </w:t>
      </w:r>
      <w:proofErr w:type="spellStart"/>
      <w:r>
        <w:t>Ābār</w:t>
      </w:r>
      <w:proofErr w:type="spellEnd"/>
      <w:r>
        <w:t xml:space="preserve">, </w:t>
      </w:r>
      <w:r w:rsidRPr="0041026B">
        <w:rPr>
          <w:i/>
          <w:iCs/>
        </w:rPr>
        <w:t xml:space="preserve">Al </w:t>
      </w:r>
      <w:proofErr w:type="spellStart"/>
      <w:r w:rsidRPr="0041026B">
        <w:rPr>
          <w:rFonts w:ascii="Times New Roman" w:hAnsi="Times New Roman" w:cs="Times New Roman"/>
          <w:i/>
          <w:iCs/>
        </w:rPr>
        <w:t>Ḥ</w:t>
      </w:r>
      <w:r w:rsidRPr="0041026B">
        <w:rPr>
          <w:i/>
          <w:iCs/>
        </w:rPr>
        <w:t>ullah</w:t>
      </w:r>
      <w:proofErr w:type="spellEnd"/>
      <w:r w:rsidRPr="0041026B">
        <w:rPr>
          <w:i/>
          <w:iCs/>
        </w:rPr>
        <w:t xml:space="preserve"> al </w:t>
      </w:r>
      <w:proofErr w:type="spellStart"/>
      <w:r w:rsidRPr="0041026B">
        <w:rPr>
          <w:i/>
          <w:iCs/>
        </w:rPr>
        <w:t>Sayrā</w:t>
      </w:r>
      <w:proofErr w:type="spellEnd"/>
      <w:r w:rsidRPr="0041026B">
        <w:rPr>
          <w:i/>
          <w:iCs/>
        </w:rPr>
        <w:t>‘</w:t>
      </w:r>
      <w:r>
        <w:t>, 1: 222</w:t>
      </w:r>
    </w:p>
  </w:endnote>
  <w:endnote w:id="57">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w:t>
      </w:r>
      <w:r>
        <w:rPr>
          <w:rFonts w:hint="cs"/>
          <w:rtl/>
        </w:rPr>
        <w:t xml:space="preserve">المصدر السابق، </w:t>
      </w:r>
      <w:r w:rsidRPr="00085796">
        <w:rPr>
          <w:rFonts w:hint="cs"/>
          <w:rtl/>
        </w:rPr>
        <w:t xml:space="preserve"> 2</w:t>
      </w:r>
      <w:r>
        <w:rPr>
          <w:rFonts w:hint="cs"/>
          <w:rtl/>
        </w:rPr>
        <w:t>:</w:t>
      </w:r>
      <w:r w:rsidRPr="00085796">
        <w:rPr>
          <w:rFonts w:hint="cs"/>
          <w:rtl/>
        </w:rPr>
        <w:t xml:space="preserve"> 87</w:t>
      </w:r>
    </w:p>
    <w:p w:rsidR="005E54C9" w:rsidRPr="00085796" w:rsidRDefault="003A3CB3" w:rsidP="00280A26">
      <w:pPr>
        <w:pStyle w:val="EnglishFootnotes"/>
        <w:rPr>
          <w:rtl/>
        </w:rPr>
      </w:pPr>
      <w:r>
        <w:t>Ibid., 2: 87</w:t>
      </w:r>
    </w:p>
  </w:endnote>
  <w:endnote w:id="58">
    <w:p w:rsidR="005E54C9" w:rsidRDefault="005E54C9" w:rsidP="00280A26">
      <w:pPr>
        <w:pStyle w:val="ArabicFootnotes"/>
      </w:pPr>
      <w:r w:rsidRPr="00085796">
        <w:rPr>
          <w:rStyle w:val="EndnoteReference"/>
        </w:rPr>
        <w:endnoteRef/>
      </w:r>
      <w:r w:rsidRPr="00085796">
        <w:t xml:space="preserve"> </w:t>
      </w:r>
      <w:r>
        <w:rPr>
          <w:rFonts w:hint="cs"/>
          <w:rtl/>
        </w:rPr>
        <w:t xml:space="preserve">  نفس المصدر، </w:t>
      </w:r>
      <w:r w:rsidRPr="00085796">
        <w:rPr>
          <w:rFonts w:hint="cs"/>
          <w:rtl/>
        </w:rPr>
        <w:t xml:space="preserve"> 2</w:t>
      </w:r>
      <w:r>
        <w:rPr>
          <w:rFonts w:hint="cs"/>
          <w:rtl/>
        </w:rPr>
        <w:t>:</w:t>
      </w:r>
      <w:r w:rsidRPr="00085796">
        <w:rPr>
          <w:rFonts w:hint="cs"/>
          <w:rtl/>
        </w:rPr>
        <w:t xml:space="preserve"> 87</w:t>
      </w:r>
    </w:p>
    <w:p w:rsidR="005E54C9" w:rsidRPr="00085796" w:rsidRDefault="003A3CB3" w:rsidP="00280A26">
      <w:pPr>
        <w:pStyle w:val="EnglishFootnotes"/>
        <w:rPr>
          <w:rtl/>
        </w:rPr>
      </w:pPr>
      <w:r>
        <w:t>Ibid., 2: 87</w:t>
      </w:r>
    </w:p>
  </w:endnote>
  <w:endnote w:id="59">
    <w:p w:rsidR="005E54C9" w:rsidRDefault="005E54C9" w:rsidP="00280A26">
      <w:pPr>
        <w:pStyle w:val="ArabicFootnotes"/>
      </w:pPr>
      <w:r w:rsidRPr="00085796">
        <w:rPr>
          <w:rStyle w:val="EndnoteReference"/>
        </w:rPr>
        <w:endnoteRef/>
      </w:r>
      <w:r w:rsidRPr="00085796">
        <w:t xml:space="preserve"> </w:t>
      </w:r>
      <w:r w:rsidRPr="00085796">
        <w:rPr>
          <w:rFonts w:hint="cs"/>
          <w:rtl/>
        </w:rPr>
        <w:t xml:space="preserve">  سورة يوسف: 18</w:t>
      </w:r>
    </w:p>
    <w:p w:rsidR="005E54C9" w:rsidRPr="00085796" w:rsidRDefault="005E54C9" w:rsidP="00280A26">
      <w:pPr>
        <w:pStyle w:val="EnglishFootnotes"/>
        <w:rPr>
          <w:rtl/>
        </w:rPr>
      </w:pPr>
      <w:r>
        <w:t xml:space="preserve">Sūrah </w:t>
      </w:r>
      <w:proofErr w:type="spellStart"/>
      <w:r>
        <w:t>Yūsuf</w:t>
      </w:r>
      <w:proofErr w:type="spellEnd"/>
      <w:r>
        <w:t>, 18</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Alvi Nastaleeq">
    <w:panose1 w:val="02000503000000020004"/>
    <w:charset w:val="00"/>
    <w:family w:val="auto"/>
    <w:pitch w:val="variable"/>
    <w:sig w:usb0="80002007" w:usb1="00000000" w:usb2="00000000" w:usb3="00000000" w:csb0="00000041"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L-Mateen">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C9" w:rsidRPr="000F4449" w:rsidRDefault="00187C29" w:rsidP="00D519BF">
    <w:pPr>
      <w:pStyle w:val="Footer"/>
      <w:ind w:firstLine="0"/>
      <w:jc w:val="center"/>
      <w:rPr>
        <w:sz w:val="20"/>
        <w:szCs w:val="20"/>
      </w:rPr>
    </w:pPr>
    <w:r w:rsidRPr="000F4449">
      <w:rPr>
        <w:sz w:val="20"/>
        <w:szCs w:val="20"/>
      </w:rPr>
      <w:fldChar w:fldCharType="begin"/>
    </w:r>
    <w:r w:rsidR="005E54C9" w:rsidRPr="000F4449">
      <w:rPr>
        <w:sz w:val="20"/>
        <w:szCs w:val="20"/>
      </w:rPr>
      <w:instrText xml:space="preserve"> PAGE   \* MERGEFORMAT </w:instrText>
    </w:r>
    <w:r w:rsidRPr="000F4449">
      <w:rPr>
        <w:sz w:val="20"/>
        <w:szCs w:val="20"/>
      </w:rPr>
      <w:fldChar w:fldCharType="separate"/>
    </w:r>
    <w:r w:rsidR="00563F3E">
      <w:rPr>
        <w:noProof/>
        <w:sz w:val="20"/>
        <w:szCs w:val="20"/>
        <w:rtl/>
      </w:rPr>
      <w:t>96</w:t>
    </w:r>
    <w:r w:rsidRPr="000F4449">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C9" w:rsidRPr="000F4449" w:rsidRDefault="00187C29" w:rsidP="00117040">
    <w:pPr>
      <w:pStyle w:val="Footer"/>
      <w:ind w:firstLine="0"/>
      <w:jc w:val="center"/>
      <w:rPr>
        <w:noProof/>
        <w:sz w:val="20"/>
        <w:szCs w:val="20"/>
      </w:rPr>
    </w:pPr>
    <w:r w:rsidRPr="000F4449">
      <w:rPr>
        <w:sz w:val="20"/>
        <w:szCs w:val="20"/>
      </w:rPr>
      <w:fldChar w:fldCharType="begin"/>
    </w:r>
    <w:r w:rsidR="005E54C9" w:rsidRPr="000F4449">
      <w:rPr>
        <w:sz w:val="20"/>
        <w:szCs w:val="20"/>
      </w:rPr>
      <w:instrText xml:space="preserve"> PAGE   \* MERGEFORMAT </w:instrText>
    </w:r>
    <w:r w:rsidRPr="000F4449">
      <w:rPr>
        <w:sz w:val="20"/>
        <w:szCs w:val="20"/>
      </w:rPr>
      <w:fldChar w:fldCharType="separate"/>
    </w:r>
    <w:r w:rsidR="00563F3E">
      <w:rPr>
        <w:noProof/>
        <w:sz w:val="20"/>
        <w:szCs w:val="20"/>
        <w:rtl/>
      </w:rPr>
      <w:t>95</w:t>
    </w:r>
    <w:r w:rsidRPr="000F4449">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C9" w:rsidRPr="000F4449" w:rsidRDefault="005E54C9" w:rsidP="00C65A8D">
    <w:pPr>
      <w:pStyle w:val="Footer"/>
      <w:ind w:firstLine="0"/>
      <w:jc w:val="center"/>
      <w:rPr>
        <w:sz w:val="20"/>
        <w:szCs w:val="20"/>
        <w:rtl/>
      </w:rPr>
    </w:pPr>
    <w:r w:rsidRPr="000F4449">
      <w:rPr>
        <w:noProof/>
        <w:sz w:val="20"/>
        <w:szCs w:val="20"/>
        <w:lang w:bidi="ar-SA"/>
      </w:rPr>
      <w:drawing>
        <wp:anchor distT="0" distB="0" distL="114300" distR="114300" simplePos="0" relativeHeight="251657216" behindDoc="1" locked="0" layoutInCell="1" allowOverlap="1">
          <wp:simplePos x="0" y="0"/>
          <wp:positionH relativeFrom="column">
            <wp:posOffset>25782</wp:posOffset>
          </wp:positionH>
          <wp:positionV relativeFrom="paragraph">
            <wp:posOffset>-97977</wp:posOffset>
          </wp:positionV>
          <wp:extent cx="743885" cy="263661"/>
          <wp:effectExtent l="19050" t="0" r="0" b="0"/>
          <wp:wrapNone/>
          <wp:docPr id="1"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43885" cy="263661"/>
                  </a:xfrm>
                  <a:prstGeom prst="rect">
                    <a:avLst/>
                  </a:prstGeom>
                  <a:noFill/>
                  <a:ln w="9525">
                    <a:noFill/>
                    <a:miter lim="800000"/>
                    <a:headEnd/>
                    <a:tailEnd/>
                  </a:ln>
                </pic:spPr>
              </pic:pic>
            </a:graphicData>
          </a:graphic>
        </wp:anchor>
      </w:drawing>
    </w:r>
    <w:r w:rsidR="00187C29" w:rsidRPr="000F4449">
      <w:rPr>
        <w:sz w:val="20"/>
        <w:szCs w:val="20"/>
      </w:rPr>
      <w:fldChar w:fldCharType="begin"/>
    </w:r>
    <w:r w:rsidRPr="000F4449">
      <w:rPr>
        <w:sz w:val="20"/>
        <w:szCs w:val="20"/>
      </w:rPr>
      <w:instrText xml:space="preserve"> PAGE   \* MERGEFORMAT </w:instrText>
    </w:r>
    <w:r w:rsidR="00187C29" w:rsidRPr="000F4449">
      <w:rPr>
        <w:sz w:val="20"/>
        <w:szCs w:val="20"/>
      </w:rPr>
      <w:fldChar w:fldCharType="separate"/>
    </w:r>
    <w:r w:rsidR="00563F3E">
      <w:rPr>
        <w:noProof/>
        <w:sz w:val="20"/>
        <w:szCs w:val="20"/>
        <w:rtl/>
      </w:rPr>
      <w:t>85</w:t>
    </w:r>
    <w:r w:rsidR="00187C29" w:rsidRPr="000F444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0E3" w:rsidRDefault="002620E3" w:rsidP="00DC1812">
      <w:r>
        <w:separator/>
      </w:r>
    </w:p>
  </w:footnote>
  <w:footnote w:type="continuationSeparator" w:id="0">
    <w:p w:rsidR="002620E3" w:rsidRDefault="002620E3" w:rsidP="00DC1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C9" w:rsidRPr="003B5C6F" w:rsidRDefault="00187C29" w:rsidP="005A7263">
    <w:pPr>
      <w:pBdr>
        <w:bottom w:val="single" w:sz="12" w:space="1" w:color="auto"/>
      </w:pBdr>
      <w:ind w:firstLine="0"/>
      <w:jc w:val="center"/>
      <w:rPr>
        <w:b/>
        <w:bCs/>
        <w:sz w:val="24"/>
        <w:szCs w:val="24"/>
      </w:rPr>
    </w:pPr>
    <w:fldSimple w:instr=" STYLEREF  &quot;Heading 1&quot;  \* MERGEFORMAT ">
      <w:r w:rsidR="00563F3E" w:rsidRPr="00563F3E">
        <w:rPr>
          <w:b/>
          <w:bCs/>
          <w:noProof/>
          <w:sz w:val="24"/>
          <w:szCs w:val="24"/>
          <w:rtl/>
          <w:lang w:bidi="ar-SA"/>
        </w:rPr>
        <w:t>صورة النَّبي المَسجُون</w:t>
      </w:r>
      <w:r w:rsidR="00563F3E" w:rsidRPr="00563F3E">
        <w:rPr>
          <w:b/>
          <w:bCs/>
          <w:noProof/>
          <w:sz w:val="24"/>
          <w:szCs w:val="24"/>
          <w:rtl/>
        </w:rPr>
        <w:t xml:space="preserve"> (يوسف عليه السَّلام) في شعر السُّجون الأندلسي</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C9" w:rsidRPr="00FF1E11" w:rsidRDefault="005E54C9" w:rsidP="00F6685C">
    <w:pPr>
      <w:pStyle w:val="Header"/>
      <w:pBdr>
        <w:bottom w:val="single" w:sz="12" w:space="1" w:color="auto"/>
      </w:pBdr>
      <w:ind w:firstLine="0"/>
      <w:jc w:val="center"/>
      <w:rPr>
        <w:b/>
        <w:bCs/>
        <w:rtl/>
        <w:lang w:bidi="ar-SA"/>
      </w:rPr>
    </w:pPr>
    <w:r w:rsidRPr="00DC5810">
      <w:rPr>
        <w:b/>
        <w:bCs/>
        <w:sz w:val="24"/>
        <w:szCs w:val="24"/>
        <w:rtl/>
      </w:rPr>
      <w:t xml:space="preserve">مجلة العلوم الإسلامية والدينية، </w:t>
    </w:r>
    <w:r>
      <w:rPr>
        <w:rFonts w:hint="cs"/>
        <w:b/>
        <w:bCs/>
        <w:sz w:val="24"/>
        <w:szCs w:val="24"/>
        <w:rtl/>
      </w:rPr>
      <w:t xml:space="preserve">یولیو - دیسمبر </w:t>
    </w:r>
    <w:r>
      <w:rPr>
        <w:rFonts w:hint="cs"/>
        <w:b/>
        <w:bCs/>
        <w:sz w:val="24"/>
        <w:szCs w:val="24"/>
        <w:rtl/>
        <w:lang w:bidi="ar-SA"/>
      </w:rPr>
      <w:t>2020</w:t>
    </w:r>
    <w:r w:rsidRPr="00DC5810">
      <w:rPr>
        <w:b/>
        <w:bCs/>
        <w:sz w:val="24"/>
        <w:szCs w:val="24"/>
        <w:rtl/>
      </w:rPr>
      <w:t>، المجلد:</w:t>
    </w:r>
    <w:r>
      <w:rPr>
        <w:rFonts w:hint="cs"/>
        <w:b/>
        <w:bCs/>
        <w:sz w:val="24"/>
        <w:szCs w:val="24"/>
        <w:rtl/>
      </w:rPr>
      <w:t>5</w:t>
    </w:r>
    <w:r w:rsidRPr="00DC5810">
      <w:rPr>
        <w:b/>
        <w:bCs/>
        <w:sz w:val="24"/>
        <w:szCs w:val="24"/>
        <w:rtl/>
      </w:rPr>
      <w:t>،العدد:</w:t>
    </w:r>
    <w:r>
      <w:rPr>
        <w:rFonts w:hint="cs"/>
        <w:b/>
        <w:bCs/>
        <w:sz w:val="24"/>
        <w:szCs w:val="24"/>
        <w:rtl/>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C9" w:rsidRPr="00755A7F" w:rsidRDefault="00187C29" w:rsidP="00F6685C">
    <w:pPr>
      <w:pStyle w:val="Header"/>
      <w:bidi w:val="0"/>
      <w:ind w:firstLine="0"/>
      <w:jc w:val="right"/>
      <w:rPr>
        <w:rFonts w:ascii="Book Antiqua" w:hAnsi="Book Antiqua" w:cstheme="majorBidi"/>
        <w:i/>
        <w:iCs/>
        <w:sz w:val="18"/>
        <w:szCs w:val="18"/>
      </w:rPr>
    </w:pPr>
    <w:r w:rsidRPr="00187C29">
      <w:rPr>
        <w:rFonts w:ascii="Book Antiqua" w:hAnsi="Book Antiqua" w:cs="Alvi Nastaleeq"/>
        <w:noProof/>
        <w:sz w:val="18"/>
        <w:szCs w:val="18"/>
        <w:lang w:bidi="ar-SA"/>
      </w:rPr>
      <w:pict>
        <v:roundrect id="AutoShape 1" o:spid="_x0000_s2049" style="position:absolute;left:0;text-align:left;margin-left:-4pt;margin-top:-29.9pt;width:153.45pt;height:56.9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" fillcolor="#d8d8d8 [2732]" stroked="f" strokeweight="1.5pt">
          <v:textbox style="mso-next-textbox:#AutoShape 1" inset=".72pt,0,.72pt,0">
            <w:txbxContent>
              <w:p w:rsidR="005E54C9" w:rsidRDefault="005E54C9" w:rsidP="00C65A8D">
                <w:pPr>
                  <w:bidi w:val="0"/>
                  <w:ind w:firstLine="0"/>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highlight w:val="black"/>
                  </w:rPr>
                  <w:t xml:space="preserve">   </w:t>
                </w:r>
                <w:r>
                  <w:rPr>
                    <w:rFonts w:ascii="Times New Roman" w:hAnsi="Times New Roman" w:cs="Times New Roman"/>
                    <w:b/>
                    <w:bCs/>
                    <w:color w:val="FFFFFF" w:themeColor="background1"/>
                    <w:sz w:val="18"/>
                    <w:szCs w:val="18"/>
                    <w:highlight w:val="black"/>
                  </w:rPr>
                  <w:t>OPEN ACCESS</w:t>
                </w:r>
                <w:r>
                  <w:rPr>
                    <w:rFonts w:ascii="Times New Roman" w:hAnsi="Times New Roman" w:cs="Times New Roman"/>
                    <w:color w:val="FFFFFF" w:themeColor="background1"/>
                    <w:sz w:val="18"/>
                    <w:szCs w:val="18"/>
                    <w:highlight w:val="black"/>
                  </w:rPr>
                  <w:t xml:space="preserve"> </w:t>
                </w:r>
                <w:r>
                  <w:rPr>
                    <w:rFonts w:ascii="Times New Roman" w:hAnsi="Times New Roman" w:cs="Times New Roman"/>
                    <w:sz w:val="18"/>
                    <w:szCs w:val="18"/>
                    <w:highlight w:val="black"/>
                  </w:rPr>
                  <w:t>S</w:t>
                </w:r>
              </w:p>
              <w:p w:rsidR="005E54C9" w:rsidRDefault="005E54C9" w:rsidP="00C65A8D">
                <w:pPr>
                  <w:bidi w:val="0"/>
                  <w:ind w:firstLine="0"/>
                  <w:jc w:val="left"/>
                  <w:rPr>
                    <w:rFonts w:ascii="Times New Roman" w:hAnsi="Times New Roman" w:cs="Times New Roman"/>
                    <w:b/>
                    <w:bCs/>
                    <w:i/>
                    <w:iCs/>
                    <w:sz w:val="18"/>
                    <w:szCs w:val="18"/>
                  </w:rPr>
                </w:pPr>
                <w:r>
                  <w:rPr>
                    <w:rFonts w:ascii="Times New Roman" w:hAnsi="Times New Roman" w:cs="Times New Roman"/>
                    <w:b/>
                    <w:bCs/>
                    <w:i/>
                    <w:iCs/>
                    <w:sz w:val="18"/>
                    <w:szCs w:val="18"/>
                  </w:rPr>
                  <w:t>Journal of Islamic &amp; Religious Studies</w:t>
                </w:r>
              </w:p>
              <w:p w:rsidR="005E54C9" w:rsidRDefault="005E54C9" w:rsidP="00C65A8D">
                <w:pPr>
                  <w:bidi w:val="0"/>
                  <w:ind w:firstLine="0"/>
                  <w:jc w:val="left"/>
                  <w:rPr>
                    <w:rFonts w:ascii="Times New Roman" w:hAnsi="Times New Roman" w:cs="Times New Roman"/>
                    <w:i/>
                    <w:iCs/>
                    <w:sz w:val="18"/>
                    <w:szCs w:val="18"/>
                  </w:rPr>
                </w:pPr>
                <w:r>
                  <w:rPr>
                    <w:rFonts w:ascii="Times New Roman" w:hAnsi="Times New Roman" w:cs="Times New Roman"/>
                    <w:b/>
                    <w:bCs/>
                    <w:i/>
                    <w:iCs/>
                    <w:sz w:val="16"/>
                    <w:szCs w:val="16"/>
                  </w:rPr>
                  <w:t>ISSN (Online):</w:t>
                </w:r>
                <w:r>
                  <w:rPr>
                    <w:rFonts w:ascii="Times New Roman" w:hAnsi="Times New Roman" w:cs="Times New Roman"/>
                    <w:i/>
                    <w:iCs/>
                    <w:sz w:val="18"/>
                    <w:szCs w:val="18"/>
                  </w:rPr>
                  <w:t xml:space="preserve"> </w:t>
                </w:r>
                <w:r>
                  <w:rPr>
                    <w:rFonts w:ascii="Times New Roman" w:hAnsi="Times New Roman" w:cs="Times New Roman"/>
                    <w:b/>
                    <w:bCs/>
                    <w:i/>
                    <w:iCs/>
                    <w:sz w:val="18"/>
                    <w:szCs w:val="18"/>
                    <w:lang w:val="en-GB"/>
                  </w:rPr>
                  <w:t>2519-7118</w:t>
                </w:r>
              </w:p>
              <w:p w:rsidR="005E54C9" w:rsidRDefault="005E54C9" w:rsidP="00C65A8D">
                <w:pPr>
                  <w:bidi w:val="0"/>
                  <w:ind w:firstLine="0"/>
                  <w:jc w:val="left"/>
                  <w:rPr>
                    <w:rFonts w:ascii="Times New Roman" w:hAnsi="Times New Roman" w:cs="Times New Roman"/>
                    <w:i/>
                    <w:iCs/>
                    <w:sz w:val="18"/>
                    <w:szCs w:val="18"/>
                  </w:rPr>
                </w:pPr>
                <w:r>
                  <w:rPr>
                    <w:rFonts w:ascii="Times New Roman" w:hAnsi="Times New Roman" w:cs="Times New Roman"/>
                    <w:b/>
                    <w:bCs/>
                    <w:i/>
                    <w:iCs/>
                    <w:sz w:val="16"/>
                    <w:szCs w:val="16"/>
                  </w:rPr>
                  <w:t xml:space="preserve">ISSN (Print): </w:t>
                </w:r>
                <w:r>
                  <w:rPr>
                    <w:rFonts w:ascii="Times New Roman" w:hAnsi="Times New Roman" w:cs="Times New Roman"/>
                    <w:b/>
                    <w:bCs/>
                    <w:i/>
                    <w:iCs/>
                    <w:sz w:val="18"/>
                    <w:szCs w:val="18"/>
                  </w:rPr>
                  <w:t>2518-5330</w:t>
                </w:r>
              </w:p>
              <w:p w:rsidR="005E54C9" w:rsidRDefault="005E54C9" w:rsidP="00C65A8D">
                <w:pPr>
                  <w:bidi w:val="0"/>
                  <w:ind w:firstLine="0"/>
                  <w:jc w:val="left"/>
                  <w:rPr>
                    <w:rFonts w:ascii="Times New Roman" w:hAnsi="Times New Roman" w:cs="Times New Roman"/>
                    <w:b/>
                    <w:bCs/>
                    <w:i/>
                    <w:iCs/>
                    <w:sz w:val="18"/>
                    <w:szCs w:val="18"/>
                  </w:rPr>
                </w:pPr>
                <w:r>
                  <w:rPr>
                    <w:rFonts w:ascii="Times New Roman" w:hAnsi="Times New Roman" w:cs="Times New Roman"/>
                    <w:b/>
                    <w:bCs/>
                    <w:i/>
                    <w:iCs/>
                    <w:sz w:val="18"/>
                    <w:szCs w:val="18"/>
                  </w:rPr>
                  <w:t>www.uoh.edu.pk/jirs</w:t>
                </w:r>
              </w:p>
            </w:txbxContent>
          </v:textbox>
        </v:roundrect>
      </w:pict>
    </w:r>
    <w:r w:rsidR="005E54C9" w:rsidRPr="00755A7F">
      <w:rPr>
        <w:rFonts w:ascii="Book Antiqua" w:hAnsi="Book Antiqua" w:cstheme="majorBidi"/>
        <w:b/>
        <w:bCs/>
        <w:i/>
        <w:iCs/>
        <w:sz w:val="18"/>
        <w:szCs w:val="18"/>
      </w:rPr>
      <w:t xml:space="preserve"> JIRS, Vol.:5, Issue: </w:t>
    </w:r>
    <w:r w:rsidR="005E54C9">
      <w:rPr>
        <w:rFonts w:ascii="Book Antiqua" w:hAnsi="Book Antiqua" w:cstheme="majorBidi"/>
        <w:b/>
        <w:bCs/>
        <w:i/>
        <w:iCs/>
        <w:sz w:val="18"/>
        <w:szCs w:val="18"/>
      </w:rPr>
      <w:t>2</w:t>
    </w:r>
    <w:r w:rsidR="005E54C9" w:rsidRPr="00755A7F">
      <w:rPr>
        <w:rFonts w:ascii="Book Antiqua" w:hAnsi="Book Antiqua" w:cstheme="majorBidi"/>
        <w:b/>
        <w:bCs/>
        <w:i/>
        <w:iCs/>
        <w:sz w:val="18"/>
        <w:szCs w:val="18"/>
      </w:rPr>
      <w:t xml:space="preserve">, </w:t>
    </w:r>
    <w:r w:rsidR="005E54C9">
      <w:rPr>
        <w:rFonts w:ascii="Book Antiqua" w:hAnsi="Book Antiqua" w:cstheme="majorBidi"/>
        <w:b/>
        <w:bCs/>
        <w:i/>
        <w:iCs/>
        <w:sz w:val="18"/>
        <w:szCs w:val="18"/>
      </w:rPr>
      <w:t>July - Dec</w:t>
    </w:r>
    <w:r w:rsidR="005E54C9" w:rsidRPr="00755A7F">
      <w:rPr>
        <w:rFonts w:ascii="Book Antiqua" w:hAnsi="Book Antiqua" w:cstheme="majorBidi"/>
        <w:b/>
        <w:bCs/>
        <w:i/>
        <w:iCs/>
        <w:sz w:val="18"/>
        <w:szCs w:val="18"/>
      </w:rPr>
      <w:t xml:space="preserve"> 2020,</w:t>
    </w:r>
  </w:p>
  <w:p w:rsidR="005E54C9" w:rsidRPr="006F1C8C" w:rsidRDefault="005E54C9" w:rsidP="004448D9">
    <w:pPr>
      <w:bidi w:val="0"/>
      <w:jc w:val="right"/>
      <w:rPr>
        <w:rFonts w:asciiTheme="minorHAnsi" w:eastAsia="Times New Roman" w:hAnsiTheme="minorHAnsi" w:cstheme="minorHAnsi"/>
        <w:color w:val="000000"/>
        <w:sz w:val="18"/>
        <w:szCs w:val="18"/>
        <w:lang w:bidi="ar-SA"/>
      </w:rPr>
    </w:pPr>
    <w:r w:rsidRPr="00755A7F">
      <w:rPr>
        <w:rFonts w:ascii="Book Antiqua" w:hAnsi="Book Antiqua" w:cstheme="majorBidi"/>
        <w:b/>
        <w:bCs/>
        <w:i/>
        <w:iCs/>
        <w:sz w:val="18"/>
        <w:szCs w:val="18"/>
      </w:rPr>
      <w:t>DOI:</w:t>
    </w:r>
    <w:r w:rsidR="004448D9" w:rsidRPr="004448D9">
      <w:t xml:space="preserve"> </w:t>
    </w:r>
    <w:r w:rsidR="004448D9" w:rsidRPr="004448D9">
      <w:rPr>
        <w:rFonts w:ascii="Book Antiqua" w:hAnsi="Book Antiqua" w:cstheme="majorBidi"/>
        <w:b/>
        <w:bCs/>
        <w:i/>
        <w:iCs/>
        <w:sz w:val="18"/>
        <w:szCs w:val="18"/>
      </w:rPr>
      <w:t>10.36476/JIRS.5:2.12.2020.12</w:t>
    </w:r>
    <w:r w:rsidRPr="00755A7F">
      <w:rPr>
        <w:rFonts w:ascii="Book Antiqua" w:hAnsi="Book Antiqua" w:cstheme="majorBidi"/>
        <w:b/>
        <w:bCs/>
        <w:i/>
        <w:iCs/>
        <w:sz w:val="18"/>
        <w:szCs w:val="18"/>
      </w:rPr>
      <w:t xml:space="preserve">, PP: </w:t>
    </w:r>
    <w:r>
      <w:rPr>
        <w:rFonts w:ascii="Book Antiqua" w:hAnsi="Book Antiqua" w:cstheme="majorBidi"/>
        <w:b/>
        <w:bCs/>
        <w:i/>
        <w:iCs/>
        <w:sz w:val="18"/>
        <w:szCs w:val="18"/>
      </w:rPr>
      <w:t>8</w:t>
    </w:r>
    <w:r w:rsidR="004448D9">
      <w:rPr>
        <w:rFonts w:ascii="Book Antiqua" w:hAnsi="Book Antiqua" w:cstheme="majorBidi" w:hint="cs"/>
        <w:b/>
        <w:bCs/>
        <w:i/>
        <w:iCs/>
        <w:sz w:val="18"/>
        <w:szCs w:val="18"/>
        <w:rtl/>
      </w:rPr>
      <w:t>5</w:t>
    </w:r>
    <w:r>
      <w:rPr>
        <w:rFonts w:ascii="Book Antiqua" w:hAnsi="Book Antiqua" w:cstheme="majorBidi"/>
        <w:b/>
        <w:bCs/>
        <w:i/>
        <w:iCs/>
        <w:sz w:val="18"/>
        <w:szCs w:val="18"/>
      </w:rPr>
      <w:t>-10</w:t>
    </w:r>
    <w:r w:rsidR="004448D9">
      <w:rPr>
        <w:rFonts w:ascii="Book Antiqua" w:hAnsi="Book Antiqua" w:cstheme="majorBidi" w:hint="cs"/>
        <w:b/>
        <w:bCs/>
        <w:i/>
        <w:iCs/>
        <w:sz w:val="18"/>
        <w:szCs w:val="18"/>
        <w:rtl/>
      </w:rPr>
      <w:t>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503"/>
    <w:multiLevelType w:val="hybridMultilevel"/>
    <w:tmpl w:val="03F04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A4D1B"/>
    <w:multiLevelType w:val="hybridMultilevel"/>
    <w:tmpl w:val="7AAED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17BB0"/>
    <w:multiLevelType w:val="hybridMultilevel"/>
    <w:tmpl w:val="E3C4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F7DD7"/>
    <w:multiLevelType w:val="hybridMultilevel"/>
    <w:tmpl w:val="EA2C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54F06"/>
    <w:multiLevelType w:val="hybridMultilevel"/>
    <w:tmpl w:val="B1A6C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86F4E"/>
    <w:multiLevelType w:val="hybridMultilevel"/>
    <w:tmpl w:val="9EB64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5D04F7"/>
    <w:multiLevelType w:val="hybridMultilevel"/>
    <w:tmpl w:val="872C1F3A"/>
    <w:lvl w:ilvl="0" w:tplc="C93A30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B124048"/>
    <w:multiLevelType w:val="hybridMultilevel"/>
    <w:tmpl w:val="7A3AA0B6"/>
    <w:lvl w:ilvl="0" w:tplc="F8825CAE">
      <w:start w:val="1"/>
      <w:numFmt w:val="decimal"/>
      <w:pStyle w:val="ListParagraph"/>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0284A"/>
    <w:multiLevelType w:val="hybridMultilevel"/>
    <w:tmpl w:val="C6A07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5454D"/>
    <w:multiLevelType w:val="hybridMultilevel"/>
    <w:tmpl w:val="5B98294A"/>
    <w:lvl w:ilvl="0" w:tplc="6B46F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F23D0"/>
    <w:multiLevelType w:val="hybridMultilevel"/>
    <w:tmpl w:val="3E0EF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7C67A5"/>
    <w:multiLevelType w:val="hybridMultilevel"/>
    <w:tmpl w:val="EFB8F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A7987"/>
    <w:multiLevelType w:val="hybridMultilevel"/>
    <w:tmpl w:val="E16CA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2E0843"/>
    <w:multiLevelType w:val="hybridMultilevel"/>
    <w:tmpl w:val="29481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D25A2"/>
    <w:multiLevelType w:val="hybridMultilevel"/>
    <w:tmpl w:val="D318DD6A"/>
    <w:lvl w:ilvl="0" w:tplc="07B4E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576099"/>
    <w:multiLevelType w:val="hybridMultilevel"/>
    <w:tmpl w:val="DE645828"/>
    <w:lvl w:ilvl="0" w:tplc="46E4F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5A4ADC"/>
    <w:multiLevelType w:val="hybridMultilevel"/>
    <w:tmpl w:val="E06C2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E332E7"/>
    <w:multiLevelType w:val="hybridMultilevel"/>
    <w:tmpl w:val="F9D86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C678E2"/>
    <w:multiLevelType w:val="hybridMultilevel"/>
    <w:tmpl w:val="4E22EA3A"/>
    <w:lvl w:ilvl="0" w:tplc="25D257C4">
      <w:numFmt w:val="bullet"/>
      <w:lvlText w:val="-"/>
      <w:lvlJc w:val="left"/>
      <w:pPr>
        <w:ind w:left="108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B56BD8"/>
    <w:multiLevelType w:val="hybridMultilevel"/>
    <w:tmpl w:val="F216C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45302"/>
    <w:multiLevelType w:val="hybridMultilevel"/>
    <w:tmpl w:val="B1A6C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0D66CB"/>
    <w:multiLevelType w:val="hybridMultilevel"/>
    <w:tmpl w:val="C16C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A64575"/>
    <w:multiLevelType w:val="hybridMultilevel"/>
    <w:tmpl w:val="20744272"/>
    <w:lvl w:ilvl="0" w:tplc="781E95D8">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794AB3"/>
    <w:multiLevelType w:val="hybridMultilevel"/>
    <w:tmpl w:val="704EE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3D2DCC"/>
    <w:multiLevelType w:val="hybridMultilevel"/>
    <w:tmpl w:val="408CA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4106AE"/>
    <w:multiLevelType w:val="hybridMultilevel"/>
    <w:tmpl w:val="465A59B4"/>
    <w:lvl w:ilvl="0" w:tplc="25D6E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A02FFA"/>
    <w:multiLevelType w:val="hybridMultilevel"/>
    <w:tmpl w:val="6DA4C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502098"/>
    <w:multiLevelType w:val="hybridMultilevel"/>
    <w:tmpl w:val="2ABE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4B34A0"/>
    <w:multiLevelType w:val="hybridMultilevel"/>
    <w:tmpl w:val="351CE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646035"/>
    <w:multiLevelType w:val="hybridMultilevel"/>
    <w:tmpl w:val="0C64C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BC5019"/>
    <w:multiLevelType w:val="hybridMultilevel"/>
    <w:tmpl w:val="704EE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F368BF"/>
    <w:multiLevelType w:val="hybridMultilevel"/>
    <w:tmpl w:val="6B58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CB342A"/>
    <w:multiLevelType w:val="hybridMultilevel"/>
    <w:tmpl w:val="EF40F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486EA6"/>
    <w:multiLevelType w:val="hybridMultilevel"/>
    <w:tmpl w:val="992CC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BE63CF"/>
    <w:multiLevelType w:val="hybridMultilevel"/>
    <w:tmpl w:val="B7E0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68665C"/>
    <w:multiLevelType w:val="hybridMultilevel"/>
    <w:tmpl w:val="3FFE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F4624B"/>
    <w:multiLevelType w:val="hybridMultilevel"/>
    <w:tmpl w:val="8A149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991B34"/>
    <w:multiLevelType w:val="hybridMultilevel"/>
    <w:tmpl w:val="B3962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BF47A2"/>
    <w:multiLevelType w:val="hybridMultilevel"/>
    <w:tmpl w:val="2AFA0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AF57E9"/>
    <w:multiLevelType w:val="hybridMultilevel"/>
    <w:tmpl w:val="138655C6"/>
    <w:lvl w:ilvl="0" w:tplc="27BA6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E55EF7"/>
    <w:multiLevelType w:val="hybridMultilevel"/>
    <w:tmpl w:val="789C7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5D58E7"/>
    <w:multiLevelType w:val="hybridMultilevel"/>
    <w:tmpl w:val="C53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7C3D8F"/>
    <w:multiLevelType w:val="hybridMultilevel"/>
    <w:tmpl w:val="40100B4A"/>
    <w:lvl w:ilvl="0" w:tplc="500C48F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num>
  <w:num w:numId="2">
    <w:abstractNumId w:val="37"/>
  </w:num>
  <w:num w:numId="3">
    <w:abstractNumId w:val="35"/>
  </w:num>
  <w:num w:numId="4">
    <w:abstractNumId w:val="5"/>
  </w:num>
  <w:num w:numId="5">
    <w:abstractNumId w:val="2"/>
  </w:num>
  <w:num w:numId="6">
    <w:abstractNumId w:val="30"/>
  </w:num>
  <w:num w:numId="7">
    <w:abstractNumId w:val="27"/>
  </w:num>
  <w:num w:numId="8">
    <w:abstractNumId w:val="23"/>
  </w:num>
  <w:num w:numId="9">
    <w:abstractNumId w:val="6"/>
  </w:num>
  <w:num w:numId="10">
    <w:abstractNumId w:val="14"/>
  </w:num>
  <w:num w:numId="11">
    <w:abstractNumId w:val="39"/>
  </w:num>
  <w:num w:numId="12">
    <w:abstractNumId w:val="9"/>
  </w:num>
  <w:num w:numId="13">
    <w:abstractNumId w:val="15"/>
  </w:num>
  <w:num w:numId="14">
    <w:abstractNumId w:val="25"/>
  </w:num>
  <w:num w:numId="15">
    <w:abstractNumId w:val="3"/>
  </w:num>
  <w:num w:numId="16">
    <w:abstractNumId w:val="26"/>
  </w:num>
  <w:num w:numId="17">
    <w:abstractNumId w:val="11"/>
  </w:num>
  <w:num w:numId="18">
    <w:abstractNumId w:val="12"/>
  </w:num>
  <w:num w:numId="19">
    <w:abstractNumId w:val="32"/>
  </w:num>
  <w:num w:numId="20">
    <w:abstractNumId w:val="41"/>
  </w:num>
  <w:num w:numId="21">
    <w:abstractNumId w:val="17"/>
  </w:num>
  <w:num w:numId="22">
    <w:abstractNumId w:val="21"/>
  </w:num>
  <w:num w:numId="23">
    <w:abstractNumId w:val="10"/>
  </w:num>
  <w:num w:numId="24">
    <w:abstractNumId w:val="38"/>
  </w:num>
  <w:num w:numId="25">
    <w:abstractNumId w:val="34"/>
  </w:num>
  <w:num w:numId="26">
    <w:abstractNumId w:val="8"/>
  </w:num>
  <w:num w:numId="27">
    <w:abstractNumId w:val="29"/>
  </w:num>
  <w:num w:numId="28">
    <w:abstractNumId w:val="36"/>
  </w:num>
  <w:num w:numId="29">
    <w:abstractNumId w:val="33"/>
  </w:num>
  <w:num w:numId="30">
    <w:abstractNumId w:val="19"/>
  </w:num>
  <w:num w:numId="31">
    <w:abstractNumId w:val="13"/>
  </w:num>
  <w:num w:numId="32">
    <w:abstractNumId w:val="0"/>
  </w:num>
  <w:num w:numId="33">
    <w:abstractNumId w:val="16"/>
  </w:num>
  <w:num w:numId="34">
    <w:abstractNumId w:val="40"/>
  </w:num>
  <w:num w:numId="35">
    <w:abstractNumId w:val="4"/>
  </w:num>
  <w:num w:numId="36">
    <w:abstractNumId w:val="20"/>
  </w:num>
  <w:num w:numId="37">
    <w:abstractNumId w:val="22"/>
  </w:num>
  <w:num w:numId="38">
    <w:abstractNumId w:val="18"/>
  </w:num>
  <w:num w:numId="39">
    <w:abstractNumId w:val="42"/>
  </w:num>
  <w:num w:numId="40">
    <w:abstractNumId w:val="31"/>
  </w:num>
  <w:num w:numId="41">
    <w:abstractNumId w:val="1"/>
  </w:num>
  <w:num w:numId="42">
    <w:abstractNumId w:val="24"/>
  </w:num>
  <w:num w:numId="43">
    <w:abstractNumId w:val="2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attachedTemplate r:id="rId1"/>
  <w:defaultTabStop w:val="720"/>
  <w:evenAndOddHeaders/>
  <w:drawingGridHorizontalSpacing w:val="130"/>
  <w:displayHorizontalDrawingGridEvery w:val="2"/>
  <w:characterSpacingControl w:val="doNotCompress"/>
  <w:hdrShapeDefaults>
    <o:shapedefaults v:ext="edit" spidmax="49154"/>
    <o:shapelayout v:ext="edit">
      <o:idmap v:ext="edit" data="2"/>
    </o:shapelayout>
  </w:hdrShapeDefaults>
  <w:footnotePr>
    <w:footnote w:id="-1"/>
    <w:footnote w:id="0"/>
  </w:footnotePr>
  <w:endnotePr>
    <w:numFmt w:val="decimal"/>
    <w:endnote w:id="-1"/>
    <w:endnote w:id="0"/>
    <w:endnote w:id="1"/>
  </w:endnotePr>
  <w:compat>
    <w:useFELayout/>
  </w:compat>
  <w:docVars>
    <w:docVar w:name="__Grammarly_42____i" w:val="H4sIAAAAAAAEAKtWckksSQxILCpxzi/NK1GyMqwFAAEhoTITAAAA"/>
    <w:docVar w:name="__Grammarly_42___1" w:val="H4sIAAAAAAAEAKtWcslP9kxRslIyNDYyNjUzMTe3NDQytLQwNDdU0lEKTi0uzszPAykwNKoFAH4A09YtAAAA"/>
  </w:docVars>
  <w:rsids>
    <w:rsidRoot w:val="005022AA"/>
    <w:rsid w:val="0000031E"/>
    <w:rsid w:val="00000DAB"/>
    <w:rsid w:val="00001C47"/>
    <w:rsid w:val="00005D58"/>
    <w:rsid w:val="00005D77"/>
    <w:rsid w:val="000075BF"/>
    <w:rsid w:val="000106CC"/>
    <w:rsid w:val="0001106A"/>
    <w:rsid w:val="00011E72"/>
    <w:rsid w:val="00013154"/>
    <w:rsid w:val="00013885"/>
    <w:rsid w:val="00013990"/>
    <w:rsid w:val="00015858"/>
    <w:rsid w:val="00015F21"/>
    <w:rsid w:val="000165B7"/>
    <w:rsid w:val="00017E50"/>
    <w:rsid w:val="000206AC"/>
    <w:rsid w:val="000208A3"/>
    <w:rsid w:val="0002452B"/>
    <w:rsid w:val="00024D18"/>
    <w:rsid w:val="0002730C"/>
    <w:rsid w:val="00027588"/>
    <w:rsid w:val="00030761"/>
    <w:rsid w:val="000308A7"/>
    <w:rsid w:val="0003269B"/>
    <w:rsid w:val="0003655D"/>
    <w:rsid w:val="000403E4"/>
    <w:rsid w:val="0004122B"/>
    <w:rsid w:val="00041EDB"/>
    <w:rsid w:val="00042ED4"/>
    <w:rsid w:val="00045226"/>
    <w:rsid w:val="00047BAE"/>
    <w:rsid w:val="000539EE"/>
    <w:rsid w:val="000548C9"/>
    <w:rsid w:val="00054AEE"/>
    <w:rsid w:val="000579E4"/>
    <w:rsid w:val="00060536"/>
    <w:rsid w:val="000607DA"/>
    <w:rsid w:val="00063476"/>
    <w:rsid w:val="000639EA"/>
    <w:rsid w:val="00063DFB"/>
    <w:rsid w:val="00064506"/>
    <w:rsid w:val="00065BC7"/>
    <w:rsid w:val="00066085"/>
    <w:rsid w:val="000705E8"/>
    <w:rsid w:val="000724F2"/>
    <w:rsid w:val="000739B5"/>
    <w:rsid w:val="000741FA"/>
    <w:rsid w:val="00081A12"/>
    <w:rsid w:val="00083299"/>
    <w:rsid w:val="0008468C"/>
    <w:rsid w:val="0008691D"/>
    <w:rsid w:val="000915E1"/>
    <w:rsid w:val="00092C99"/>
    <w:rsid w:val="000936C5"/>
    <w:rsid w:val="00093E4B"/>
    <w:rsid w:val="00095A20"/>
    <w:rsid w:val="000A0A79"/>
    <w:rsid w:val="000A22A5"/>
    <w:rsid w:val="000A2CFE"/>
    <w:rsid w:val="000B06C4"/>
    <w:rsid w:val="000B06E5"/>
    <w:rsid w:val="000B0959"/>
    <w:rsid w:val="000B2112"/>
    <w:rsid w:val="000B26C6"/>
    <w:rsid w:val="000B2945"/>
    <w:rsid w:val="000B3588"/>
    <w:rsid w:val="000B5927"/>
    <w:rsid w:val="000B6377"/>
    <w:rsid w:val="000B7393"/>
    <w:rsid w:val="000B7836"/>
    <w:rsid w:val="000B7DD4"/>
    <w:rsid w:val="000B7ECA"/>
    <w:rsid w:val="000C1293"/>
    <w:rsid w:val="000C1CFC"/>
    <w:rsid w:val="000C30FE"/>
    <w:rsid w:val="000C43D0"/>
    <w:rsid w:val="000C457D"/>
    <w:rsid w:val="000C46FE"/>
    <w:rsid w:val="000C56C7"/>
    <w:rsid w:val="000C57B7"/>
    <w:rsid w:val="000C5862"/>
    <w:rsid w:val="000C67E1"/>
    <w:rsid w:val="000D15C3"/>
    <w:rsid w:val="000D2503"/>
    <w:rsid w:val="000D2EE2"/>
    <w:rsid w:val="000D3710"/>
    <w:rsid w:val="000D3AFB"/>
    <w:rsid w:val="000D55F6"/>
    <w:rsid w:val="000D5A5B"/>
    <w:rsid w:val="000D6AF9"/>
    <w:rsid w:val="000D70D7"/>
    <w:rsid w:val="000E17E4"/>
    <w:rsid w:val="000E518B"/>
    <w:rsid w:val="000E5729"/>
    <w:rsid w:val="000E593A"/>
    <w:rsid w:val="000E5AA8"/>
    <w:rsid w:val="000E67A6"/>
    <w:rsid w:val="000E6B74"/>
    <w:rsid w:val="000F0043"/>
    <w:rsid w:val="000F06A4"/>
    <w:rsid w:val="000F320C"/>
    <w:rsid w:val="000F4449"/>
    <w:rsid w:val="000F4F05"/>
    <w:rsid w:val="000F6450"/>
    <w:rsid w:val="000F75DD"/>
    <w:rsid w:val="00100240"/>
    <w:rsid w:val="001005DA"/>
    <w:rsid w:val="00103670"/>
    <w:rsid w:val="001043DB"/>
    <w:rsid w:val="001057B3"/>
    <w:rsid w:val="00106680"/>
    <w:rsid w:val="00113F32"/>
    <w:rsid w:val="00115E3E"/>
    <w:rsid w:val="00116669"/>
    <w:rsid w:val="00117040"/>
    <w:rsid w:val="001174E6"/>
    <w:rsid w:val="0012289D"/>
    <w:rsid w:val="00123671"/>
    <w:rsid w:val="00125185"/>
    <w:rsid w:val="00125D9D"/>
    <w:rsid w:val="001275A0"/>
    <w:rsid w:val="00130716"/>
    <w:rsid w:val="0013108D"/>
    <w:rsid w:val="00131557"/>
    <w:rsid w:val="0013275C"/>
    <w:rsid w:val="00132DBA"/>
    <w:rsid w:val="00134A77"/>
    <w:rsid w:val="001352FE"/>
    <w:rsid w:val="00143588"/>
    <w:rsid w:val="00143AC6"/>
    <w:rsid w:val="00144273"/>
    <w:rsid w:val="00146319"/>
    <w:rsid w:val="00147CAE"/>
    <w:rsid w:val="00150FE9"/>
    <w:rsid w:val="00151814"/>
    <w:rsid w:val="00152519"/>
    <w:rsid w:val="00154A1C"/>
    <w:rsid w:val="001555DF"/>
    <w:rsid w:val="00155F08"/>
    <w:rsid w:val="00157ED7"/>
    <w:rsid w:val="00162717"/>
    <w:rsid w:val="00164577"/>
    <w:rsid w:val="00165EDA"/>
    <w:rsid w:val="00170823"/>
    <w:rsid w:val="001711C1"/>
    <w:rsid w:val="00171215"/>
    <w:rsid w:val="001723F9"/>
    <w:rsid w:val="001731CE"/>
    <w:rsid w:val="001758E7"/>
    <w:rsid w:val="00181518"/>
    <w:rsid w:val="00181CD9"/>
    <w:rsid w:val="00183EDF"/>
    <w:rsid w:val="00187C29"/>
    <w:rsid w:val="00192750"/>
    <w:rsid w:val="00193546"/>
    <w:rsid w:val="001948BD"/>
    <w:rsid w:val="001950AB"/>
    <w:rsid w:val="001A0047"/>
    <w:rsid w:val="001A1A4B"/>
    <w:rsid w:val="001A301D"/>
    <w:rsid w:val="001A455C"/>
    <w:rsid w:val="001A4D18"/>
    <w:rsid w:val="001B04E0"/>
    <w:rsid w:val="001B0602"/>
    <w:rsid w:val="001B0F01"/>
    <w:rsid w:val="001B192B"/>
    <w:rsid w:val="001B2F63"/>
    <w:rsid w:val="001B37E7"/>
    <w:rsid w:val="001B3C68"/>
    <w:rsid w:val="001B464C"/>
    <w:rsid w:val="001B4A23"/>
    <w:rsid w:val="001B4F89"/>
    <w:rsid w:val="001C129B"/>
    <w:rsid w:val="001C12DC"/>
    <w:rsid w:val="001C4368"/>
    <w:rsid w:val="001C469D"/>
    <w:rsid w:val="001C6FF6"/>
    <w:rsid w:val="001D1A9D"/>
    <w:rsid w:val="001D4C7E"/>
    <w:rsid w:val="001D54E5"/>
    <w:rsid w:val="001D55FD"/>
    <w:rsid w:val="001D79B6"/>
    <w:rsid w:val="001E06B4"/>
    <w:rsid w:val="001E0904"/>
    <w:rsid w:val="001E0F03"/>
    <w:rsid w:val="001E21BD"/>
    <w:rsid w:val="001E269E"/>
    <w:rsid w:val="001E3D63"/>
    <w:rsid w:val="001E3F45"/>
    <w:rsid w:val="001E42A2"/>
    <w:rsid w:val="001E4B1C"/>
    <w:rsid w:val="001E6DC3"/>
    <w:rsid w:val="001E7966"/>
    <w:rsid w:val="001F31FB"/>
    <w:rsid w:val="001F35B4"/>
    <w:rsid w:val="001F3A93"/>
    <w:rsid w:val="001F7089"/>
    <w:rsid w:val="00202192"/>
    <w:rsid w:val="002021ED"/>
    <w:rsid w:val="0020529E"/>
    <w:rsid w:val="002071E2"/>
    <w:rsid w:val="00210CE2"/>
    <w:rsid w:val="002120A9"/>
    <w:rsid w:val="0021287C"/>
    <w:rsid w:val="00212BF8"/>
    <w:rsid w:val="002135E7"/>
    <w:rsid w:val="002145BF"/>
    <w:rsid w:val="00215557"/>
    <w:rsid w:val="0022076B"/>
    <w:rsid w:val="002214AF"/>
    <w:rsid w:val="002223B4"/>
    <w:rsid w:val="0022254B"/>
    <w:rsid w:val="002242F1"/>
    <w:rsid w:val="0022488F"/>
    <w:rsid w:val="002249EE"/>
    <w:rsid w:val="002252B2"/>
    <w:rsid w:val="0022568E"/>
    <w:rsid w:val="00230708"/>
    <w:rsid w:val="00230A3D"/>
    <w:rsid w:val="00234913"/>
    <w:rsid w:val="00234AA2"/>
    <w:rsid w:val="00235909"/>
    <w:rsid w:val="00236805"/>
    <w:rsid w:val="00236BED"/>
    <w:rsid w:val="002375B5"/>
    <w:rsid w:val="002400FF"/>
    <w:rsid w:val="002448BE"/>
    <w:rsid w:val="002455B2"/>
    <w:rsid w:val="00247F86"/>
    <w:rsid w:val="0025054B"/>
    <w:rsid w:val="0025314A"/>
    <w:rsid w:val="002538D0"/>
    <w:rsid w:val="00253AFF"/>
    <w:rsid w:val="00260FA8"/>
    <w:rsid w:val="0026143B"/>
    <w:rsid w:val="002620E3"/>
    <w:rsid w:val="00262893"/>
    <w:rsid w:val="00262A71"/>
    <w:rsid w:val="0026317E"/>
    <w:rsid w:val="00263ACF"/>
    <w:rsid w:val="00264476"/>
    <w:rsid w:val="00267E25"/>
    <w:rsid w:val="0027044B"/>
    <w:rsid w:val="00270895"/>
    <w:rsid w:val="002728BE"/>
    <w:rsid w:val="00273022"/>
    <w:rsid w:val="002742E0"/>
    <w:rsid w:val="00275325"/>
    <w:rsid w:val="00280A26"/>
    <w:rsid w:val="0028195C"/>
    <w:rsid w:val="00282F24"/>
    <w:rsid w:val="00283FE7"/>
    <w:rsid w:val="00284FB3"/>
    <w:rsid w:val="00286CD7"/>
    <w:rsid w:val="00287582"/>
    <w:rsid w:val="00291242"/>
    <w:rsid w:val="002935D4"/>
    <w:rsid w:val="00293B5D"/>
    <w:rsid w:val="00296199"/>
    <w:rsid w:val="002971FD"/>
    <w:rsid w:val="002A131D"/>
    <w:rsid w:val="002A1AD2"/>
    <w:rsid w:val="002A1D06"/>
    <w:rsid w:val="002A2DF7"/>
    <w:rsid w:val="002A35BE"/>
    <w:rsid w:val="002A77AD"/>
    <w:rsid w:val="002A7CE2"/>
    <w:rsid w:val="002A7DF9"/>
    <w:rsid w:val="002B0B84"/>
    <w:rsid w:val="002B4678"/>
    <w:rsid w:val="002B60B4"/>
    <w:rsid w:val="002B6E47"/>
    <w:rsid w:val="002B7992"/>
    <w:rsid w:val="002C0E10"/>
    <w:rsid w:val="002C419D"/>
    <w:rsid w:val="002C7A90"/>
    <w:rsid w:val="002C7F2F"/>
    <w:rsid w:val="002D0AE8"/>
    <w:rsid w:val="002D1741"/>
    <w:rsid w:val="002D1BB6"/>
    <w:rsid w:val="002D27FD"/>
    <w:rsid w:val="002D3E30"/>
    <w:rsid w:val="002D4CEA"/>
    <w:rsid w:val="002D50C8"/>
    <w:rsid w:val="002D560D"/>
    <w:rsid w:val="002D74CF"/>
    <w:rsid w:val="002E1015"/>
    <w:rsid w:val="002E136B"/>
    <w:rsid w:val="002E2B38"/>
    <w:rsid w:val="002E411E"/>
    <w:rsid w:val="002E53C1"/>
    <w:rsid w:val="002E5D5C"/>
    <w:rsid w:val="002E6A1D"/>
    <w:rsid w:val="002E6F7D"/>
    <w:rsid w:val="002F05EB"/>
    <w:rsid w:val="002F7A58"/>
    <w:rsid w:val="00301102"/>
    <w:rsid w:val="00303C62"/>
    <w:rsid w:val="00303F33"/>
    <w:rsid w:val="0031051A"/>
    <w:rsid w:val="00311E3B"/>
    <w:rsid w:val="003125B6"/>
    <w:rsid w:val="003142D3"/>
    <w:rsid w:val="00314E2D"/>
    <w:rsid w:val="00315267"/>
    <w:rsid w:val="003152D7"/>
    <w:rsid w:val="00321481"/>
    <w:rsid w:val="00323AC6"/>
    <w:rsid w:val="003245AA"/>
    <w:rsid w:val="003261CB"/>
    <w:rsid w:val="00327229"/>
    <w:rsid w:val="00327A7F"/>
    <w:rsid w:val="00330E64"/>
    <w:rsid w:val="00333034"/>
    <w:rsid w:val="00333D16"/>
    <w:rsid w:val="003343C3"/>
    <w:rsid w:val="00334F32"/>
    <w:rsid w:val="00341E35"/>
    <w:rsid w:val="00345C19"/>
    <w:rsid w:val="00345F94"/>
    <w:rsid w:val="003513B0"/>
    <w:rsid w:val="00353A02"/>
    <w:rsid w:val="00354ABC"/>
    <w:rsid w:val="00355CF2"/>
    <w:rsid w:val="00360BAE"/>
    <w:rsid w:val="00362879"/>
    <w:rsid w:val="00362CD1"/>
    <w:rsid w:val="0036500E"/>
    <w:rsid w:val="003666E9"/>
    <w:rsid w:val="00367E6E"/>
    <w:rsid w:val="00370198"/>
    <w:rsid w:val="00371297"/>
    <w:rsid w:val="00373C14"/>
    <w:rsid w:val="00373C60"/>
    <w:rsid w:val="00374AA6"/>
    <w:rsid w:val="00375E2F"/>
    <w:rsid w:val="0037653B"/>
    <w:rsid w:val="00380E01"/>
    <w:rsid w:val="0038116A"/>
    <w:rsid w:val="00383DDB"/>
    <w:rsid w:val="00385474"/>
    <w:rsid w:val="00385F9E"/>
    <w:rsid w:val="00390BAD"/>
    <w:rsid w:val="00391473"/>
    <w:rsid w:val="003915E1"/>
    <w:rsid w:val="00392202"/>
    <w:rsid w:val="00392685"/>
    <w:rsid w:val="00392CF6"/>
    <w:rsid w:val="00393242"/>
    <w:rsid w:val="003937E1"/>
    <w:rsid w:val="00395999"/>
    <w:rsid w:val="003964BD"/>
    <w:rsid w:val="003A3CB3"/>
    <w:rsid w:val="003A6A39"/>
    <w:rsid w:val="003A73CE"/>
    <w:rsid w:val="003B31AE"/>
    <w:rsid w:val="003B350B"/>
    <w:rsid w:val="003B5C6F"/>
    <w:rsid w:val="003C00EB"/>
    <w:rsid w:val="003C0A6E"/>
    <w:rsid w:val="003C0E8F"/>
    <w:rsid w:val="003C1E2B"/>
    <w:rsid w:val="003C2ACA"/>
    <w:rsid w:val="003C42B9"/>
    <w:rsid w:val="003C53D5"/>
    <w:rsid w:val="003C5E8C"/>
    <w:rsid w:val="003C6C44"/>
    <w:rsid w:val="003C6D90"/>
    <w:rsid w:val="003C7863"/>
    <w:rsid w:val="003C7AD5"/>
    <w:rsid w:val="003D344C"/>
    <w:rsid w:val="003D401E"/>
    <w:rsid w:val="003D5348"/>
    <w:rsid w:val="003D5677"/>
    <w:rsid w:val="003D6370"/>
    <w:rsid w:val="003E21E1"/>
    <w:rsid w:val="003E4106"/>
    <w:rsid w:val="003E6ABA"/>
    <w:rsid w:val="003E7DCD"/>
    <w:rsid w:val="003F0674"/>
    <w:rsid w:val="003F131F"/>
    <w:rsid w:val="003F2405"/>
    <w:rsid w:val="003F281A"/>
    <w:rsid w:val="003F31CF"/>
    <w:rsid w:val="003F40CB"/>
    <w:rsid w:val="003F4119"/>
    <w:rsid w:val="003F64C5"/>
    <w:rsid w:val="003F6FF2"/>
    <w:rsid w:val="00400E46"/>
    <w:rsid w:val="004010BA"/>
    <w:rsid w:val="00402BB0"/>
    <w:rsid w:val="00402D63"/>
    <w:rsid w:val="00406806"/>
    <w:rsid w:val="00406932"/>
    <w:rsid w:val="00406D38"/>
    <w:rsid w:val="0041026B"/>
    <w:rsid w:val="004116F4"/>
    <w:rsid w:val="004118C8"/>
    <w:rsid w:val="00412545"/>
    <w:rsid w:val="004139DB"/>
    <w:rsid w:val="00413D7C"/>
    <w:rsid w:val="00413DDC"/>
    <w:rsid w:val="00414AD9"/>
    <w:rsid w:val="00415051"/>
    <w:rsid w:val="004159F7"/>
    <w:rsid w:val="00417380"/>
    <w:rsid w:val="004214CD"/>
    <w:rsid w:val="004237AE"/>
    <w:rsid w:val="00424DD9"/>
    <w:rsid w:val="004304E0"/>
    <w:rsid w:val="0043306E"/>
    <w:rsid w:val="00433FAC"/>
    <w:rsid w:val="00435137"/>
    <w:rsid w:val="004356A7"/>
    <w:rsid w:val="0043572E"/>
    <w:rsid w:val="0043699D"/>
    <w:rsid w:val="00443CCC"/>
    <w:rsid w:val="00444795"/>
    <w:rsid w:val="004448D9"/>
    <w:rsid w:val="004471DC"/>
    <w:rsid w:val="004475EF"/>
    <w:rsid w:val="00447DA4"/>
    <w:rsid w:val="00453ADB"/>
    <w:rsid w:val="00453B04"/>
    <w:rsid w:val="00453D17"/>
    <w:rsid w:val="004569B3"/>
    <w:rsid w:val="00457F64"/>
    <w:rsid w:val="00460090"/>
    <w:rsid w:val="0046047D"/>
    <w:rsid w:val="00462359"/>
    <w:rsid w:val="004624DF"/>
    <w:rsid w:val="00462F0E"/>
    <w:rsid w:val="00467373"/>
    <w:rsid w:val="00467ACA"/>
    <w:rsid w:val="004704A0"/>
    <w:rsid w:val="004727E9"/>
    <w:rsid w:val="00474D18"/>
    <w:rsid w:val="0047749B"/>
    <w:rsid w:val="0047795D"/>
    <w:rsid w:val="004806C9"/>
    <w:rsid w:val="00482294"/>
    <w:rsid w:val="004833A2"/>
    <w:rsid w:val="0048506F"/>
    <w:rsid w:val="004854FC"/>
    <w:rsid w:val="004941C9"/>
    <w:rsid w:val="0049599A"/>
    <w:rsid w:val="00495C17"/>
    <w:rsid w:val="00497ADA"/>
    <w:rsid w:val="004A6207"/>
    <w:rsid w:val="004A65F0"/>
    <w:rsid w:val="004A72C2"/>
    <w:rsid w:val="004A7592"/>
    <w:rsid w:val="004A7F2E"/>
    <w:rsid w:val="004B05F6"/>
    <w:rsid w:val="004B3372"/>
    <w:rsid w:val="004B4641"/>
    <w:rsid w:val="004B6F5E"/>
    <w:rsid w:val="004B7F46"/>
    <w:rsid w:val="004C05DA"/>
    <w:rsid w:val="004C0679"/>
    <w:rsid w:val="004C2897"/>
    <w:rsid w:val="004C2C3D"/>
    <w:rsid w:val="004C38F8"/>
    <w:rsid w:val="004C422C"/>
    <w:rsid w:val="004C446C"/>
    <w:rsid w:val="004C6425"/>
    <w:rsid w:val="004C6607"/>
    <w:rsid w:val="004D5292"/>
    <w:rsid w:val="004D56F6"/>
    <w:rsid w:val="004D5BAB"/>
    <w:rsid w:val="004E0DD1"/>
    <w:rsid w:val="004E2920"/>
    <w:rsid w:val="004E3CF0"/>
    <w:rsid w:val="004E6681"/>
    <w:rsid w:val="004F033B"/>
    <w:rsid w:val="004F0843"/>
    <w:rsid w:val="004F7F20"/>
    <w:rsid w:val="0050078B"/>
    <w:rsid w:val="00500BCB"/>
    <w:rsid w:val="005022AA"/>
    <w:rsid w:val="00503092"/>
    <w:rsid w:val="0050368E"/>
    <w:rsid w:val="00504B38"/>
    <w:rsid w:val="005067DE"/>
    <w:rsid w:val="0051093C"/>
    <w:rsid w:val="00511650"/>
    <w:rsid w:val="005138DE"/>
    <w:rsid w:val="0051575F"/>
    <w:rsid w:val="005162BA"/>
    <w:rsid w:val="00516F54"/>
    <w:rsid w:val="005179D9"/>
    <w:rsid w:val="005215B2"/>
    <w:rsid w:val="005220CE"/>
    <w:rsid w:val="005245B7"/>
    <w:rsid w:val="005251EA"/>
    <w:rsid w:val="00530791"/>
    <w:rsid w:val="00533C55"/>
    <w:rsid w:val="005343E3"/>
    <w:rsid w:val="0053465F"/>
    <w:rsid w:val="005359EB"/>
    <w:rsid w:val="005364D7"/>
    <w:rsid w:val="00537E9F"/>
    <w:rsid w:val="005409E1"/>
    <w:rsid w:val="005411B3"/>
    <w:rsid w:val="00542331"/>
    <w:rsid w:val="00542701"/>
    <w:rsid w:val="0054341E"/>
    <w:rsid w:val="00543787"/>
    <w:rsid w:val="00543A7A"/>
    <w:rsid w:val="0054422A"/>
    <w:rsid w:val="0054637A"/>
    <w:rsid w:val="0054652A"/>
    <w:rsid w:val="0054739C"/>
    <w:rsid w:val="00547448"/>
    <w:rsid w:val="00547979"/>
    <w:rsid w:val="00550E70"/>
    <w:rsid w:val="005511CB"/>
    <w:rsid w:val="0055201C"/>
    <w:rsid w:val="00552ECF"/>
    <w:rsid w:val="00553D5B"/>
    <w:rsid w:val="00554119"/>
    <w:rsid w:val="00554395"/>
    <w:rsid w:val="00556037"/>
    <w:rsid w:val="0055662A"/>
    <w:rsid w:val="00560593"/>
    <w:rsid w:val="005635A7"/>
    <w:rsid w:val="00563F3E"/>
    <w:rsid w:val="00564C4E"/>
    <w:rsid w:val="00565EB5"/>
    <w:rsid w:val="005701ED"/>
    <w:rsid w:val="005703DA"/>
    <w:rsid w:val="005708AD"/>
    <w:rsid w:val="005800A2"/>
    <w:rsid w:val="00581446"/>
    <w:rsid w:val="00582A11"/>
    <w:rsid w:val="00583A7A"/>
    <w:rsid w:val="00586792"/>
    <w:rsid w:val="005867CC"/>
    <w:rsid w:val="0059056A"/>
    <w:rsid w:val="0059339B"/>
    <w:rsid w:val="00593F77"/>
    <w:rsid w:val="00594334"/>
    <w:rsid w:val="00596A72"/>
    <w:rsid w:val="005A0A99"/>
    <w:rsid w:val="005A10C7"/>
    <w:rsid w:val="005A205F"/>
    <w:rsid w:val="005A219B"/>
    <w:rsid w:val="005A32A0"/>
    <w:rsid w:val="005A4FE4"/>
    <w:rsid w:val="005A7146"/>
    <w:rsid w:val="005A7263"/>
    <w:rsid w:val="005A7519"/>
    <w:rsid w:val="005B0456"/>
    <w:rsid w:val="005B0CE8"/>
    <w:rsid w:val="005B1162"/>
    <w:rsid w:val="005B318B"/>
    <w:rsid w:val="005B33F0"/>
    <w:rsid w:val="005B4E99"/>
    <w:rsid w:val="005B749A"/>
    <w:rsid w:val="005C004E"/>
    <w:rsid w:val="005C12A0"/>
    <w:rsid w:val="005C35AA"/>
    <w:rsid w:val="005C3CCF"/>
    <w:rsid w:val="005C4BEB"/>
    <w:rsid w:val="005D1C0E"/>
    <w:rsid w:val="005D3A03"/>
    <w:rsid w:val="005D480A"/>
    <w:rsid w:val="005D6512"/>
    <w:rsid w:val="005D6DE4"/>
    <w:rsid w:val="005D7245"/>
    <w:rsid w:val="005E0F05"/>
    <w:rsid w:val="005E2689"/>
    <w:rsid w:val="005E3573"/>
    <w:rsid w:val="005E3AE8"/>
    <w:rsid w:val="005E5236"/>
    <w:rsid w:val="005E54C9"/>
    <w:rsid w:val="005E59F6"/>
    <w:rsid w:val="005E5C9C"/>
    <w:rsid w:val="005E6674"/>
    <w:rsid w:val="005E67C2"/>
    <w:rsid w:val="005E732F"/>
    <w:rsid w:val="005F0C6A"/>
    <w:rsid w:val="005F0EF1"/>
    <w:rsid w:val="005F3852"/>
    <w:rsid w:val="005F5D97"/>
    <w:rsid w:val="005F7E64"/>
    <w:rsid w:val="00601039"/>
    <w:rsid w:val="006014FB"/>
    <w:rsid w:val="00605ACE"/>
    <w:rsid w:val="00607786"/>
    <w:rsid w:val="0061073E"/>
    <w:rsid w:val="00610B2E"/>
    <w:rsid w:val="00611014"/>
    <w:rsid w:val="00611890"/>
    <w:rsid w:val="006127C4"/>
    <w:rsid w:val="00613015"/>
    <w:rsid w:val="00614DC6"/>
    <w:rsid w:val="0061507B"/>
    <w:rsid w:val="00616C28"/>
    <w:rsid w:val="00617EDA"/>
    <w:rsid w:val="006203F1"/>
    <w:rsid w:val="00621BA9"/>
    <w:rsid w:val="00621E96"/>
    <w:rsid w:val="00622C34"/>
    <w:rsid w:val="00624310"/>
    <w:rsid w:val="00624E68"/>
    <w:rsid w:val="0062518C"/>
    <w:rsid w:val="0063103F"/>
    <w:rsid w:val="00633E22"/>
    <w:rsid w:val="0063447F"/>
    <w:rsid w:val="00635553"/>
    <w:rsid w:val="00635968"/>
    <w:rsid w:val="0064004B"/>
    <w:rsid w:val="0064018A"/>
    <w:rsid w:val="00640CE0"/>
    <w:rsid w:val="006427FB"/>
    <w:rsid w:val="006441FE"/>
    <w:rsid w:val="00644600"/>
    <w:rsid w:val="00645BE7"/>
    <w:rsid w:val="00647365"/>
    <w:rsid w:val="00647E07"/>
    <w:rsid w:val="00647FAF"/>
    <w:rsid w:val="006508E4"/>
    <w:rsid w:val="00650BFD"/>
    <w:rsid w:val="006514EC"/>
    <w:rsid w:val="006532E5"/>
    <w:rsid w:val="006546C7"/>
    <w:rsid w:val="006546E1"/>
    <w:rsid w:val="00656438"/>
    <w:rsid w:val="00657AEA"/>
    <w:rsid w:val="00660717"/>
    <w:rsid w:val="0066152E"/>
    <w:rsid w:val="00661982"/>
    <w:rsid w:val="00661A64"/>
    <w:rsid w:val="0066263D"/>
    <w:rsid w:val="00662D07"/>
    <w:rsid w:val="006631D3"/>
    <w:rsid w:val="0066403A"/>
    <w:rsid w:val="006641AF"/>
    <w:rsid w:val="006672FF"/>
    <w:rsid w:val="00667DAC"/>
    <w:rsid w:val="006710E8"/>
    <w:rsid w:val="0067118F"/>
    <w:rsid w:val="0067277E"/>
    <w:rsid w:val="00672844"/>
    <w:rsid w:val="0067466C"/>
    <w:rsid w:val="0068153C"/>
    <w:rsid w:val="00682361"/>
    <w:rsid w:val="0068287D"/>
    <w:rsid w:val="006846AF"/>
    <w:rsid w:val="006924AE"/>
    <w:rsid w:val="006940CF"/>
    <w:rsid w:val="00694436"/>
    <w:rsid w:val="00695809"/>
    <w:rsid w:val="00696A27"/>
    <w:rsid w:val="00696C56"/>
    <w:rsid w:val="0069704B"/>
    <w:rsid w:val="006973F8"/>
    <w:rsid w:val="006A04E9"/>
    <w:rsid w:val="006A1001"/>
    <w:rsid w:val="006A155F"/>
    <w:rsid w:val="006A3A9E"/>
    <w:rsid w:val="006A7597"/>
    <w:rsid w:val="006B1653"/>
    <w:rsid w:val="006B176E"/>
    <w:rsid w:val="006B3134"/>
    <w:rsid w:val="006B4037"/>
    <w:rsid w:val="006B62FB"/>
    <w:rsid w:val="006B69BA"/>
    <w:rsid w:val="006B716A"/>
    <w:rsid w:val="006C4515"/>
    <w:rsid w:val="006C46BD"/>
    <w:rsid w:val="006C4AE1"/>
    <w:rsid w:val="006C5925"/>
    <w:rsid w:val="006C5A01"/>
    <w:rsid w:val="006C647F"/>
    <w:rsid w:val="006C6B9C"/>
    <w:rsid w:val="006C774C"/>
    <w:rsid w:val="006D04A6"/>
    <w:rsid w:val="006D46A5"/>
    <w:rsid w:val="006D52A2"/>
    <w:rsid w:val="006E077A"/>
    <w:rsid w:val="006E20A8"/>
    <w:rsid w:val="006E4336"/>
    <w:rsid w:val="006E4ACC"/>
    <w:rsid w:val="006E5E12"/>
    <w:rsid w:val="006E6B12"/>
    <w:rsid w:val="006F0F65"/>
    <w:rsid w:val="006F1C8C"/>
    <w:rsid w:val="006F1F5F"/>
    <w:rsid w:val="006F41C0"/>
    <w:rsid w:val="006F6A3C"/>
    <w:rsid w:val="00702395"/>
    <w:rsid w:val="00702CE1"/>
    <w:rsid w:val="00704E02"/>
    <w:rsid w:val="00705710"/>
    <w:rsid w:val="00706196"/>
    <w:rsid w:val="007065DE"/>
    <w:rsid w:val="00710694"/>
    <w:rsid w:val="007108E3"/>
    <w:rsid w:val="00712072"/>
    <w:rsid w:val="007136ED"/>
    <w:rsid w:val="007144E9"/>
    <w:rsid w:val="00716D90"/>
    <w:rsid w:val="0071772A"/>
    <w:rsid w:val="00722991"/>
    <w:rsid w:val="007244E2"/>
    <w:rsid w:val="00724AFA"/>
    <w:rsid w:val="00725763"/>
    <w:rsid w:val="00725BEE"/>
    <w:rsid w:val="00726682"/>
    <w:rsid w:val="00727150"/>
    <w:rsid w:val="007354A4"/>
    <w:rsid w:val="007356CA"/>
    <w:rsid w:val="00735955"/>
    <w:rsid w:val="0073597B"/>
    <w:rsid w:val="0074207F"/>
    <w:rsid w:val="007440F0"/>
    <w:rsid w:val="0074571B"/>
    <w:rsid w:val="00750A68"/>
    <w:rsid w:val="00755A7F"/>
    <w:rsid w:val="00756C15"/>
    <w:rsid w:val="0076194F"/>
    <w:rsid w:val="0076596B"/>
    <w:rsid w:val="00765B94"/>
    <w:rsid w:val="007715D8"/>
    <w:rsid w:val="00774B6C"/>
    <w:rsid w:val="00775C6C"/>
    <w:rsid w:val="00780749"/>
    <w:rsid w:val="00780DDE"/>
    <w:rsid w:val="00780E88"/>
    <w:rsid w:val="0078415F"/>
    <w:rsid w:val="00786593"/>
    <w:rsid w:val="00786629"/>
    <w:rsid w:val="00786AC9"/>
    <w:rsid w:val="00787991"/>
    <w:rsid w:val="00790211"/>
    <w:rsid w:val="0079053C"/>
    <w:rsid w:val="00796C63"/>
    <w:rsid w:val="00797905"/>
    <w:rsid w:val="007A029E"/>
    <w:rsid w:val="007A45D5"/>
    <w:rsid w:val="007A794A"/>
    <w:rsid w:val="007A7A43"/>
    <w:rsid w:val="007B0097"/>
    <w:rsid w:val="007B06A0"/>
    <w:rsid w:val="007B0765"/>
    <w:rsid w:val="007B0818"/>
    <w:rsid w:val="007B18CE"/>
    <w:rsid w:val="007B2202"/>
    <w:rsid w:val="007B25FC"/>
    <w:rsid w:val="007B352A"/>
    <w:rsid w:val="007B490E"/>
    <w:rsid w:val="007B4DDA"/>
    <w:rsid w:val="007B7518"/>
    <w:rsid w:val="007C2181"/>
    <w:rsid w:val="007C6284"/>
    <w:rsid w:val="007D09DD"/>
    <w:rsid w:val="007D1DAB"/>
    <w:rsid w:val="007D299B"/>
    <w:rsid w:val="007D4546"/>
    <w:rsid w:val="007D6242"/>
    <w:rsid w:val="007D715B"/>
    <w:rsid w:val="007D7F3D"/>
    <w:rsid w:val="007E01C4"/>
    <w:rsid w:val="007E197C"/>
    <w:rsid w:val="007E3941"/>
    <w:rsid w:val="007E45CA"/>
    <w:rsid w:val="007E60BC"/>
    <w:rsid w:val="007E6263"/>
    <w:rsid w:val="007E691B"/>
    <w:rsid w:val="007E6BB1"/>
    <w:rsid w:val="007F082A"/>
    <w:rsid w:val="007F12C7"/>
    <w:rsid w:val="007F3B1D"/>
    <w:rsid w:val="007F47F9"/>
    <w:rsid w:val="007F5CF5"/>
    <w:rsid w:val="007F62FE"/>
    <w:rsid w:val="007F6788"/>
    <w:rsid w:val="007F6C9E"/>
    <w:rsid w:val="008007BA"/>
    <w:rsid w:val="00802A79"/>
    <w:rsid w:val="00802D5C"/>
    <w:rsid w:val="00804638"/>
    <w:rsid w:val="0080543D"/>
    <w:rsid w:val="00805B0F"/>
    <w:rsid w:val="00805FBE"/>
    <w:rsid w:val="00806C61"/>
    <w:rsid w:val="0080751E"/>
    <w:rsid w:val="00807F35"/>
    <w:rsid w:val="00810A93"/>
    <w:rsid w:val="00811540"/>
    <w:rsid w:val="008117A6"/>
    <w:rsid w:val="00811BBD"/>
    <w:rsid w:val="00812F1A"/>
    <w:rsid w:val="00821035"/>
    <w:rsid w:val="00821090"/>
    <w:rsid w:val="008324A7"/>
    <w:rsid w:val="00832541"/>
    <w:rsid w:val="00834F87"/>
    <w:rsid w:val="008350FE"/>
    <w:rsid w:val="008360A8"/>
    <w:rsid w:val="00836F0F"/>
    <w:rsid w:val="008378DE"/>
    <w:rsid w:val="00840EBD"/>
    <w:rsid w:val="00841A6B"/>
    <w:rsid w:val="00841BAD"/>
    <w:rsid w:val="00842F11"/>
    <w:rsid w:val="00850A12"/>
    <w:rsid w:val="008516E7"/>
    <w:rsid w:val="008555F3"/>
    <w:rsid w:val="008576F3"/>
    <w:rsid w:val="00860E19"/>
    <w:rsid w:val="00864C06"/>
    <w:rsid w:val="00865650"/>
    <w:rsid w:val="00865A92"/>
    <w:rsid w:val="00872532"/>
    <w:rsid w:val="00872B6B"/>
    <w:rsid w:val="00872E9C"/>
    <w:rsid w:val="008739B4"/>
    <w:rsid w:val="00874CE7"/>
    <w:rsid w:val="0087513D"/>
    <w:rsid w:val="00875448"/>
    <w:rsid w:val="0087559F"/>
    <w:rsid w:val="008766BB"/>
    <w:rsid w:val="008777F6"/>
    <w:rsid w:val="00882C21"/>
    <w:rsid w:val="00884DCC"/>
    <w:rsid w:val="00884E33"/>
    <w:rsid w:val="00885E38"/>
    <w:rsid w:val="00886854"/>
    <w:rsid w:val="0089251C"/>
    <w:rsid w:val="008930AC"/>
    <w:rsid w:val="00896378"/>
    <w:rsid w:val="008A0F79"/>
    <w:rsid w:val="008A3B4C"/>
    <w:rsid w:val="008A52BF"/>
    <w:rsid w:val="008A625A"/>
    <w:rsid w:val="008A66EA"/>
    <w:rsid w:val="008A673C"/>
    <w:rsid w:val="008B3A5B"/>
    <w:rsid w:val="008B639C"/>
    <w:rsid w:val="008B7097"/>
    <w:rsid w:val="008C132A"/>
    <w:rsid w:val="008C4225"/>
    <w:rsid w:val="008C4322"/>
    <w:rsid w:val="008C5504"/>
    <w:rsid w:val="008C5F96"/>
    <w:rsid w:val="008C7052"/>
    <w:rsid w:val="008D0669"/>
    <w:rsid w:val="008D08CB"/>
    <w:rsid w:val="008D4729"/>
    <w:rsid w:val="008D5F9B"/>
    <w:rsid w:val="008D6A7F"/>
    <w:rsid w:val="008D7732"/>
    <w:rsid w:val="008E1FB7"/>
    <w:rsid w:val="008E226C"/>
    <w:rsid w:val="008E2D5C"/>
    <w:rsid w:val="008E47FE"/>
    <w:rsid w:val="008F04B3"/>
    <w:rsid w:val="008F084D"/>
    <w:rsid w:val="008F12E0"/>
    <w:rsid w:val="008F14A3"/>
    <w:rsid w:val="008F1C3C"/>
    <w:rsid w:val="008F22B7"/>
    <w:rsid w:val="008F2C1C"/>
    <w:rsid w:val="008F3E58"/>
    <w:rsid w:val="008F4F2D"/>
    <w:rsid w:val="008F5BB8"/>
    <w:rsid w:val="008F6EC9"/>
    <w:rsid w:val="008F7809"/>
    <w:rsid w:val="00900116"/>
    <w:rsid w:val="00900B1C"/>
    <w:rsid w:val="0090598E"/>
    <w:rsid w:val="009062EC"/>
    <w:rsid w:val="009063EB"/>
    <w:rsid w:val="00907095"/>
    <w:rsid w:val="009071B1"/>
    <w:rsid w:val="009076B0"/>
    <w:rsid w:val="00910DB4"/>
    <w:rsid w:val="00911B64"/>
    <w:rsid w:val="0091276C"/>
    <w:rsid w:val="009154D8"/>
    <w:rsid w:val="00916593"/>
    <w:rsid w:val="00917C2C"/>
    <w:rsid w:val="009212B8"/>
    <w:rsid w:val="00921693"/>
    <w:rsid w:val="009218C2"/>
    <w:rsid w:val="009219D5"/>
    <w:rsid w:val="00921F0D"/>
    <w:rsid w:val="009235C0"/>
    <w:rsid w:val="00923FCB"/>
    <w:rsid w:val="009247A3"/>
    <w:rsid w:val="00926D5F"/>
    <w:rsid w:val="00927D3A"/>
    <w:rsid w:val="00930872"/>
    <w:rsid w:val="00934F33"/>
    <w:rsid w:val="00940744"/>
    <w:rsid w:val="00943C58"/>
    <w:rsid w:val="009444CD"/>
    <w:rsid w:val="009454C8"/>
    <w:rsid w:val="00946399"/>
    <w:rsid w:val="0095003B"/>
    <w:rsid w:val="009513E8"/>
    <w:rsid w:val="00951A1B"/>
    <w:rsid w:val="00952EF3"/>
    <w:rsid w:val="00953423"/>
    <w:rsid w:val="00953611"/>
    <w:rsid w:val="00953A2E"/>
    <w:rsid w:val="00954DFA"/>
    <w:rsid w:val="00954F7A"/>
    <w:rsid w:val="0095629D"/>
    <w:rsid w:val="00956D5C"/>
    <w:rsid w:val="00957B69"/>
    <w:rsid w:val="00957CAB"/>
    <w:rsid w:val="00960134"/>
    <w:rsid w:val="009608EE"/>
    <w:rsid w:val="0096501D"/>
    <w:rsid w:val="00965668"/>
    <w:rsid w:val="00965EAD"/>
    <w:rsid w:val="00966676"/>
    <w:rsid w:val="00967366"/>
    <w:rsid w:val="00967BD2"/>
    <w:rsid w:val="009709C7"/>
    <w:rsid w:val="009720BB"/>
    <w:rsid w:val="00977321"/>
    <w:rsid w:val="009775BD"/>
    <w:rsid w:val="0098114E"/>
    <w:rsid w:val="009825BD"/>
    <w:rsid w:val="00982C9F"/>
    <w:rsid w:val="00984585"/>
    <w:rsid w:val="00984E0A"/>
    <w:rsid w:val="00984FB0"/>
    <w:rsid w:val="0098655E"/>
    <w:rsid w:val="00986E96"/>
    <w:rsid w:val="00987562"/>
    <w:rsid w:val="00987589"/>
    <w:rsid w:val="00990149"/>
    <w:rsid w:val="00990A32"/>
    <w:rsid w:val="0099247D"/>
    <w:rsid w:val="00994350"/>
    <w:rsid w:val="00995CBC"/>
    <w:rsid w:val="009967F7"/>
    <w:rsid w:val="00996EBD"/>
    <w:rsid w:val="0099709F"/>
    <w:rsid w:val="0099725C"/>
    <w:rsid w:val="00997717"/>
    <w:rsid w:val="00997E52"/>
    <w:rsid w:val="009A0017"/>
    <w:rsid w:val="009A0618"/>
    <w:rsid w:val="009A19CA"/>
    <w:rsid w:val="009A259B"/>
    <w:rsid w:val="009A28DE"/>
    <w:rsid w:val="009A47DF"/>
    <w:rsid w:val="009A4C0F"/>
    <w:rsid w:val="009A4CBB"/>
    <w:rsid w:val="009A4EDB"/>
    <w:rsid w:val="009B0BE2"/>
    <w:rsid w:val="009B127F"/>
    <w:rsid w:val="009B154A"/>
    <w:rsid w:val="009B18C3"/>
    <w:rsid w:val="009B25B8"/>
    <w:rsid w:val="009B5848"/>
    <w:rsid w:val="009B5B41"/>
    <w:rsid w:val="009B6029"/>
    <w:rsid w:val="009B663E"/>
    <w:rsid w:val="009C2742"/>
    <w:rsid w:val="009D26A9"/>
    <w:rsid w:val="009D2AE9"/>
    <w:rsid w:val="009D5757"/>
    <w:rsid w:val="009D612D"/>
    <w:rsid w:val="009D620B"/>
    <w:rsid w:val="009D6D7A"/>
    <w:rsid w:val="009D6E35"/>
    <w:rsid w:val="009D7D98"/>
    <w:rsid w:val="009E042E"/>
    <w:rsid w:val="009E0876"/>
    <w:rsid w:val="009E2045"/>
    <w:rsid w:val="009E4978"/>
    <w:rsid w:val="009E59C3"/>
    <w:rsid w:val="009E6260"/>
    <w:rsid w:val="009E6808"/>
    <w:rsid w:val="009E6C78"/>
    <w:rsid w:val="009E6F22"/>
    <w:rsid w:val="009E7A3A"/>
    <w:rsid w:val="009E7D1A"/>
    <w:rsid w:val="009E7FB8"/>
    <w:rsid w:val="009F0FF9"/>
    <w:rsid w:val="009F34FF"/>
    <w:rsid w:val="009F4855"/>
    <w:rsid w:val="00A05D14"/>
    <w:rsid w:val="00A065D4"/>
    <w:rsid w:val="00A12A1A"/>
    <w:rsid w:val="00A1471E"/>
    <w:rsid w:val="00A1569A"/>
    <w:rsid w:val="00A156FD"/>
    <w:rsid w:val="00A16BD4"/>
    <w:rsid w:val="00A17864"/>
    <w:rsid w:val="00A17F39"/>
    <w:rsid w:val="00A22868"/>
    <w:rsid w:val="00A22DD5"/>
    <w:rsid w:val="00A232E0"/>
    <w:rsid w:val="00A2330E"/>
    <w:rsid w:val="00A23B0A"/>
    <w:rsid w:val="00A25759"/>
    <w:rsid w:val="00A25E5F"/>
    <w:rsid w:val="00A268E2"/>
    <w:rsid w:val="00A31787"/>
    <w:rsid w:val="00A31C42"/>
    <w:rsid w:val="00A32F08"/>
    <w:rsid w:val="00A34360"/>
    <w:rsid w:val="00A3545E"/>
    <w:rsid w:val="00A36262"/>
    <w:rsid w:val="00A405F6"/>
    <w:rsid w:val="00A4207A"/>
    <w:rsid w:val="00A45969"/>
    <w:rsid w:val="00A47B3D"/>
    <w:rsid w:val="00A5026C"/>
    <w:rsid w:val="00A515E0"/>
    <w:rsid w:val="00A5233E"/>
    <w:rsid w:val="00A604BB"/>
    <w:rsid w:val="00A60956"/>
    <w:rsid w:val="00A655C6"/>
    <w:rsid w:val="00A67C3F"/>
    <w:rsid w:val="00A72D10"/>
    <w:rsid w:val="00A73276"/>
    <w:rsid w:val="00A74E48"/>
    <w:rsid w:val="00A76A1A"/>
    <w:rsid w:val="00A80C49"/>
    <w:rsid w:val="00A81A39"/>
    <w:rsid w:val="00A82D3C"/>
    <w:rsid w:val="00A83039"/>
    <w:rsid w:val="00A8396F"/>
    <w:rsid w:val="00A847DF"/>
    <w:rsid w:val="00A84E22"/>
    <w:rsid w:val="00A8727D"/>
    <w:rsid w:val="00A903D4"/>
    <w:rsid w:val="00A909B2"/>
    <w:rsid w:val="00A90CE0"/>
    <w:rsid w:val="00A923B9"/>
    <w:rsid w:val="00A9289F"/>
    <w:rsid w:val="00A92B01"/>
    <w:rsid w:val="00A93C39"/>
    <w:rsid w:val="00A95107"/>
    <w:rsid w:val="00A95941"/>
    <w:rsid w:val="00A95C70"/>
    <w:rsid w:val="00AA05AF"/>
    <w:rsid w:val="00AA2664"/>
    <w:rsid w:val="00AA459C"/>
    <w:rsid w:val="00AA509E"/>
    <w:rsid w:val="00AA696F"/>
    <w:rsid w:val="00AA737B"/>
    <w:rsid w:val="00AB1130"/>
    <w:rsid w:val="00AB3573"/>
    <w:rsid w:val="00AB517D"/>
    <w:rsid w:val="00AB6550"/>
    <w:rsid w:val="00AB6712"/>
    <w:rsid w:val="00AB6775"/>
    <w:rsid w:val="00AB7CD9"/>
    <w:rsid w:val="00AC1AB1"/>
    <w:rsid w:val="00AC1BD6"/>
    <w:rsid w:val="00AC219B"/>
    <w:rsid w:val="00AC3689"/>
    <w:rsid w:val="00AC3DC1"/>
    <w:rsid w:val="00AC41E7"/>
    <w:rsid w:val="00AC5FB8"/>
    <w:rsid w:val="00AC61AA"/>
    <w:rsid w:val="00AC6EDA"/>
    <w:rsid w:val="00AC7F87"/>
    <w:rsid w:val="00AD11B4"/>
    <w:rsid w:val="00AD1511"/>
    <w:rsid w:val="00AD2130"/>
    <w:rsid w:val="00AD450E"/>
    <w:rsid w:val="00AD4897"/>
    <w:rsid w:val="00AD49A9"/>
    <w:rsid w:val="00AD4B81"/>
    <w:rsid w:val="00AD4E56"/>
    <w:rsid w:val="00AE1CF0"/>
    <w:rsid w:val="00AE27F8"/>
    <w:rsid w:val="00AE2EDF"/>
    <w:rsid w:val="00AE3684"/>
    <w:rsid w:val="00AE3BC4"/>
    <w:rsid w:val="00AE3F06"/>
    <w:rsid w:val="00AE4375"/>
    <w:rsid w:val="00AE4E91"/>
    <w:rsid w:val="00AF235D"/>
    <w:rsid w:val="00AF3B81"/>
    <w:rsid w:val="00B01514"/>
    <w:rsid w:val="00B02211"/>
    <w:rsid w:val="00B0269E"/>
    <w:rsid w:val="00B07154"/>
    <w:rsid w:val="00B074A4"/>
    <w:rsid w:val="00B10330"/>
    <w:rsid w:val="00B10C1C"/>
    <w:rsid w:val="00B1269F"/>
    <w:rsid w:val="00B12BFB"/>
    <w:rsid w:val="00B1311A"/>
    <w:rsid w:val="00B13256"/>
    <w:rsid w:val="00B20113"/>
    <w:rsid w:val="00B20352"/>
    <w:rsid w:val="00B20E26"/>
    <w:rsid w:val="00B22B54"/>
    <w:rsid w:val="00B22F8A"/>
    <w:rsid w:val="00B233F6"/>
    <w:rsid w:val="00B246B4"/>
    <w:rsid w:val="00B27D63"/>
    <w:rsid w:val="00B31FC3"/>
    <w:rsid w:val="00B32828"/>
    <w:rsid w:val="00B337B7"/>
    <w:rsid w:val="00B34E21"/>
    <w:rsid w:val="00B35D2E"/>
    <w:rsid w:val="00B35DF3"/>
    <w:rsid w:val="00B367B2"/>
    <w:rsid w:val="00B43752"/>
    <w:rsid w:val="00B4375D"/>
    <w:rsid w:val="00B44947"/>
    <w:rsid w:val="00B4544A"/>
    <w:rsid w:val="00B47A63"/>
    <w:rsid w:val="00B50262"/>
    <w:rsid w:val="00B506AA"/>
    <w:rsid w:val="00B5077E"/>
    <w:rsid w:val="00B50CB3"/>
    <w:rsid w:val="00B54C9B"/>
    <w:rsid w:val="00B55631"/>
    <w:rsid w:val="00B556A6"/>
    <w:rsid w:val="00B567CC"/>
    <w:rsid w:val="00B56AEA"/>
    <w:rsid w:val="00B56F72"/>
    <w:rsid w:val="00B57CF3"/>
    <w:rsid w:val="00B60091"/>
    <w:rsid w:val="00B62054"/>
    <w:rsid w:val="00B6295B"/>
    <w:rsid w:val="00B6472B"/>
    <w:rsid w:val="00B666FD"/>
    <w:rsid w:val="00B67968"/>
    <w:rsid w:val="00B72232"/>
    <w:rsid w:val="00B72972"/>
    <w:rsid w:val="00B73BCC"/>
    <w:rsid w:val="00B74121"/>
    <w:rsid w:val="00B77780"/>
    <w:rsid w:val="00B82461"/>
    <w:rsid w:val="00B82A09"/>
    <w:rsid w:val="00B82B98"/>
    <w:rsid w:val="00B82EB5"/>
    <w:rsid w:val="00B832C2"/>
    <w:rsid w:val="00B83DE5"/>
    <w:rsid w:val="00B84FDA"/>
    <w:rsid w:val="00B84FF1"/>
    <w:rsid w:val="00B85A73"/>
    <w:rsid w:val="00B86823"/>
    <w:rsid w:val="00B91977"/>
    <w:rsid w:val="00B92D42"/>
    <w:rsid w:val="00B93152"/>
    <w:rsid w:val="00B954EE"/>
    <w:rsid w:val="00B96FEA"/>
    <w:rsid w:val="00B9709A"/>
    <w:rsid w:val="00B978AE"/>
    <w:rsid w:val="00BA0011"/>
    <w:rsid w:val="00BA162B"/>
    <w:rsid w:val="00BA3D4F"/>
    <w:rsid w:val="00BA44F1"/>
    <w:rsid w:val="00BA6544"/>
    <w:rsid w:val="00BA6BB8"/>
    <w:rsid w:val="00BA79A7"/>
    <w:rsid w:val="00BA7E43"/>
    <w:rsid w:val="00BB0A5C"/>
    <w:rsid w:val="00BB13E6"/>
    <w:rsid w:val="00BB1FA4"/>
    <w:rsid w:val="00BB23D6"/>
    <w:rsid w:val="00BB43D2"/>
    <w:rsid w:val="00BB466D"/>
    <w:rsid w:val="00BB6028"/>
    <w:rsid w:val="00BB629F"/>
    <w:rsid w:val="00BB6574"/>
    <w:rsid w:val="00BB6B60"/>
    <w:rsid w:val="00BB71B5"/>
    <w:rsid w:val="00BC2284"/>
    <w:rsid w:val="00BC268C"/>
    <w:rsid w:val="00BC3513"/>
    <w:rsid w:val="00BC3928"/>
    <w:rsid w:val="00BC54F7"/>
    <w:rsid w:val="00BC59E8"/>
    <w:rsid w:val="00BC6E54"/>
    <w:rsid w:val="00BC79CC"/>
    <w:rsid w:val="00BD52B3"/>
    <w:rsid w:val="00BD5426"/>
    <w:rsid w:val="00BD731D"/>
    <w:rsid w:val="00BD7665"/>
    <w:rsid w:val="00BE026D"/>
    <w:rsid w:val="00BE602E"/>
    <w:rsid w:val="00BE7AE0"/>
    <w:rsid w:val="00BF0E82"/>
    <w:rsid w:val="00BF1087"/>
    <w:rsid w:val="00BF31FA"/>
    <w:rsid w:val="00BF34E9"/>
    <w:rsid w:val="00BF466C"/>
    <w:rsid w:val="00BF57BB"/>
    <w:rsid w:val="00BF7172"/>
    <w:rsid w:val="00C0083F"/>
    <w:rsid w:val="00C01C2A"/>
    <w:rsid w:val="00C01C56"/>
    <w:rsid w:val="00C02320"/>
    <w:rsid w:val="00C02C2A"/>
    <w:rsid w:val="00C07428"/>
    <w:rsid w:val="00C075AE"/>
    <w:rsid w:val="00C1054D"/>
    <w:rsid w:val="00C11E85"/>
    <w:rsid w:val="00C1376C"/>
    <w:rsid w:val="00C20A38"/>
    <w:rsid w:val="00C224FF"/>
    <w:rsid w:val="00C2279C"/>
    <w:rsid w:val="00C23158"/>
    <w:rsid w:val="00C23661"/>
    <w:rsid w:val="00C24857"/>
    <w:rsid w:val="00C24E8C"/>
    <w:rsid w:val="00C3303D"/>
    <w:rsid w:val="00C34A48"/>
    <w:rsid w:val="00C34D98"/>
    <w:rsid w:val="00C354DB"/>
    <w:rsid w:val="00C37729"/>
    <w:rsid w:val="00C378BD"/>
    <w:rsid w:val="00C40142"/>
    <w:rsid w:val="00C41E04"/>
    <w:rsid w:val="00C426DE"/>
    <w:rsid w:val="00C44337"/>
    <w:rsid w:val="00C51A35"/>
    <w:rsid w:val="00C524AF"/>
    <w:rsid w:val="00C54BEB"/>
    <w:rsid w:val="00C552B9"/>
    <w:rsid w:val="00C62E66"/>
    <w:rsid w:val="00C64657"/>
    <w:rsid w:val="00C65065"/>
    <w:rsid w:val="00C65A8D"/>
    <w:rsid w:val="00C66DC5"/>
    <w:rsid w:val="00C703DC"/>
    <w:rsid w:val="00C729A2"/>
    <w:rsid w:val="00C72FEB"/>
    <w:rsid w:val="00C736B3"/>
    <w:rsid w:val="00C73AD0"/>
    <w:rsid w:val="00C750AC"/>
    <w:rsid w:val="00C75568"/>
    <w:rsid w:val="00C75587"/>
    <w:rsid w:val="00C77B47"/>
    <w:rsid w:val="00C77BD1"/>
    <w:rsid w:val="00C807DB"/>
    <w:rsid w:val="00C82931"/>
    <w:rsid w:val="00C82AA6"/>
    <w:rsid w:val="00C84CAB"/>
    <w:rsid w:val="00C8501A"/>
    <w:rsid w:val="00C90234"/>
    <w:rsid w:val="00C92EA6"/>
    <w:rsid w:val="00C94273"/>
    <w:rsid w:val="00C946FD"/>
    <w:rsid w:val="00C961B0"/>
    <w:rsid w:val="00C96DA7"/>
    <w:rsid w:val="00CA31E4"/>
    <w:rsid w:val="00CA5842"/>
    <w:rsid w:val="00CA5A91"/>
    <w:rsid w:val="00CA5F67"/>
    <w:rsid w:val="00CB039D"/>
    <w:rsid w:val="00CB1482"/>
    <w:rsid w:val="00CB30C7"/>
    <w:rsid w:val="00CB3495"/>
    <w:rsid w:val="00CB3DE2"/>
    <w:rsid w:val="00CB560D"/>
    <w:rsid w:val="00CB63E2"/>
    <w:rsid w:val="00CC031C"/>
    <w:rsid w:val="00CC0AD4"/>
    <w:rsid w:val="00CC234D"/>
    <w:rsid w:val="00CC34A4"/>
    <w:rsid w:val="00CC3734"/>
    <w:rsid w:val="00CC58DB"/>
    <w:rsid w:val="00CC7D40"/>
    <w:rsid w:val="00CD162E"/>
    <w:rsid w:val="00CD23B8"/>
    <w:rsid w:val="00CD6133"/>
    <w:rsid w:val="00CD6909"/>
    <w:rsid w:val="00CD6BA7"/>
    <w:rsid w:val="00CD757C"/>
    <w:rsid w:val="00CE1EAD"/>
    <w:rsid w:val="00CE55F6"/>
    <w:rsid w:val="00CE7BC6"/>
    <w:rsid w:val="00CF44F2"/>
    <w:rsid w:val="00CF6CC0"/>
    <w:rsid w:val="00CF72F1"/>
    <w:rsid w:val="00D02183"/>
    <w:rsid w:val="00D034D7"/>
    <w:rsid w:val="00D04009"/>
    <w:rsid w:val="00D05A9A"/>
    <w:rsid w:val="00D05CA3"/>
    <w:rsid w:val="00D06791"/>
    <w:rsid w:val="00D06965"/>
    <w:rsid w:val="00D0748D"/>
    <w:rsid w:val="00D1042C"/>
    <w:rsid w:val="00D1115B"/>
    <w:rsid w:val="00D11B50"/>
    <w:rsid w:val="00D126DD"/>
    <w:rsid w:val="00D12754"/>
    <w:rsid w:val="00D165B2"/>
    <w:rsid w:val="00D20D48"/>
    <w:rsid w:val="00D23CB6"/>
    <w:rsid w:val="00D24B72"/>
    <w:rsid w:val="00D25523"/>
    <w:rsid w:val="00D26823"/>
    <w:rsid w:val="00D30A03"/>
    <w:rsid w:val="00D30F7E"/>
    <w:rsid w:val="00D34349"/>
    <w:rsid w:val="00D345D2"/>
    <w:rsid w:val="00D34B24"/>
    <w:rsid w:val="00D35D0C"/>
    <w:rsid w:val="00D3799A"/>
    <w:rsid w:val="00D37F27"/>
    <w:rsid w:val="00D40A9F"/>
    <w:rsid w:val="00D42772"/>
    <w:rsid w:val="00D45A28"/>
    <w:rsid w:val="00D461B5"/>
    <w:rsid w:val="00D47C3F"/>
    <w:rsid w:val="00D519BF"/>
    <w:rsid w:val="00D52761"/>
    <w:rsid w:val="00D5320B"/>
    <w:rsid w:val="00D53DA5"/>
    <w:rsid w:val="00D54906"/>
    <w:rsid w:val="00D54962"/>
    <w:rsid w:val="00D55CFE"/>
    <w:rsid w:val="00D57B5B"/>
    <w:rsid w:val="00D61024"/>
    <w:rsid w:val="00D611FA"/>
    <w:rsid w:val="00D61255"/>
    <w:rsid w:val="00D61589"/>
    <w:rsid w:val="00D620AB"/>
    <w:rsid w:val="00D62532"/>
    <w:rsid w:val="00D628BB"/>
    <w:rsid w:val="00D632A7"/>
    <w:rsid w:val="00D64E9F"/>
    <w:rsid w:val="00D70307"/>
    <w:rsid w:val="00D70718"/>
    <w:rsid w:val="00D71C25"/>
    <w:rsid w:val="00D73B30"/>
    <w:rsid w:val="00D73F1D"/>
    <w:rsid w:val="00D74ECF"/>
    <w:rsid w:val="00D768D5"/>
    <w:rsid w:val="00D80C54"/>
    <w:rsid w:val="00D817C3"/>
    <w:rsid w:val="00D83F4C"/>
    <w:rsid w:val="00D8403E"/>
    <w:rsid w:val="00D870C7"/>
    <w:rsid w:val="00D879F8"/>
    <w:rsid w:val="00D91F2E"/>
    <w:rsid w:val="00D93988"/>
    <w:rsid w:val="00D93ECE"/>
    <w:rsid w:val="00D95267"/>
    <w:rsid w:val="00D96437"/>
    <w:rsid w:val="00DA22D0"/>
    <w:rsid w:val="00DA26D9"/>
    <w:rsid w:val="00DA375C"/>
    <w:rsid w:val="00DA47B8"/>
    <w:rsid w:val="00DA52F3"/>
    <w:rsid w:val="00DB29EF"/>
    <w:rsid w:val="00DB47CA"/>
    <w:rsid w:val="00DB59E3"/>
    <w:rsid w:val="00DB734F"/>
    <w:rsid w:val="00DC0492"/>
    <w:rsid w:val="00DC1812"/>
    <w:rsid w:val="00DC22E2"/>
    <w:rsid w:val="00DC2F85"/>
    <w:rsid w:val="00DC3886"/>
    <w:rsid w:val="00DC4BA2"/>
    <w:rsid w:val="00DC53CE"/>
    <w:rsid w:val="00DC5810"/>
    <w:rsid w:val="00DC5CE3"/>
    <w:rsid w:val="00DC666F"/>
    <w:rsid w:val="00DD11DA"/>
    <w:rsid w:val="00DD16B0"/>
    <w:rsid w:val="00DD39FB"/>
    <w:rsid w:val="00DE0C37"/>
    <w:rsid w:val="00DE1472"/>
    <w:rsid w:val="00DE1C23"/>
    <w:rsid w:val="00DE1D41"/>
    <w:rsid w:val="00DE28C3"/>
    <w:rsid w:val="00DE3204"/>
    <w:rsid w:val="00DE3F39"/>
    <w:rsid w:val="00DE4A14"/>
    <w:rsid w:val="00DE5551"/>
    <w:rsid w:val="00DF2E25"/>
    <w:rsid w:val="00DF3FDF"/>
    <w:rsid w:val="00DF7687"/>
    <w:rsid w:val="00E00BEA"/>
    <w:rsid w:val="00E0154C"/>
    <w:rsid w:val="00E01F57"/>
    <w:rsid w:val="00E0273A"/>
    <w:rsid w:val="00E02AAF"/>
    <w:rsid w:val="00E03AF9"/>
    <w:rsid w:val="00E04E2E"/>
    <w:rsid w:val="00E07850"/>
    <w:rsid w:val="00E07ED8"/>
    <w:rsid w:val="00E1052B"/>
    <w:rsid w:val="00E109C3"/>
    <w:rsid w:val="00E10A1B"/>
    <w:rsid w:val="00E10EDD"/>
    <w:rsid w:val="00E11D66"/>
    <w:rsid w:val="00E15ADE"/>
    <w:rsid w:val="00E15D8D"/>
    <w:rsid w:val="00E1710A"/>
    <w:rsid w:val="00E17F08"/>
    <w:rsid w:val="00E2027A"/>
    <w:rsid w:val="00E20A10"/>
    <w:rsid w:val="00E20EA7"/>
    <w:rsid w:val="00E21624"/>
    <w:rsid w:val="00E21B94"/>
    <w:rsid w:val="00E22E50"/>
    <w:rsid w:val="00E243A3"/>
    <w:rsid w:val="00E24DB3"/>
    <w:rsid w:val="00E254F5"/>
    <w:rsid w:val="00E27138"/>
    <w:rsid w:val="00E27C05"/>
    <w:rsid w:val="00E30CD5"/>
    <w:rsid w:val="00E30E71"/>
    <w:rsid w:val="00E33115"/>
    <w:rsid w:val="00E337D6"/>
    <w:rsid w:val="00E3694C"/>
    <w:rsid w:val="00E40DF4"/>
    <w:rsid w:val="00E462A1"/>
    <w:rsid w:val="00E46CB0"/>
    <w:rsid w:val="00E50B9B"/>
    <w:rsid w:val="00E50CEE"/>
    <w:rsid w:val="00E512AF"/>
    <w:rsid w:val="00E51CFF"/>
    <w:rsid w:val="00E52D93"/>
    <w:rsid w:val="00E53C8D"/>
    <w:rsid w:val="00E56074"/>
    <w:rsid w:val="00E57C9E"/>
    <w:rsid w:val="00E60F19"/>
    <w:rsid w:val="00E6129F"/>
    <w:rsid w:val="00E62EFC"/>
    <w:rsid w:val="00E6383B"/>
    <w:rsid w:val="00E64C64"/>
    <w:rsid w:val="00E65517"/>
    <w:rsid w:val="00E67806"/>
    <w:rsid w:val="00E70422"/>
    <w:rsid w:val="00E71275"/>
    <w:rsid w:val="00E71D0A"/>
    <w:rsid w:val="00E74FE4"/>
    <w:rsid w:val="00E75AF9"/>
    <w:rsid w:val="00E809CD"/>
    <w:rsid w:val="00E84E6F"/>
    <w:rsid w:val="00E84F4C"/>
    <w:rsid w:val="00E85425"/>
    <w:rsid w:val="00E854B1"/>
    <w:rsid w:val="00E85503"/>
    <w:rsid w:val="00E85AF8"/>
    <w:rsid w:val="00E85D05"/>
    <w:rsid w:val="00E8661C"/>
    <w:rsid w:val="00E874BF"/>
    <w:rsid w:val="00E9136F"/>
    <w:rsid w:val="00E91A95"/>
    <w:rsid w:val="00E9269B"/>
    <w:rsid w:val="00E93607"/>
    <w:rsid w:val="00E9400D"/>
    <w:rsid w:val="00E94745"/>
    <w:rsid w:val="00E958B4"/>
    <w:rsid w:val="00E95C21"/>
    <w:rsid w:val="00EA1310"/>
    <w:rsid w:val="00EA4F6C"/>
    <w:rsid w:val="00EA5359"/>
    <w:rsid w:val="00EA5B7B"/>
    <w:rsid w:val="00EB038C"/>
    <w:rsid w:val="00EB1034"/>
    <w:rsid w:val="00EB1278"/>
    <w:rsid w:val="00EB13F4"/>
    <w:rsid w:val="00EB465F"/>
    <w:rsid w:val="00EB4EEC"/>
    <w:rsid w:val="00EB6322"/>
    <w:rsid w:val="00EB6666"/>
    <w:rsid w:val="00EC1240"/>
    <w:rsid w:val="00EC215E"/>
    <w:rsid w:val="00EC29F4"/>
    <w:rsid w:val="00EC3854"/>
    <w:rsid w:val="00EC3C71"/>
    <w:rsid w:val="00EC4D0F"/>
    <w:rsid w:val="00EC4FB9"/>
    <w:rsid w:val="00EC50BE"/>
    <w:rsid w:val="00EC6A41"/>
    <w:rsid w:val="00EC6A48"/>
    <w:rsid w:val="00EC6D54"/>
    <w:rsid w:val="00EC7B3C"/>
    <w:rsid w:val="00ED0E02"/>
    <w:rsid w:val="00ED2074"/>
    <w:rsid w:val="00ED5477"/>
    <w:rsid w:val="00ED5E33"/>
    <w:rsid w:val="00ED6077"/>
    <w:rsid w:val="00ED77A3"/>
    <w:rsid w:val="00EE18ED"/>
    <w:rsid w:val="00EE5FA9"/>
    <w:rsid w:val="00EF03B9"/>
    <w:rsid w:val="00EF0845"/>
    <w:rsid w:val="00EF0C2D"/>
    <w:rsid w:val="00EF3CC4"/>
    <w:rsid w:val="00EF5574"/>
    <w:rsid w:val="00EF624A"/>
    <w:rsid w:val="00EF76F6"/>
    <w:rsid w:val="00EF7DA9"/>
    <w:rsid w:val="00F01FD9"/>
    <w:rsid w:val="00F02F4F"/>
    <w:rsid w:val="00F03192"/>
    <w:rsid w:val="00F056AB"/>
    <w:rsid w:val="00F05A4D"/>
    <w:rsid w:val="00F05B16"/>
    <w:rsid w:val="00F060FF"/>
    <w:rsid w:val="00F079DD"/>
    <w:rsid w:val="00F1094E"/>
    <w:rsid w:val="00F1337B"/>
    <w:rsid w:val="00F13CA6"/>
    <w:rsid w:val="00F14497"/>
    <w:rsid w:val="00F1544F"/>
    <w:rsid w:val="00F16205"/>
    <w:rsid w:val="00F22023"/>
    <w:rsid w:val="00F25407"/>
    <w:rsid w:val="00F2543C"/>
    <w:rsid w:val="00F258D4"/>
    <w:rsid w:val="00F2739B"/>
    <w:rsid w:val="00F2784F"/>
    <w:rsid w:val="00F30F6B"/>
    <w:rsid w:val="00F3163C"/>
    <w:rsid w:val="00F33DDF"/>
    <w:rsid w:val="00F3482E"/>
    <w:rsid w:val="00F37136"/>
    <w:rsid w:val="00F42C40"/>
    <w:rsid w:val="00F50255"/>
    <w:rsid w:val="00F51100"/>
    <w:rsid w:val="00F530E8"/>
    <w:rsid w:val="00F57012"/>
    <w:rsid w:val="00F6142D"/>
    <w:rsid w:val="00F61472"/>
    <w:rsid w:val="00F63873"/>
    <w:rsid w:val="00F6473E"/>
    <w:rsid w:val="00F65453"/>
    <w:rsid w:val="00F6685C"/>
    <w:rsid w:val="00F67F42"/>
    <w:rsid w:val="00F70240"/>
    <w:rsid w:val="00F7275A"/>
    <w:rsid w:val="00F75B9B"/>
    <w:rsid w:val="00F770F0"/>
    <w:rsid w:val="00F77DEE"/>
    <w:rsid w:val="00F81554"/>
    <w:rsid w:val="00F81F89"/>
    <w:rsid w:val="00F820E6"/>
    <w:rsid w:val="00F83636"/>
    <w:rsid w:val="00F86917"/>
    <w:rsid w:val="00F86BBD"/>
    <w:rsid w:val="00F86E43"/>
    <w:rsid w:val="00F87588"/>
    <w:rsid w:val="00F9285B"/>
    <w:rsid w:val="00F92F52"/>
    <w:rsid w:val="00F93794"/>
    <w:rsid w:val="00F945C0"/>
    <w:rsid w:val="00F94861"/>
    <w:rsid w:val="00F9493B"/>
    <w:rsid w:val="00F95EBD"/>
    <w:rsid w:val="00F96D1D"/>
    <w:rsid w:val="00FA07AB"/>
    <w:rsid w:val="00FA14D2"/>
    <w:rsid w:val="00FA2D83"/>
    <w:rsid w:val="00FA5636"/>
    <w:rsid w:val="00FA5D57"/>
    <w:rsid w:val="00FA63C0"/>
    <w:rsid w:val="00FA7D9B"/>
    <w:rsid w:val="00FA7DF3"/>
    <w:rsid w:val="00FB024F"/>
    <w:rsid w:val="00FB0273"/>
    <w:rsid w:val="00FB1415"/>
    <w:rsid w:val="00FB16FC"/>
    <w:rsid w:val="00FB2320"/>
    <w:rsid w:val="00FB2EA3"/>
    <w:rsid w:val="00FB34F7"/>
    <w:rsid w:val="00FB3FAF"/>
    <w:rsid w:val="00FB4AD1"/>
    <w:rsid w:val="00FB4BB5"/>
    <w:rsid w:val="00FC00AA"/>
    <w:rsid w:val="00FC015B"/>
    <w:rsid w:val="00FC06AB"/>
    <w:rsid w:val="00FC1984"/>
    <w:rsid w:val="00FC1EBC"/>
    <w:rsid w:val="00FC2A18"/>
    <w:rsid w:val="00FC52BA"/>
    <w:rsid w:val="00FC649A"/>
    <w:rsid w:val="00FC6BCA"/>
    <w:rsid w:val="00FC7330"/>
    <w:rsid w:val="00FC7358"/>
    <w:rsid w:val="00FC7827"/>
    <w:rsid w:val="00FC7A25"/>
    <w:rsid w:val="00FD007D"/>
    <w:rsid w:val="00FD16EF"/>
    <w:rsid w:val="00FD3315"/>
    <w:rsid w:val="00FD3A89"/>
    <w:rsid w:val="00FD4062"/>
    <w:rsid w:val="00FD4426"/>
    <w:rsid w:val="00FD4DBF"/>
    <w:rsid w:val="00FD6E3D"/>
    <w:rsid w:val="00FD6F71"/>
    <w:rsid w:val="00FD78F1"/>
    <w:rsid w:val="00FD7C1A"/>
    <w:rsid w:val="00FE08CA"/>
    <w:rsid w:val="00FE1B88"/>
    <w:rsid w:val="00FE1DFC"/>
    <w:rsid w:val="00FE2A1B"/>
    <w:rsid w:val="00FE3067"/>
    <w:rsid w:val="00FE314A"/>
    <w:rsid w:val="00FE324C"/>
    <w:rsid w:val="00FE3D76"/>
    <w:rsid w:val="00FE48A8"/>
    <w:rsid w:val="00FE4D4B"/>
    <w:rsid w:val="00FE68EB"/>
    <w:rsid w:val="00FE7D48"/>
    <w:rsid w:val="00FF0C56"/>
    <w:rsid w:val="00FF1334"/>
    <w:rsid w:val="00FF16F4"/>
    <w:rsid w:val="00FF1C2C"/>
    <w:rsid w:val="00FF1E11"/>
    <w:rsid w:val="00FF328B"/>
    <w:rsid w:val="00FF3BBA"/>
    <w:rsid w:val="00FF4904"/>
    <w:rsid w:val="00FF573E"/>
    <w:rsid w:val="00FF600C"/>
    <w:rsid w:val="00FF66A7"/>
    <w:rsid w:val="00FF725C"/>
    <w:rsid w:val="00FF7E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table of figures" w:uiPriority="0"/>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21BA9"/>
    <w:pPr>
      <w:widowControl w:val="0"/>
      <w:bidi/>
      <w:spacing w:after="0" w:line="240" w:lineRule="auto"/>
      <w:ind w:firstLine="576"/>
      <w:jc w:val="both"/>
    </w:pPr>
    <w:rPr>
      <w:rFonts w:ascii="Traditional Arabic" w:hAnsi="Traditional Arabic" w:cs="Traditional Arabic"/>
      <w:sz w:val="26"/>
      <w:szCs w:val="26"/>
      <w:lang w:bidi="ur-PK"/>
    </w:rPr>
  </w:style>
  <w:style w:type="paragraph" w:styleId="Heading1">
    <w:name w:val="heading 1"/>
    <w:basedOn w:val="Normal"/>
    <w:next w:val="Normal"/>
    <w:link w:val="Heading1Char"/>
    <w:qFormat/>
    <w:rsid w:val="001E7966"/>
    <w:pPr>
      <w:keepNext/>
      <w:keepLines/>
      <w:ind w:firstLine="0"/>
      <w:jc w:val="center"/>
      <w:outlineLvl w:val="0"/>
    </w:pPr>
    <w:rPr>
      <w:rFonts w:eastAsiaTheme="majorEastAsia"/>
      <w:b/>
      <w:bCs/>
      <w:sz w:val="32"/>
      <w:szCs w:val="32"/>
    </w:rPr>
  </w:style>
  <w:style w:type="paragraph" w:styleId="Heading2">
    <w:name w:val="heading 2"/>
    <w:basedOn w:val="Normal"/>
    <w:next w:val="Normal"/>
    <w:link w:val="Heading2Char"/>
    <w:unhideWhenUsed/>
    <w:qFormat/>
    <w:rsid w:val="00D53DA5"/>
    <w:pPr>
      <w:keepNext/>
      <w:ind w:firstLine="0"/>
      <w:outlineLvl w:val="1"/>
    </w:pPr>
    <w:rPr>
      <w:b/>
      <w:bCs/>
    </w:rPr>
  </w:style>
  <w:style w:type="paragraph" w:styleId="Heading3">
    <w:name w:val="heading 3"/>
    <w:aliases w:val="Article Title English"/>
    <w:next w:val="NormalWeb"/>
    <w:link w:val="Heading3Char"/>
    <w:qFormat/>
    <w:rsid w:val="001E7966"/>
    <w:pPr>
      <w:keepNext/>
      <w:spacing w:after="0" w:line="240" w:lineRule="auto"/>
      <w:outlineLvl w:val="2"/>
    </w:pPr>
    <w:rPr>
      <w:rFonts w:ascii="Book Antiqua" w:eastAsia="Times New Roman" w:hAnsi="Book Antiqua" w:cs="Book Antiqua"/>
      <w:bCs/>
      <w:i/>
      <w:iCs/>
      <w:noProof/>
      <w:color w:val="000000"/>
      <w:sz w:val="30"/>
      <w:szCs w:val="30"/>
      <w:lang w:val="en-GB" w:eastAsia="ar-SA"/>
    </w:rPr>
  </w:style>
  <w:style w:type="paragraph" w:styleId="Heading4">
    <w:name w:val="heading 4"/>
    <w:next w:val="Normal"/>
    <w:link w:val="Heading4Char"/>
    <w:qFormat/>
    <w:rsid w:val="002A77AD"/>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5">
    <w:name w:val="heading 5"/>
    <w:next w:val="Normal"/>
    <w:link w:val="Heading5Char"/>
    <w:qFormat/>
    <w:rsid w:val="002A77AD"/>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qFormat/>
    <w:rsid w:val="002A77AD"/>
    <w:pPr>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qFormat/>
    <w:rsid w:val="002A77AD"/>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qFormat/>
    <w:rsid w:val="002A77AD"/>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qFormat/>
    <w:rsid w:val="002A77AD"/>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966"/>
    <w:rPr>
      <w:rFonts w:ascii="Traditional Arabic" w:eastAsiaTheme="majorEastAsia" w:hAnsi="Traditional Arabic" w:cs="Traditional Arabic"/>
      <w:b/>
      <w:bCs/>
      <w:sz w:val="32"/>
      <w:szCs w:val="32"/>
      <w:lang w:bidi="ur-PK"/>
    </w:rPr>
  </w:style>
  <w:style w:type="character" w:customStyle="1" w:styleId="Heading2Char">
    <w:name w:val="Heading 2 Char"/>
    <w:basedOn w:val="DefaultParagraphFont"/>
    <w:link w:val="Heading2"/>
    <w:rsid w:val="00D53DA5"/>
    <w:rPr>
      <w:rFonts w:ascii="Traditional Arabic" w:hAnsi="Traditional Arabic" w:cs="Traditional Arabic"/>
      <w:b/>
      <w:bCs/>
      <w:sz w:val="26"/>
      <w:szCs w:val="26"/>
      <w:lang w:bidi="ur-PK"/>
    </w:rPr>
  </w:style>
  <w:style w:type="character" w:styleId="EndnoteReference">
    <w:name w:val="endnote reference"/>
    <w:basedOn w:val="DefaultParagraphFont"/>
    <w:uiPriority w:val="99"/>
    <w:rsid w:val="00DC1812"/>
    <w:rPr>
      <w:vertAlign w:val="superscript"/>
    </w:rPr>
  </w:style>
  <w:style w:type="paragraph" w:styleId="NoSpacing">
    <w:name w:val="No Spacing"/>
    <w:aliases w:val="Abstract,Heding no 2,Subheading,qoute arabic,qoute Arabic"/>
    <w:link w:val="NoSpacingChar"/>
    <w:uiPriority w:val="1"/>
    <w:qFormat/>
    <w:rsid w:val="00542331"/>
    <w:pPr>
      <w:widowControl w:val="0"/>
      <w:spacing w:after="0" w:line="240" w:lineRule="auto"/>
      <w:ind w:left="432" w:right="432"/>
      <w:jc w:val="both"/>
    </w:pPr>
    <w:rPr>
      <w:rFonts w:ascii="Book Antiqua" w:hAnsi="Book Antiqua" w:cs="Book Antiqua"/>
      <w:i/>
      <w:iCs/>
      <w:sz w:val="24"/>
      <w:szCs w:val="24"/>
      <w:lang w:bidi="ur-PK"/>
    </w:rPr>
  </w:style>
  <w:style w:type="paragraph" w:styleId="Quote">
    <w:name w:val="Quote"/>
    <w:basedOn w:val="Normal"/>
    <w:next w:val="Normal"/>
    <w:link w:val="QuoteChar"/>
    <w:uiPriority w:val="29"/>
    <w:qFormat/>
    <w:rsid w:val="00171215"/>
    <w:pPr>
      <w:ind w:left="702" w:right="720" w:firstLine="0"/>
    </w:pPr>
    <w:rPr>
      <w:rFonts w:ascii="Lotus Linotype" w:hAnsi="Lotus Linotype" w:cs="Lotus Linotype"/>
      <w:i/>
      <w:color w:val="000000" w:themeColor="text1"/>
      <w:sz w:val="24"/>
      <w:szCs w:val="24"/>
    </w:rPr>
  </w:style>
  <w:style w:type="character" w:customStyle="1" w:styleId="QuoteChar">
    <w:name w:val="Quote Char"/>
    <w:basedOn w:val="DefaultParagraphFont"/>
    <w:link w:val="Quote"/>
    <w:uiPriority w:val="29"/>
    <w:rsid w:val="00171215"/>
    <w:rPr>
      <w:rFonts w:ascii="Lotus Linotype" w:hAnsi="Lotus Linotype" w:cs="Lotus Linotype"/>
      <w:i/>
      <w:color w:val="000000" w:themeColor="text1"/>
      <w:sz w:val="24"/>
      <w:szCs w:val="24"/>
      <w:lang w:bidi="ur-PK"/>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rsid w:val="00E3694C"/>
  </w:style>
  <w:style w:type="paragraph" w:styleId="EndnoteText">
    <w:name w:val="endnote text"/>
    <w:basedOn w:val="Normal"/>
    <w:link w:val="EndnoteTextChar"/>
    <w:uiPriority w:val="99"/>
    <w:unhideWhenUsed/>
    <w:rsid w:val="00E3694C"/>
    <w:pPr>
      <w:ind w:firstLine="0"/>
    </w:pPr>
    <w:rPr>
      <w:rFonts w:ascii="Jameel Noori Nastaleeq" w:eastAsia="Times New Roman" w:hAnsi="Jameel Noori Nastaleeq" w:cs="Jameel Noori Nastaleeq"/>
      <w:sz w:val="20"/>
      <w:szCs w:val="20"/>
    </w:rPr>
  </w:style>
  <w:style w:type="character" w:customStyle="1" w:styleId="EndnoteTextChar">
    <w:name w:val="Endnote Text Char"/>
    <w:basedOn w:val="DefaultParagraphFont"/>
    <w:link w:val="EndnoteText"/>
    <w:uiPriority w:val="99"/>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Hyperlink">
    <w:name w:val="Hyperlink"/>
    <w:uiPriority w:val="99"/>
    <w:unhideWhenUsed/>
    <w:rsid w:val="005A7263"/>
    <w:rPr>
      <w:color w:val="0000FF"/>
      <w:u w:val="single"/>
    </w:rPr>
  </w:style>
  <w:style w:type="table" w:styleId="TableGrid">
    <w:name w:val="Table Grid"/>
    <w:basedOn w:val="TableNormal"/>
    <w:uiPriority w:val="59"/>
    <w:rsid w:val="00E20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نص حاشية سفلية Char Char Char Char Char,نص حاشية سفلية2,نص حاشية سفلية Char Char Char Char3,نص حاشية سفلية Char Char Char Char Char Char,نص حاشية سفلية Char Char Char Char Char Char Char Char Char Char,نص حاشية سفلية21,Char,Footnote Text1"/>
    <w:basedOn w:val="Normal"/>
    <w:link w:val="FootnoteTextChar"/>
    <w:uiPriority w:val="99"/>
    <w:unhideWhenUsed/>
    <w:rsid w:val="00E20A10"/>
    <w:pPr>
      <w:ind w:firstLine="0"/>
      <w:jc w:val="left"/>
    </w:pPr>
    <w:rPr>
      <w:rFonts w:asciiTheme="minorHAnsi" w:eastAsiaTheme="minorHAnsi" w:hAnsiTheme="minorHAnsi" w:cstheme="minorBidi"/>
      <w:sz w:val="20"/>
      <w:szCs w:val="20"/>
    </w:rPr>
  </w:style>
  <w:style w:type="character" w:customStyle="1" w:styleId="FootnoteTextChar">
    <w:name w:val="Footnote Text Char"/>
    <w:aliases w:val="نص حاشية سفلية Char Char Char Char Char Char1,نص حاشية سفلية2 Char,نص حاشية سفلية Char Char Char Char3 Char,نص حاشية سفلية Char Char Char Char Char Char Char,نص حاشية سفلية Char Char Char Char Char Char Char Char Char Char Char"/>
    <w:basedOn w:val="DefaultParagraphFont"/>
    <w:link w:val="FootnoteText"/>
    <w:uiPriority w:val="99"/>
    <w:rsid w:val="00E20A10"/>
    <w:rPr>
      <w:rFonts w:eastAsiaTheme="minorHAnsi"/>
      <w:sz w:val="20"/>
      <w:szCs w:val="20"/>
      <w:lang w:bidi="ur-PK"/>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unhideWhenUsed/>
    <w:rsid w:val="00E20A10"/>
    <w:rPr>
      <w:vertAlign w:val="superscript"/>
    </w:rPr>
  </w:style>
  <w:style w:type="paragraph" w:styleId="ListParagraph">
    <w:name w:val="List Paragraph"/>
    <w:basedOn w:val="Normal"/>
    <w:uiPriority w:val="34"/>
    <w:qFormat/>
    <w:rsid w:val="00EF7DA9"/>
    <w:pPr>
      <w:numPr>
        <w:numId w:val="1"/>
      </w:numPr>
      <w:ind w:left="0" w:firstLine="0"/>
      <w:contextualSpacing/>
    </w:pPr>
    <w:rPr>
      <w:rFonts w:eastAsiaTheme="minorHAnsi"/>
      <w:lang w:val="en-GB" w:bidi="ar-SA"/>
    </w:rPr>
  </w:style>
  <w:style w:type="paragraph" w:styleId="BalloonText">
    <w:name w:val="Balloon Text"/>
    <w:basedOn w:val="Normal"/>
    <w:link w:val="BalloonTextChar"/>
    <w:uiPriority w:val="99"/>
    <w:unhideWhenUsed/>
    <w:rsid w:val="00CF72F1"/>
    <w:pPr>
      <w:bidi w:val="0"/>
      <w:ind w:firstLine="0"/>
      <w:jc w:val="right"/>
    </w:pPr>
    <w:rPr>
      <w:rFonts w:ascii="Tahoma" w:eastAsiaTheme="minorHAnsi" w:hAnsi="Tahoma" w:cs="Tahoma"/>
      <w:sz w:val="16"/>
      <w:szCs w:val="16"/>
      <w:lang w:val="en-GB" w:bidi="ar-SA"/>
    </w:rPr>
  </w:style>
  <w:style w:type="character" w:customStyle="1" w:styleId="BalloonTextChar">
    <w:name w:val="Balloon Text Char"/>
    <w:basedOn w:val="DefaultParagraphFont"/>
    <w:link w:val="BalloonText"/>
    <w:uiPriority w:val="99"/>
    <w:rsid w:val="00CF72F1"/>
    <w:rPr>
      <w:rFonts w:ascii="Tahoma" w:eastAsiaTheme="minorHAnsi" w:hAnsi="Tahoma" w:cs="Tahoma"/>
      <w:sz w:val="16"/>
      <w:szCs w:val="16"/>
      <w:lang w:val="en-GB"/>
    </w:rPr>
  </w:style>
  <w:style w:type="character" w:customStyle="1" w:styleId="srchexplword">
    <w:name w:val="srch_expl_word"/>
    <w:basedOn w:val="DefaultParagraphFont"/>
    <w:rsid w:val="00884DCC"/>
  </w:style>
  <w:style w:type="character" w:customStyle="1" w:styleId="Title1">
    <w:name w:val="Title1"/>
    <w:basedOn w:val="DefaultParagraphFont"/>
    <w:rsid w:val="00884DCC"/>
  </w:style>
  <w:style w:type="character" w:customStyle="1" w:styleId="red">
    <w:name w:val="red"/>
    <w:basedOn w:val="DefaultParagraphFont"/>
    <w:rsid w:val="00884DCC"/>
  </w:style>
  <w:style w:type="character" w:customStyle="1" w:styleId="footnote">
    <w:name w:val="footnote"/>
    <w:basedOn w:val="DefaultParagraphFont"/>
    <w:rsid w:val="00884DCC"/>
  </w:style>
  <w:style w:type="character" w:customStyle="1" w:styleId="rfdbold2">
    <w:name w:val="rfdbold2"/>
    <w:basedOn w:val="DefaultParagraphFont"/>
    <w:rsid w:val="00884DCC"/>
  </w:style>
  <w:style w:type="character" w:styleId="Strong">
    <w:name w:val="Strong"/>
    <w:basedOn w:val="DefaultParagraphFont"/>
    <w:uiPriority w:val="22"/>
    <w:qFormat/>
    <w:rsid w:val="00884DCC"/>
    <w:rPr>
      <w:b/>
      <w:bCs/>
    </w:rPr>
  </w:style>
  <w:style w:type="character" w:customStyle="1" w:styleId="info">
    <w:name w:val="info"/>
    <w:basedOn w:val="DefaultParagraphFont"/>
    <w:rsid w:val="00884DCC"/>
  </w:style>
  <w:style w:type="character" w:customStyle="1" w:styleId="postbody">
    <w:name w:val="postbody"/>
    <w:basedOn w:val="DefaultParagraphFont"/>
    <w:rsid w:val="00884DCC"/>
  </w:style>
  <w:style w:type="paragraph" w:styleId="HTMLPreformatted">
    <w:name w:val="HTML Preformatted"/>
    <w:basedOn w:val="Normal"/>
    <w:link w:val="HTMLPreformattedChar"/>
    <w:uiPriority w:val="99"/>
    <w:semiHidden/>
    <w:unhideWhenUsed/>
    <w:rsid w:val="00821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821090"/>
    <w:rPr>
      <w:rFonts w:ascii="Courier New" w:eastAsia="Times New Roman" w:hAnsi="Courier New" w:cs="Courier New"/>
      <w:sz w:val="20"/>
      <w:szCs w:val="20"/>
    </w:rPr>
  </w:style>
  <w:style w:type="paragraph" w:customStyle="1" w:styleId="EnglishQuote">
    <w:name w:val="English Quote"/>
    <w:basedOn w:val="Normal"/>
    <w:next w:val="Quote"/>
    <w:link w:val="EnglishQuoteChar"/>
    <w:qFormat/>
    <w:rsid w:val="00E6383B"/>
    <w:pPr>
      <w:bidi w:val="0"/>
      <w:spacing w:before="120"/>
      <w:ind w:left="720" w:right="720" w:firstLine="0"/>
    </w:pPr>
    <w:rPr>
      <w:rFonts w:ascii="Book Antiqua" w:eastAsiaTheme="minorHAnsi" w:hAnsi="Book Antiqua" w:cs="Times New Roman"/>
      <w:i/>
      <w:iCs/>
      <w:sz w:val="22"/>
      <w:szCs w:val="22"/>
      <w:lang w:bidi="ar-SA"/>
    </w:rPr>
  </w:style>
  <w:style w:type="character" w:customStyle="1" w:styleId="EnglishQuoteChar">
    <w:name w:val="English Quote Char"/>
    <w:basedOn w:val="DefaultParagraphFont"/>
    <w:link w:val="EnglishQuote"/>
    <w:rsid w:val="00E6383B"/>
    <w:rPr>
      <w:rFonts w:ascii="Book Antiqua" w:eastAsiaTheme="minorHAnsi" w:hAnsi="Book Antiqua" w:cs="Times New Roman"/>
      <w:i/>
      <w:iCs/>
    </w:rPr>
  </w:style>
  <w:style w:type="character" w:styleId="PlaceholderText">
    <w:name w:val="Placeholder Text"/>
    <w:basedOn w:val="DefaultParagraphFont"/>
    <w:uiPriority w:val="99"/>
    <w:semiHidden/>
    <w:rsid w:val="00850A12"/>
    <w:rPr>
      <w:color w:val="808080"/>
    </w:rPr>
  </w:style>
  <w:style w:type="character" w:customStyle="1" w:styleId="SubtitleChar">
    <w:name w:val="Subtitle Char"/>
    <w:aliases w:val="مسألة Char"/>
    <w:basedOn w:val="DefaultParagraphFont"/>
    <w:link w:val="Subtitle"/>
    <w:rsid w:val="00CD6133"/>
    <w:rPr>
      <w:rFonts w:asciiTheme="majorHAnsi" w:eastAsiaTheme="majorEastAsia" w:hAnsiTheme="majorHAnsi" w:cs="AL-Mateen"/>
      <w:sz w:val="32"/>
      <w:szCs w:val="34"/>
    </w:rPr>
  </w:style>
  <w:style w:type="paragraph" w:styleId="Subtitle">
    <w:name w:val="Subtitle"/>
    <w:aliases w:val="مسألة"/>
    <w:basedOn w:val="Normal"/>
    <w:next w:val="Normal"/>
    <w:link w:val="SubtitleChar"/>
    <w:qFormat/>
    <w:rsid w:val="00CD6133"/>
    <w:pPr>
      <w:numPr>
        <w:ilvl w:val="1"/>
      </w:numPr>
      <w:ind w:firstLine="576"/>
      <w:jc w:val="left"/>
    </w:pPr>
    <w:rPr>
      <w:rFonts w:asciiTheme="majorHAnsi" w:eastAsiaTheme="majorEastAsia" w:hAnsiTheme="majorHAnsi" w:cs="AL-Mateen"/>
      <w:sz w:val="32"/>
      <w:szCs w:val="34"/>
      <w:lang w:bidi="ar-SA"/>
    </w:rPr>
  </w:style>
  <w:style w:type="paragraph" w:customStyle="1" w:styleId="a">
    <w:name w:val="فقرة فرر"/>
    <w:basedOn w:val="Normal"/>
    <w:rsid w:val="00FE48A8"/>
    <w:pPr>
      <w:spacing w:before="120"/>
      <w:ind w:firstLine="454"/>
      <w:jc w:val="lowKashida"/>
    </w:pPr>
    <w:rPr>
      <w:rFonts w:ascii="AGA Arabesque" w:eastAsia="Times New Roman" w:hAnsi="Times New Roman"/>
      <w:snapToGrid w:val="0"/>
      <w:sz w:val="32"/>
      <w:szCs w:val="36"/>
      <w:lang w:eastAsia="ar-SA" w:bidi="ar-SA"/>
    </w:rPr>
  </w:style>
  <w:style w:type="paragraph" w:customStyle="1" w:styleId="ArabicQuotation">
    <w:name w:val="Arabic Quotation"/>
    <w:basedOn w:val="Normal"/>
    <w:link w:val="ArabicQuotationChar"/>
    <w:qFormat/>
    <w:rsid w:val="00F7275A"/>
    <w:pPr>
      <w:ind w:left="720" w:right="720" w:firstLine="0"/>
    </w:pPr>
  </w:style>
  <w:style w:type="character" w:customStyle="1" w:styleId="ArabicQuotationChar">
    <w:name w:val="Arabic Quotation Char"/>
    <w:basedOn w:val="DefaultParagraphFont"/>
    <w:link w:val="ArabicQuotation"/>
    <w:rsid w:val="00F7275A"/>
    <w:rPr>
      <w:rFonts w:ascii="Traditional Arabic" w:hAnsi="Traditional Arabic" w:cs="Traditional Arabic"/>
      <w:sz w:val="26"/>
      <w:szCs w:val="26"/>
      <w:lang w:bidi="ur-PK"/>
    </w:rPr>
  </w:style>
  <w:style w:type="paragraph" w:customStyle="1" w:styleId="footnoteenglish">
    <w:name w:val="foot note english"/>
    <w:basedOn w:val="Normal"/>
    <w:link w:val="footnoteenglishChar"/>
    <w:qFormat/>
    <w:rsid w:val="00F94861"/>
    <w:pPr>
      <w:bidi w:val="0"/>
      <w:ind w:firstLine="0"/>
    </w:pPr>
    <w:rPr>
      <w:rFonts w:ascii="Book Antiqua" w:hAnsi="Book Antiqua" w:cs="Book Antiqua"/>
      <w:sz w:val="20"/>
      <w:szCs w:val="20"/>
    </w:rPr>
  </w:style>
  <w:style w:type="character" w:customStyle="1" w:styleId="footnoteenglishChar">
    <w:name w:val="foot note english Char"/>
    <w:basedOn w:val="DefaultParagraphFont"/>
    <w:link w:val="footnoteenglish"/>
    <w:rsid w:val="00F94861"/>
    <w:rPr>
      <w:rFonts w:ascii="Book Antiqua" w:hAnsi="Book Antiqua" w:cs="Book Antiqua"/>
      <w:sz w:val="20"/>
      <w:szCs w:val="20"/>
      <w:lang w:bidi="ur-PK"/>
    </w:rPr>
  </w:style>
  <w:style w:type="paragraph" w:styleId="Caption">
    <w:name w:val="caption"/>
    <w:basedOn w:val="Normal"/>
    <w:next w:val="Normal"/>
    <w:unhideWhenUsed/>
    <w:qFormat/>
    <w:rsid w:val="0067277E"/>
    <w:pPr>
      <w:spacing w:after="200"/>
    </w:pPr>
    <w:rPr>
      <w:rFonts w:ascii="Alvi Nastaleeq" w:hAnsi="Alvi Nastaleeq" w:cs="Alvi Nastaleeq"/>
      <w:b/>
      <w:bCs/>
      <w:color w:val="4F81BD" w:themeColor="accent1"/>
      <w:sz w:val="18"/>
      <w:szCs w:val="18"/>
    </w:rPr>
  </w:style>
  <w:style w:type="character" w:customStyle="1" w:styleId="Heading3Char">
    <w:name w:val="Heading 3 Char"/>
    <w:aliases w:val="Article Title English Char"/>
    <w:basedOn w:val="DefaultParagraphFont"/>
    <w:link w:val="Heading3"/>
    <w:rsid w:val="001E7966"/>
    <w:rPr>
      <w:rFonts w:ascii="Book Antiqua" w:eastAsia="Times New Roman" w:hAnsi="Book Antiqua" w:cs="Book Antiqua"/>
      <w:bCs/>
      <w:i/>
      <w:iCs/>
      <w:noProof/>
      <w:color w:val="000000"/>
      <w:sz w:val="30"/>
      <w:szCs w:val="30"/>
      <w:lang w:val="en-GB" w:eastAsia="ar-SA"/>
    </w:rPr>
  </w:style>
  <w:style w:type="character" w:customStyle="1" w:styleId="Heading4Char">
    <w:name w:val="Heading 4 Char"/>
    <w:basedOn w:val="DefaultParagraphFont"/>
    <w:link w:val="Heading4"/>
    <w:rsid w:val="002A77AD"/>
    <w:rPr>
      <w:rFonts w:ascii="Times New Roman" w:eastAsia="Times New Roman" w:hAnsi="Times New Roman" w:cs="Times New Roman"/>
      <w:b/>
      <w:bCs/>
      <w:noProof/>
      <w:color w:val="000000"/>
      <w:sz w:val="28"/>
      <w:szCs w:val="28"/>
      <w:lang w:eastAsia="ar-SA"/>
    </w:rPr>
  </w:style>
  <w:style w:type="character" w:customStyle="1" w:styleId="Heading5Char">
    <w:name w:val="Heading 5 Char"/>
    <w:basedOn w:val="DefaultParagraphFont"/>
    <w:link w:val="Heading5"/>
    <w:rsid w:val="002A77AD"/>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rsid w:val="002A77AD"/>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2A77AD"/>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rsid w:val="002A77AD"/>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2A77AD"/>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2A77AD"/>
    <w:pPr>
      <w:ind w:firstLine="510"/>
    </w:pPr>
    <w:rPr>
      <w:rFonts w:ascii="Tahoma" w:eastAsia="Times New Roman" w:hAnsi="Tahoma"/>
      <w:color w:val="000000"/>
      <w:sz w:val="36"/>
      <w:szCs w:val="36"/>
      <w:lang w:eastAsia="ar-SA" w:bidi="ar-SA"/>
    </w:rPr>
  </w:style>
  <w:style w:type="paragraph" w:styleId="PlainText">
    <w:name w:val="Plain Text"/>
    <w:basedOn w:val="Normal"/>
    <w:link w:val="PlainTextChar"/>
    <w:rsid w:val="002A77AD"/>
    <w:pPr>
      <w:ind w:firstLine="454"/>
    </w:pPr>
    <w:rPr>
      <w:rFonts w:ascii="Courier New" w:eastAsia="Times New Roman" w:hAnsi="Courier New" w:cs="Courier New"/>
      <w:color w:val="000000"/>
      <w:sz w:val="20"/>
      <w:szCs w:val="20"/>
      <w:lang w:eastAsia="ar-SA" w:bidi="ar-SA"/>
    </w:rPr>
  </w:style>
  <w:style w:type="character" w:customStyle="1" w:styleId="PlainTextChar">
    <w:name w:val="Plain Text Char"/>
    <w:basedOn w:val="DefaultParagraphFont"/>
    <w:link w:val="PlainText"/>
    <w:rsid w:val="002A77AD"/>
    <w:rPr>
      <w:rFonts w:ascii="Courier New" w:eastAsia="Times New Roman" w:hAnsi="Courier New" w:cs="Courier New"/>
      <w:color w:val="000000"/>
      <w:sz w:val="20"/>
      <w:szCs w:val="20"/>
      <w:lang w:eastAsia="ar-SA"/>
    </w:rPr>
  </w:style>
  <w:style w:type="paragraph" w:styleId="TableofFigures">
    <w:name w:val="table of figures"/>
    <w:basedOn w:val="Normal"/>
    <w:next w:val="Normal"/>
    <w:rsid w:val="002A77AD"/>
    <w:pPr>
      <w:ind w:left="720" w:hanging="720"/>
    </w:pPr>
    <w:rPr>
      <w:rFonts w:ascii="Times New Roman" w:eastAsia="Times New Roman" w:hAnsi="Times New Roman"/>
      <w:color w:val="000000"/>
      <w:sz w:val="36"/>
      <w:szCs w:val="36"/>
      <w:lang w:eastAsia="ar-SA" w:bidi="ar-SA"/>
    </w:rPr>
  </w:style>
  <w:style w:type="paragraph" w:styleId="TOC1">
    <w:name w:val="toc 1"/>
    <w:basedOn w:val="Normal"/>
    <w:next w:val="Normal"/>
    <w:autoRedefine/>
    <w:rsid w:val="002A77AD"/>
    <w:pPr>
      <w:ind w:firstLine="454"/>
    </w:pPr>
    <w:rPr>
      <w:rFonts w:ascii="Times New Roman" w:eastAsia="Times New Roman" w:hAnsi="Times New Roman"/>
      <w:color w:val="000000"/>
      <w:sz w:val="36"/>
      <w:szCs w:val="36"/>
      <w:lang w:eastAsia="ar-SA" w:bidi="ar-SA"/>
    </w:rPr>
  </w:style>
  <w:style w:type="paragraph" w:styleId="TOC2">
    <w:name w:val="toc 2"/>
    <w:basedOn w:val="Normal"/>
    <w:next w:val="Normal"/>
    <w:autoRedefine/>
    <w:rsid w:val="002A77AD"/>
    <w:pPr>
      <w:ind w:left="360" w:firstLine="454"/>
    </w:pPr>
    <w:rPr>
      <w:rFonts w:ascii="Times New Roman" w:eastAsia="Times New Roman" w:hAnsi="Times New Roman"/>
      <w:color w:val="000000"/>
      <w:sz w:val="36"/>
      <w:szCs w:val="36"/>
      <w:lang w:eastAsia="ar-SA" w:bidi="ar-SA"/>
    </w:rPr>
  </w:style>
  <w:style w:type="paragraph" w:styleId="TOC3">
    <w:name w:val="toc 3"/>
    <w:basedOn w:val="Normal"/>
    <w:next w:val="Normal"/>
    <w:autoRedefine/>
    <w:rsid w:val="002A77AD"/>
    <w:pPr>
      <w:ind w:left="720" w:firstLine="454"/>
    </w:pPr>
    <w:rPr>
      <w:rFonts w:ascii="Times New Roman" w:eastAsia="Times New Roman" w:hAnsi="Times New Roman"/>
      <w:color w:val="000000"/>
      <w:sz w:val="36"/>
      <w:szCs w:val="36"/>
      <w:lang w:eastAsia="ar-SA" w:bidi="ar-SA"/>
    </w:rPr>
  </w:style>
  <w:style w:type="paragraph" w:styleId="TOC4">
    <w:name w:val="toc 4"/>
    <w:basedOn w:val="Normal"/>
    <w:next w:val="Normal"/>
    <w:autoRedefine/>
    <w:rsid w:val="002A77AD"/>
    <w:pPr>
      <w:ind w:left="1080" w:firstLine="454"/>
    </w:pPr>
    <w:rPr>
      <w:rFonts w:ascii="Times New Roman" w:eastAsia="Times New Roman" w:hAnsi="Times New Roman"/>
      <w:color w:val="000000"/>
      <w:sz w:val="36"/>
      <w:szCs w:val="36"/>
      <w:lang w:eastAsia="ar-SA" w:bidi="ar-SA"/>
    </w:rPr>
  </w:style>
  <w:style w:type="paragraph" w:styleId="TOC5">
    <w:name w:val="toc 5"/>
    <w:basedOn w:val="Normal"/>
    <w:next w:val="Normal"/>
    <w:autoRedefine/>
    <w:rsid w:val="002A77AD"/>
    <w:pPr>
      <w:ind w:left="1440" w:firstLine="454"/>
    </w:pPr>
    <w:rPr>
      <w:rFonts w:ascii="Times New Roman" w:eastAsia="Times New Roman" w:hAnsi="Times New Roman"/>
      <w:color w:val="000000"/>
      <w:sz w:val="36"/>
      <w:szCs w:val="36"/>
      <w:lang w:eastAsia="ar-SA" w:bidi="ar-SA"/>
    </w:rPr>
  </w:style>
  <w:style w:type="paragraph" w:styleId="TOC6">
    <w:name w:val="toc 6"/>
    <w:basedOn w:val="Normal"/>
    <w:next w:val="Normal"/>
    <w:autoRedefine/>
    <w:rsid w:val="002A77AD"/>
    <w:pPr>
      <w:ind w:left="1800" w:firstLine="454"/>
    </w:pPr>
    <w:rPr>
      <w:rFonts w:ascii="Times New Roman" w:eastAsia="Times New Roman" w:hAnsi="Times New Roman"/>
      <w:color w:val="000000"/>
      <w:sz w:val="36"/>
      <w:szCs w:val="36"/>
      <w:lang w:eastAsia="ar-SA" w:bidi="ar-SA"/>
    </w:rPr>
  </w:style>
  <w:style w:type="paragraph" w:styleId="TOC7">
    <w:name w:val="toc 7"/>
    <w:basedOn w:val="Normal"/>
    <w:next w:val="Normal"/>
    <w:autoRedefine/>
    <w:rsid w:val="002A77AD"/>
    <w:pPr>
      <w:ind w:left="2160" w:firstLine="454"/>
    </w:pPr>
    <w:rPr>
      <w:rFonts w:ascii="Times New Roman" w:eastAsia="Times New Roman" w:hAnsi="Times New Roman"/>
      <w:color w:val="000000"/>
      <w:sz w:val="36"/>
      <w:szCs w:val="36"/>
      <w:lang w:eastAsia="ar-SA" w:bidi="ar-SA"/>
    </w:rPr>
  </w:style>
  <w:style w:type="paragraph" w:styleId="TOC8">
    <w:name w:val="toc 8"/>
    <w:basedOn w:val="Normal"/>
    <w:next w:val="Normal"/>
    <w:autoRedefine/>
    <w:rsid w:val="002A77AD"/>
    <w:pPr>
      <w:ind w:left="2520" w:firstLine="454"/>
    </w:pPr>
    <w:rPr>
      <w:rFonts w:ascii="Times New Roman" w:eastAsia="Times New Roman" w:hAnsi="Times New Roman"/>
      <w:color w:val="000000"/>
      <w:sz w:val="36"/>
      <w:szCs w:val="36"/>
      <w:lang w:eastAsia="ar-SA" w:bidi="ar-SA"/>
    </w:rPr>
  </w:style>
  <w:style w:type="paragraph" w:styleId="TOC9">
    <w:name w:val="toc 9"/>
    <w:basedOn w:val="Normal"/>
    <w:next w:val="Normal"/>
    <w:autoRedefine/>
    <w:rsid w:val="002A77AD"/>
    <w:pPr>
      <w:ind w:left="2880" w:firstLine="454"/>
    </w:pPr>
    <w:rPr>
      <w:rFonts w:ascii="Times New Roman" w:eastAsia="Times New Roman" w:hAnsi="Times New Roman"/>
      <w:color w:val="000000"/>
      <w:sz w:val="36"/>
      <w:szCs w:val="36"/>
      <w:lang w:eastAsia="ar-SA" w:bidi="ar-SA"/>
    </w:rPr>
  </w:style>
  <w:style w:type="paragraph" w:styleId="TableofAuthorities">
    <w:name w:val="table of authorities"/>
    <w:basedOn w:val="Normal"/>
    <w:next w:val="Normal"/>
    <w:rsid w:val="002A77AD"/>
    <w:pPr>
      <w:ind w:left="360" w:hanging="360"/>
    </w:pPr>
    <w:rPr>
      <w:rFonts w:ascii="Times New Roman" w:eastAsia="Times New Roman" w:hAnsi="Times New Roman"/>
      <w:color w:val="000000"/>
      <w:sz w:val="36"/>
      <w:szCs w:val="36"/>
      <w:lang w:eastAsia="ar-SA" w:bidi="ar-SA"/>
    </w:rPr>
  </w:style>
  <w:style w:type="paragraph" w:styleId="DocumentMap">
    <w:name w:val="Document Map"/>
    <w:basedOn w:val="Normal"/>
    <w:link w:val="DocumentMapChar"/>
    <w:rsid w:val="002A77AD"/>
    <w:pPr>
      <w:shd w:val="clear" w:color="auto" w:fill="000080"/>
      <w:ind w:firstLine="454"/>
    </w:pPr>
    <w:rPr>
      <w:rFonts w:ascii="Times New Roman" w:eastAsia="Times New Roman" w:hAnsi="Times New Roman"/>
      <w:color w:val="000000"/>
      <w:sz w:val="36"/>
      <w:szCs w:val="36"/>
      <w:lang w:eastAsia="ar-SA" w:bidi="ar-SA"/>
    </w:rPr>
  </w:style>
  <w:style w:type="character" w:customStyle="1" w:styleId="DocumentMapChar">
    <w:name w:val="Document Map Char"/>
    <w:basedOn w:val="DefaultParagraphFont"/>
    <w:link w:val="DocumentMap"/>
    <w:rsid w:val="002A77AD"/>
    <w:rPr>
      <w:rFonts w:ascii="Times New Roman" w:eastAsia="Times New Roman" w:hAnsi="Times New Roman" w:cs="Traditional Arabic"/>
      <w:color w:val="000000"/>
      <w:sz w:val="36"/>
      <w:szCs w:val="36"/>
      <w:shd w:val="clear" w:color="auto" w:fill="000080"/>
      <w:lang w:eastAsia="ar-SA"/>
    </w:rPr>
  </w:style>
  <w:style w:type="paragraph" w:customStyle="1" w:styleId="10">
    <w:name w:val="عنوان 10"/>
    <w:next w:val="Normal"/>
    <w:rsid w:val="002A77AD"/>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2A77AD"/>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2A77AD"/>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2A77AD"/>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2A77AD"/>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2A77AD"/>
    <w:pPr>
      <w:spacing w:before="120"/>
      <w:ind w:firstLine="454"/>
    </w:pPr>
    <w:rPr>
      <w:rFonts w:ascii="Arial" w:eastAsia="Times New Roman" w:hAnsi="Arial" w:cs="Arial"/>
      <w:b/>
      <w:bCs/>
      <w:color w:val="000000"/>
      <w:sz w:val="24"/>
      <w:szCs w:val="24"/>
      <w:lang w:eastAsia="ar-SA" w:bidi="ar-SA"/>
    </w:rPr>
  </w:style>
  <w:style w:type="paragraph" w:styleId="Index1">
    <w:name w:val="index 1"/>
    <w:basedOn w:val="Normal"/>
    <w:next w:val="Normal"/>
    <w:autoRedefine/>
    <w:semiHidden/>
    <w:rsid w:val="002A77AD"/>
    <w:pPr>
      <w:ind w:left="360" w:hanging="360"/>
    </w:pPr>
    <w:rPr>
      <w:rFonts w:ascii="Times New Roman" w:eastAsia="Times New Roman" w:hAnsi="Times New Roman"/>
      <w:color w:val="000000"/>
      <w:sz w:val="36"/>
      <w:szCs w:val="36"/>
      <w:lang w:eastAsia="ar-SA" w:bidi="ar-SA"/>
    </w:rPr>
  </w:style>
  <w:style w:type="paragraph" w:styleId="IndexHeading">
    <w:name w:val="index heading"/>
    <w:basedOn w:val="Normal"/>
    <w:next w:val="Index1"/>
    <w:rsid w:val="002A77AD"/>
    <w:pPr>
      <w:ind w:firstLine="454"/>
    </w:pPr>
    <w:rPr>
      <w:rFonts w:ascii="Arial" w:eastAsia="Times New Roman" w:hAnsi="Arial" w:cs="Arial"/>
      <w:b/>
      <w:bCs/>
      <w:color w:val="000000"/>
      <w:sz w:val="36"/>
      <w:szCs w:val="36"/>
      <w:lang w:eastAsia="ar-SA" w:bidi="ar-SA"/>
    </w:rPr>
  </w:style>
  <w:style w:type="character" w:styleId="CommentReference">
    <w:name w:val="annotation reference"/>
    <w:basedOn w:val="DefaultParagraphFont"/>
    <w:uiPriority w:val="99"/>
    <w:rsid w:val="002A77AD"/>
    <w:rPr>
      <w:sz w:val="16"/>
      <w:szCs w:val="16"/>
    </w:rPr>
  </w:style>
  <w:style w:type="paragraph" w:styleId="CommentText">
    <w:name w:val="annotation text"/>
    <w:basedOn w:val="Normal"/>
    <w:link w:val="CommentTextChar"/>
    <w:uiPriority w:val="99"/>
    <w:rsid w:val="002A77AD"/>
    <w:pPr>
      <w:ind w:firstLine="454"/>
    </w:pPr>
    <w:rPr>
      <w:rFonts w:ascii="Times New Roman" w:eastAsia="Times New Roman" w:hAnsi="Times New Roman"/>
      <w:color w:val="000000"/>
      <w:sz w:val="20"/>
      <w:szCs w:val="28"/>
      <w:lang w:eastAsia="ar-SA" w:bidi="ar-SA"/>
    </w:rPr>
  </w:style>
  <w:style w:type="character" w:customStyle="1" w:styleId="CommentTextChar">
    <w:name w:val="Comment Text Char"/>
    <w:basedOn w:val="DefaultParagraphFont"/>
    <w:link w:val="CommentText"/>
    <w:uiPriority w:val="99"/>
    <w:rsid w:val="002A77AD"/>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uiPriority w:val="99"/>
    <w:rsid w:val="002A77AD"/>
    <w:rPr>
      <w:b/>
      <w:bCs/>
    </w:rPr>
  </w:style>
  <w:style w:type="character" w:customStyle="1" w:styleId="CommentSubjectChar">
    <w:name w:val="Comment Subject Char"/>
    <w:basedOn w:val="CommentTextChar"/>
    <w:link w:val="CommentSubject"/>
    <w:uiPriority w:val="99"/>
    <w:rsid w:val="002A77AD"/>
    <w:rPr>
      <w:rFonts w:ascii="Times New Roman" w:eastAsia="Times New Roman" w:hAnsi="Times New Roman" w:cs="Traditional Arabic"/>
      <w:b/>
      <w:bCs/>
      <w:color w:val="000000"/>
      <w:sz w:val="20"/>
      <w:szCs w:val="28"/>
      <w:lang w:eastAsia="ar-SA"/>
    </w:rPr>
  </w:style>
  <w:style w:type="paragraph" w:styleId="BodyText">
    <w:name w:val="Body Text"/>
    <w:basedOn w:val="Normal"/>
    <w:link w:val="BodyTextChar"/>
    <w:rsid w:val="002A77AD"/>
    <w:pPr>
      <w:spacing w:after="120"/>
      <w:ind w:firstLine="0"/>
      <w:jc w:val="mediumKashida"/>
    </w:pPr>
    <w:rPr>
      <w:rFonts w:ascii="Times New Roman" w:eastAsia="Times New Roman" w:hAnsi="Times New Roman"/>
      <w:color w:val="000000"/>
      <w:sz w:val="24"/>
      <w:szCs w:val="36"/>
      <w:lang w:val="fr-FR" w:eastAsia="ar-SA" w:bidi="ar-SA"/>
    </w:rPr>
  </w:style>
  <w:style w:type="character" w:customStyle="1" w:styleId="BodyTextChar">
    <w:name w:val="Body Text Char"/>
    <w:basedOn w:val="DefaultParagraphFont"/>
    <w:link w:val="BodyText"/>
    <w:rsid w:val="002A77AD"/>
    <w:rPr>
      <w:rFonts w:ascii="Times New Roman" w:eastAsia="Times New Roman" w:hAnsi="Times New Roman" w:cs="Traditional Arabic"/>
      <w:color w:val="000000"/>
      <w:sz w:val="24"/>
      <w:szCs w:val="36"/>
      <w:lang w:val="fr-FR" w:eastAsia="ar-SA"/>
    </w:rPr>
  </w:style>
  <w:style w:type="paragraph" w:styleId="MacroText">
    <w:name w:val="macro"/>
    <w:link w:val="MacroTextChar"/>
    <w:rsid w:val="002A77AD"/>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2A77AD"/>
    <w:rPr>
      <w:rFonts w:ascii="Courier New" w:eastAsia="Times New Roman" w:hAnsi="Courier New" w:cs="Courier New"/>
      <w:color w:val="000000"/>
      <w:sz w:val="20"/>
      <w:szCs w:val="20"/>
      <w:lang w:eastAsia="ar-SA"/>
    </w:rPr>
  </w:style>
  <w:style w:type="paragraph" w:styleId="BlockText">
    <w:name w:val="Block Text"/>
    <w:basedOn w:val="Normal"/>
    <w:rsid w:val="002A77AD"/>
    <w:pPr>
      <w:ind w:left="566" w:hanging="566"/>
      <w:jc w:val="lowKashida"/>
    </w:pPr>
    <w:rPr>
      <w:rFonts w:ascii="Times New Roman" w:eastAsia="Times New Roman" w:hAnsi="Times New Roman"/>
      <w:color w:val="000000"/>
      <w:sz w:val="18"/>
      <w:szCs w:val="30"/>
      <w:lang w:eastAsia="ar-SA" w:bidi="ar-SA"/>
    </w:rPr>
  </w:style>
  <w:style w:type="paragraph" w:customStyle="1" w:styleId="1">
    <w:name w:val="نمط إضافي 1"/>
    <w:basedOn w:val="Normal"/>
    <w:next w:val="Normal"/>
    <w:rsid w:val="002A77AD"/>
    <w:pPr>
      <w:ind w:firstLine="0"/>
      <w:jc w:val="left"/>
    </w:pPr>
    <w:rPr>
      <w:rFonts w:ascii="Times New Roman" w:eastAsia="Times New Roman" w:hAnsi="Times New Roman" w:cs="Andalus"/>
      <w:color w:val="0000FF"/>
      <w:sz w:val="36"/>
      <w:szCs w:val="40"/>
      <w:lang w:eastAsia="ar-SA" w:bidi="ar-SA"/>
    </w:rPr>
  </w:style>
  <w:style w:type="paragraph" w:customStyle="1" w:styleId="2">
    <w:name w:val="نمط إضافي 2"/>
    <w:basedOn w:val="Normal"/>
    <w:next w:val="Normal"/>
    <w:rsid w:val="002A77AD"/>
    <w:pPr>
      <w:ind w:firstLine="0"/>
      <w:jc w:val="left"/>
    </w:pPr>
    <w:rPr>
      <w:rFonts w:ascii="Times New Roman" w:eastAsia="Times New Roman" w:hAnsi="Times New Roman" w:cs="Monotype Koufi"/>
      <w:bCs/>
      <w:color w:val="008000"/>
      <w:sz w:val="36"/>
      <w:szCs w:val="44"/>
      <w:lang w:eastAsia="ar-SA" w:bidi="ar-SA"/>
    </w:rPr>
  </w:style>
  <w:style w:type="paragraph" w:customStyle="1" w:styleId="3">
    <w:name w:val="نمط إضافي 3"/>
    <w:basedOn w:val="Normal"/>
    <w:next w:val="Normal"/>
    <w:rsid w:val="002A77AD"/>
    <w:pPr>
      <w:ind w:firstLine="0"/>
      <w:jc w:val="left"/>
    </w:pPr>
    <w:rPr>
      <w:rFonts w:ascii="Times New Roman" w:eastAsia="Times New Roman" w:hAnsi="Times New Roman" w:cs="Tahoma"/>
      <w:color w:val="800080"/>
      <w:sz w:val="36"/>
      <w:szCs w:val="36"/>
      <w:lang w:eastAsia="ar-SA" w:bidi="ar-SA"/>
    </w:rPr>
  </w:style>
  <w:style w:type="paragraph" w:customStyle="1" w:styleId="4">
    <w:name w:val="نمط إضافي 4"/>
    <w:basedOn w:val="Normal"/>
    <w:next w:val="Normal"/>
    <w:rsid w:val="002A77AD"/>
    <w:pPr>
      <w:ind w:firstLine="0"/>
      <w:jc w:val="left"/>
    </w:pPr>
    <w:rPr>
      <w:rFonts w:ascii="Times New Roman" w:eastAsia="Times New Roman" w:hAnsi="Times New Roman" w:cs="Simplified Arabic Fixed"/>
      <w:color w:val="FF6600"/>
      <w:sz w:val="44"/>
      <w:szCs w:val="36"/>
      <w:lang w:eastAsia="ar-SA" w:bidi="ar-SA"/>
    </w:rPr>
  </w:style>
  <w:style w:type="paragraph" w:customStyle="1" w:styleId="5">
    <w:name w:val="نمط إضافي 5"/>
    <w:basedOn w:val="Normal"/>
    <w:next w:val="Normal"/>
    <w:rsid w:val="002A77AD"/>
    <w:pPr>
      <w:ind w:firstLine="0"/>
      <w:jc w:val="left"/>
    </w:pPr>
    <w:rPr>
      <w:rFonts w:ascii="Times New Roman" w:eastAsia="Times New Roman" w:hAnsi="Times New Roman" w:cs="DecoType Naskh"/>
      <w:color w:val="3366FF"/>
      <w:sz w:val="36"/>
      <w:szCs w:val="44"/>
      <w:lang w:eastAsia="ar-SA" w:bidi="ar-SA"/>
    </w:rPr>
  </w:style>
  <w:style w:type="character" w:customStyle="1" w:styleId="15">
    <w:name w:val="نمط حرفي 1"/>
    <w:rsid w:val="002A77AD"/>
    <w:rPr>
      <w:rFonts w:cs="Times New Roman"/>
      <w:szCs w:val="40"/>
    </w:rPr>
  </w:style>
  <w:style w:type="character" w:customStyle="1" w:styleId="20">
    <w:name w:val="نمط حرفي 2"/>
    <w:rsid w:val="002A77AD"/>
    <w:rPr>
      <w:rFonts w:ascii="Times New Roman" w:hAnsi="Times New Roman" w:cs="Times New Roman"/>
      <w:sz w:val="40"/>
      <w:szCs w:val="40"/>
    </w:rPr>
  </w:style>
  <w:style w:type="character" w:customStyle="1" w:styleId="30">
    <w:name w:val="نمط حرفي 3"/>
    <w:rsid w:val="002A77AD"/>
    <w:rPr>
      <w:rFonts w:ascii="Times New Roman" w:hAnsi="Times New Roman" w:cs="Times New Roman"/>
      <w:sz w:val="40"/>
      <w:szCs w:val="40"/>
    </w:rPr>
  </w:style>
  <w:style w:type="character" w:customStyle="1" w:styleId="40">
    <w:name w:val="نمط حرفي 4"/>
    <w:rsid w:val="002A77AD"/>
    <w:rPr>
      <w:rFonts w:cs="Times New Roman"/>
      <w:szCs w:val="40"/>
    </w:rPr>
  </w:style>
  <w:style w:type="character" w:customStyle="1" w:styleId="50">
    <w:name w:val="نمط حرفي 5"/>
    <w:rsid w:val="002A77AD"/>
    <w:rPr>
      <w:rFonts w:cs="Times New Roman"/>
      <w:szCs w:val="40"/>
    </w:rPr>
  </w:style>
  <w:style w:type="character" w:customStyle="1" w:styleId="a0">
    <w:name w:val="حديث"/>
    <w:basedOn w:val="DefaultParagraphFont"/>
    <w:rsid w:val="002A77AD"/>
    <w:rPr>
      <w:rFonts w:cs="Traditional Arabic"/>
      <w:szCs w:val="36"/>
    </w:rPr>
  </w:style>
  <w:style w:type="character" w:customStyle="1" w:styleId="a1">
    <w:name w:val="أثر"/>
    <w:basedOn w:val="DefaultParagraphFont"/>
    <w:rsid w:val="002A77AD"/>
    <w:rPr>
      <w:rFonts w:cs="Traditional Arabic"/>
      <w:szCs w:val="36"/>
    </w:rPr>
  </w:style>
  <w:style w:type="character" w:customStyle="1" w:styleId="a2">
    <w:name w:val="مثل"/>
    <w:basedOn w:val="DefaultParagraphFont"/>
    <w:rsid w:val="002A77AD"/>
    <w:rPr>
      <w:rFonts w:cs="Traditional Arabic"/>
      <w:szCs w:val="36"/>
    </w:rPr>
  </w:style>
  <w:style w:type="character" w:customStyle="1" w:styleId="a3">
    <w:name w:val="قول"/>
    <w:basedOn w:val="DefaultParagraphFont"/>
    <w:rsid w:val="002A77AD"/>
    <w:rPr>
      <w:rFonts w:cs="Traditional Arabic"/>
      <w:szCs w:val="36"/>
    </w:rPr>
  </w:style>
  <w:style w:type="character" w:customStyle="1" w:styleId="a4">
    <w:name w:val="شعر"/>
    <w:basedOn w:val="DefaultParagraphFont"/>
    <w:rsid w:val="002A77AD"/>
    <w:rPr>
      <w:rFonts w:cs="Traditional Arabic"/>
      <w:szCs w:val="36"/>
    </w:rPr>
  </w:style>
  <w:style w:type="character" w:customStyle="1" w:styleId="TraditionalArabic">
    <w:name w:val="نمط مرجع حاشية سفلية + (العربية وغيرها) Traditional Arabic"/>
    <w:basedOn w:val="FootnoteReference"/>
    <w:rsid w:val="002A77AD"/>
    <w:rPr>
      <w:rFonts w:cs="Traditional Arabic"/>
      <w:vertAlign w:val="superscript"/>
    </w:rPr>
  </w:style>
  <w:style w:type="character" w:styleId="Emphasis">
    <w:name w:val="Emphasis"/>
    <w:basedOn w:val="DefaultParagraphFont"/>
    <w:uiPriority w:val="20"/>
    <w:qFormat/>
    <w:rsid w:val="002A77AD"/>
    <w:rPr>
      <w:i/>
      <w:iCs/>
    </w:rPr>
  </w:style>
  <w:style w:type="paragraph" w:styleId="NormalWeb">
    <w:name w:val="Normal (Web)"/>
    <w:basedOn w:val="Normal"/>
    <w:uiPriority w:val="99"/>
    <w:unhideWhenUsed/>
    <w:rsid w:val="002A77AD"/>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EnglishFootnotes">
    <w:name w:val="English Footnotes"/>
    <w:basedOn w:val="EndnoteText"/>
    <w:link w:val="EnglishFootnotesChar"/>
    <w:qFormat/>
    <w:rsid w:val="00F87588"/>
    <w:pPr>
      <w:bidi w:val="0"/>
      <w:ind w:left="43"/>
    </w:pPr>
    <w:rPr>
      <w:rFonts w:ascii="Book Antiqua" w:hAnsi="Book Antiqua" w:cs="Book Antiqua"/>
      <w:lang w:bidi="ar-SA"/>
    </w:rPr>
  </w:style>
  <w:style w:type="character" w:customStyle="1" w:styleId="EnglishFootnotesChar">
    <w:name w:val="English Footnotes Char"/>
    <w:basedOn w:val="EndnoteTextChar"/>
    <w:link w:val="EnglishFootnotes"/>
    <w:rsid w:val="00F87588"/>
    <w:rPr>
      <w:rFonts w:ascii="Book Antiqua" w:eastAsia="Times New Roman" w:hAnsi="Book Antiqua" w:cs="Book Antiqua"/>
      <w:sz w:val="20"/>
      <w:szCs w:val="20"/>
      <w:lang w:bidi="ur-PK"/>
    </w:rPr>
  </w:style>
  <w:style w:type="paragraph" w:customStyle="1" w:styleId="ArabicFootnotes">
    <w:name w:val="Arabic Footnotes"/>
    <w:basedOn w:val="EndnoteText"/>
    <w:link w:val="ArabicFootnotesChar"/>
    <w:qFormat/>
    <w:rsid w:val="003A6A39"/>
    <w:pPr>
      <w:ind w:left="-2"/>
    </w:pPr>
    <w:rPr>
      <w:rFonts w:ascii="Traditional Arabic" w:hAnsi="Traditional Arabic" w:cs="Traditional Arabic"/>
      <w:sz w:val="24"/>
      <w:szCs w:val="24"/>
    </w:rPr>
  </w:style>
  <w:style w:type="character" w:customStyle="1" w:styleId="ArabicFootnotesChar">
    <w:name w:val="Arabic Footnotes Char"/>
    <w:basedOn w:val="EndnoteTextChar"/>
    <w:link w:val="ArabicFootnotes"/>
    <w:rsid w:val="003A6A39"/>
    <w:rPr>
      <w:rFonts w:ascii="Traditional Arabic" w:eastAsia="Times New Roman" w:hAnsi="Traditional Arabic" w:cs="Traditional Arabic"/>
      <w:sz w:val="24"/>
      <w:szCs w:val="24"/>
      <w:lang w:bidi="ur-PK"/>
    </w:rPr>
  </w:style>
  <w:style w:type="paragraph" w:customStyle="1" w:styleId="AuthorDesignation">
    <w:name w:val="Author Designation"/>
    <w:basedOn w:val="Normal"/>
    <w:link w:val="AuthorDesignationChar"/>
    <w:qFormat/>
    <w:rsid w:val="009A47DF"/>
    <w:pPr>
      <w:bidi w:val="0"/>
      <w:ind w:firstLine="0"/>
      <w:jc w:val="center"/>
    </w:pPr>
    <w:rPr>
      <w:rFonts w:ascii="Book Antiqua" w:hAnsi="Book Antiqua" w:cs="Book Antiqua"/>
      <w:i/>
      <w:iCs/>
      <w:sz w:val="20"/>
      <w:szCs w:val="20"/>
      <w:lang w:bidi="ar-SA"/>
    </w:rPr>
  </w:style>
  <w:style w:type="paragraph" w:customStyle="1" w:styleId="AuthorName">
    <w:name w:val="Author Name"/>
    <w:basedOn w:val="Normal"/>
    <w:link w:val="AuthorNameChar"/>
    <w:qFormat/>
    <w:rsid w:val="009A47DF"/>
    <w:pPr>
      <w:widowControl/>
      <w:bidi w:val="0"/>
      <w:ind w:firstLine="0"/>
      <w:jc w:val="center"/>
    </w:pPr>
    <w:rPr>
      <w:rFonts w:ascii="Book Antiqua" w:hAnsi="Book Antiqua" w:cs="Book Antiqua"/>
      <w:b/>
      <w:bCs/>
      <w:i/>
      <w:iCs/>
      <w:sz w:val="22"/>
      <w:szCs w:val="22"/>
    </w:rPr>
  </w:style>
  <w:style w:type="character" w:customStyle="1" w:styleId="AuthorDesignationChar">
    <w:name w:val="Author Designation Char"/>
    <w:basedOn w:val="DefaultParagraphFont"/>
    <w:link w:val="AuthorDesignation"/>
    <w:rsid w:val="009A47DF"/>
    <w:rPr>
      <w:rFonts w:ascii="Book Antiqua" w:hAnsi="Book Antiqua" w:cs="Book Antiqua"/>
      <w:i/>
      <w:iCs/>
      <w:sz w:val="20"/>
      <w:szCs w:val="20"/>
    </w:rPr>
  </w:style>
  <w:style w:type="character" w:customStyle="1" w:styleId="AuthorNameChar">
    <w:name w:val="Author Name Char"/>
    <w:basedOn w:val="DefaultParagraphFont"/>
    <w:link w:val="AuthorName"/>
    <w:rsid w:val="009A47DF"/>
    <w:rPr>
      <w:rFonts w:ascii="Book Antiqua" w:hAnsi="Book Antiqua" w:cs="Book Antiqua"/>
      <w:b/>
      <w:bCs/>
      <w:i/>
      <w:iCs/>
      <w:lang w:bidi="ur-PK"/>
    </w:rPr>
  </w:style>
  <w:style w:type="character" w:customStyle="1" w:styleId="TitleChar">
    <w:name w:val="Title Char"/>
    <w:basedOn w:val="DefaultParagraphFont"/>
    <w:link w:val="Title"/>
    <w:uiPriority w:val="10"/>
    <w:rsid w:val="00533C55"/>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533C55"/>
    <w:pPr>
      <w:widowControl/>
      <w:ind w:firstLine="0"/>
      <w:contextualSpacing/>
      <w:jc w:val="left"/>
    </w:pPr>
    <w:rPr>
      <w:rFonts w:asciiTheme="majorHAnsi" w:eastAsiaTheme="majorEastAsia" w:hAnsiTheme="majorHAnsi" w:cstheme="majorBidi"/>
      <w:spacing w:val="-10"/>
      <w:kern w:val="28"/>
      <w:sz w:val="56"/>
      <w:szCs w:val="56"/>
      <w:lang w:bidi="ar-SA"/>
    </w:rPr>
  </w:style>
  <w:style w:type="character" w:customStyle="1" w:styleId="TitleChar1">
    <w:name w:val="Title Char1"/>
    <w:basedOn w:val="DefaultParagraphFont"/>
    <w:uiPriority w:val="10"/>
    <w:rsid w:val="00533C55"/>
    <w:rPr>
      <w:rFonts w:asciiTheme="majorHAnsi" w:eastAsiaTheme="majorEastAsia" w:hAnsiTheme="majorHAnsi" w:cstheme="majorBidi"/>
      <w:color w:val="17365D" w:themeColor="text2" w:themeShade="BF"/>
      <w:spacing w:val="5"/>
      <w:kern w:val="28"/>
      <w:sz w:val="52"/>
      <w:szCs w:val="52"/>
      <w:lang w:bidi="ur-PK"/>
    </w:rPr>
  </w:style>
  <w:style w:type="character" w:customStyle="1" w:styleId="58cl">
    <w:name w:val="_58cl"/>
    <w:basedOn w:val="DefaultParagraphFont"/>
    <w:rsid w:val="006B62FB"/>
  </w:style>
  <w:style w:type="character" w:customStyle="1" w:styleId="58cm">
    <w:name w:val="_58cm"/>
    <w:basedOn w:val="DefaultParagraphFont"/>
    <w:rsid w:val="006B62FB"/>
  </w:style>
  <w:style w:type="character" w:customStyle="1" w:styleId="textexposedshow">
    <w:name w:val="text_exposed_show"/>
    <w:basedOn w:val="DefaultParagraphFont"/>
    <w:rsid w:val="006B62FB"/>
  </w:style>
  <w:style w:type="table" w:customStyle="1" w:styleId="21">
    <w:name w:val="شبكة جدول2"/>
    <w:basedOn w:val="TableNormal"/>
    <w:next w:val="TableGrid"/>
    <w:uiPriority w:val="59"/>
    <w:rsid w:val="006B62F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raditionalArabicChar">
    <w:name w:val="Traditional Arabic Char"/>
    <w:link w:val="TraditionalArabic0"/>
    <w:locked/>
    <w:rsid w:val="006B62FB"/>
    <w:rPr>
      <w:rFonts w:ascii="Calibri" w:eastAsia="Times New Roman" w:hAnsi="Calibri" w:cs="Traditional Arabic"/>
      <w:color w:val="0D0D0D"/>
      <w:sz w:val="36"/>
      <w:szCs w:val="36"/>
      <w:u w:val="single"/>
      <w:lang w:eastAsia="ar-SA"/>
    </w:rPr>
  </w:style>
  <w:style w:type="paragraph" w:customStyle="1" w:styleId="TraditionalArabic0">
    <w:name w:val="Traditional Arabic"/>
    <w:basedOn w:val="NoSpacing"/>
    <w:link w:val="TraditionalArabicChar"/>
    <w:rsid w:val="006B62FB"/>
    <w:pPr>
      <w:bidi/>
      <w:ind w:firstLine="454"/>
    </w:pPr>
    <w:rPr>
      <w:rFonts w:ascii="Calibri" w:eastAsia="Times New Roman" w:hAnsi="Calibri" w:cs="Traditional Arabic"/>
      <w:i w:val="0"/>
      <w:iCs w:val="0"/>
      <w:color w:val="0D0D0D"/>
      <w:sz w:val="36"/>
      <w:szCs w:val="36"/>
      <w:u w:val="single"/>
      <w:lang w:eastAsia="ar-SA" w:bidi="ar-SA"/>
    </w:rPr>
  </w:style>
  <w:style w:type="character" w:customStyle="1" w:styleId="NoSpacingChar">
    <w:name w:val="No Spacing Char"/>
    <w:aliases w:val="Abstract Char,Heding no 2 Char,Subheading Char,qoute arabic Char,qoute Arabic Char"/>
    <w:link w:val="NoSpacing"/>
    <w:uiPriority w:val="1"/>
    <w:locked/>
    <w:rsid w:val="00542331"/>
    <w:rPr>
      <w:rFonts w:ascii="Book Antiqua" w:hAnsi="Book Antiqua" w:cs="Book Antiqua"/>
      <w:i/>
      <w:iCs/>
      <w:sz w:val="24"/>
      <w:szCs w:val="24"/>
      <w:lang w:bidi="ur-PK"/>
    </w:rPr>
  </w:style>
  <w:style w:type="character" w:styleId="LineNumber">
    <w:name w:val="line number"/>
    <w:basedOn w:val="DefaultParagraphFont"/>
    <w:uiPriority w:val="99"/>
    <w:semiHidden/>
    <w:unhideWhenUsed/>
    <w:rsid w:val="006B62FB"/>
  </w:style>
  <w:style w:type="character" w:customStyle="1" w:styleId="apple-style-span">
    <w:name w:val="apple-style-span"/>
    <w:basedOn w:val="DefaultParagraphFont"/>
    <w:rsid w:val="001A455C"/>
  </w:style>
  <w:style w:type="character" w:customStyle="1" w:styleId="apple-converted-space">
    <w:name w:val="apple-converted-space"/>
    <w:basedOn w:val="DefaultParagraphFont"/>
    <w:rsid w:val="001A455C"/>
  </w:style>
  <w:style w:type="character" w:customStyle="1" w:styleId="BalloonTextChar1">
    <w:name w:val="Balloon Text Char1"/>
    <w:basedOn w:val="DefaultParagraphFont"/>
    <w:uiPriority w:val="99"/>
    <w:rsid w:val="001A455C"/>
    <w:rPr>
      <w:rFonts w:ascii="Tahoma" w:eastAsia="Calibri" w:hAnsi="Tahoma" w:cs="Tahoma"/>
      <w:sz w:val="16"/>
      <w:szCs w:val="16"/>
    </w:rPr>
  </w:style>
  <w:style w:type="character" w:customStyle="1" w:styleId="style5">
    <w:name w:val="style5"/>
    <w:basedOn w:val="DefaultParagraphFont"/>
    <w:rsid w:val="001A455C"/>
  </w:style>
  <w:style w:type="paragraph" w:customStyle="1" w:styleId="style6">
    <w:name w:val="style6"/>
    <w:basedOn w:val="Normal"/>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yle61">
    <w:name w:val="style61"/>
    <w:basedOn w:val="DefaultParagraphFont"/>
    <w:rsid w:val="001A455C"/>
  </w:style>
  <w:style w:type="character" w:customStyle="1" w:styleId="style7">
    <w:name w:val="style7"/>
    <w:basedOn w:val="DefaultParagraphFont"/>
    <w:rsid w:val="001A455C"/>
  </w:style>
  <w:style w:type="character" w:customStyle="1" w:styleId="style8">
    <w:name w:val="style8"/>
    <w:basedOn w:val="DefaultParagraphFont"/>
    <w:rsid w:val="001A455C"/>
  </w:style>
  <w:style w:type="paragraph" w:styleId="List">
    <w:name w:val="List"/>
    <w:basedOn w:val="Normal"/>
    <w:uiPriority w:val="99"/>
    <w:unhideWhenUsed/>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List2">
    <w:name w:val="List 2"/>
    <w:basedOn w:val="Normal"/>
    <w:uiPriority w:val="99"/>
    <w:unhideWhenUsed/>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a5">
    <w:name w:val="سرد الفقرات"/>
    <w:basedOn w:val="Normal"/>
    <w:rsid w:val="001A455C"/>
    <w:pPr>
      <w:widowControl/>
      <w:suppressAutoHyphens/>
      <w:bidi w:val="0"/>
      <w:ind w:left="720" w:firstLine="0"/>
      <w:contextualSpacing/>
      <w:jc w:val="left"/>
    </w:pPr>
    <w:rPr>
      <w:rFonts w:ascii="Times New Roman" w:eastAsia="SimSun" w:hAnsi="Times New Roman" w:cs="Times New Roman"/>
      <w:sz w:val="24"/>
      <w:szCs w:val="24"/>
      <w:lang w:eastAsia="ar-SA" w:bidi="ar-SA"/>
    </w:rPr>
  </w:style>
  <w:style w:type="paragraph" w:styleId="BodyTextIndent2">
    <w:name w:val="Body Text Indent 2"/>
    <w:basedOn w:val="Normal"/>
    <w:link w:val="BodyTextIndent2Char"/>
    <w:rsid w:val="001A455C"/>
    <w:pPr>
      <w:widowControl/>
      <w:ind w:left="-1" w:firstLine="0"/>
    </w:pPr>
    <w:rPr>
      <w:rFonts w:ascii="Times New Roman" w:eastAsia="Times New Roman" w:hAnsi="Times New Roman"/>
      <w:sz w:val="34"/>
      <w:szCs w:val="40"/>
      <w:lang w:bidi="ar-SA"/>
    </w:rPr>
  </w:style>
  <w:style w:type="character" w:customStyle="1" w:styleId="BodyTextIndent2Char">
    <w:name w:val="Body Text Indent 2 Char"/>
    <w:basedOn w:val="DefaultParagraphFont"/>
    <w:link w:val="BodyTextIndent2"/>
    <w:rsid w:val="001A455C"/>
    <w:rPr>
      <w:rFonts w:ascii="Times New Roman" w:eastAsia="Times New Roman" w:hAnsi="Times New Roman" w:cs="Traditional Arabic"/>
      <w:sz w:val="34"/>
      <w:szCs w:val="40"/>
    </w:rPr>
  </w:style>
  <w:style w:type="paragraph" w:styleId="BodyTextIndent">
    <w:name w:val="Body Text Indent"/>
    <w:basedOn w:val="Normal"/>
    <w:link w:val="BodyTextIndentChar"/>
    <w:rsid w:val="001A455C"/>
    <w:pPr>
      <w:widowControl/>
      <w:suppressAutoHyphens/>
      <w:bidi w:val="0"/>
      <w:spacing w:after="120"/>
      <w:ind w:left="360" w:firstLine="0"/>
      <w:jc w:val="left"/>
    </w:pPr>
    <w:rPr>
      <w:rFonts w:ascii="Times New Roman" w:eastAsia="SimSun" w:hAnsi="Times New Roman" w:cs="Times New Roman"/>
      <w:sz w:val="24"/>
      <w:szCs w:val="24"/>
      <w:lang w:eastAsia="ar-SA" w:bidi="ar-SA"/>
    </w:rPr>
  </w:style>
  <w:style w:type="character" w:customStyle="1" w:styleId="BodyTextIndentChar">
    <w:name w:val="Body Text Indent Char"/>
    <w:basedOn w:val="DefaultParagraphFont"/>
    <w:link w:val="BodyTextIndent"/>
    <w:rsid w:val="001A455C"/>
    <w:rPr>
      <w:rFonts w:ascii="Times New Roman" w:eastAsia="SimSun" w:hAnsi="Times New Roman" w:cs="Times New Roman"/>
      <w:sz w:val="24"/>
      <w:szCs w:val="24"/>
      <w:lang w:eastAsia="ar-SA"/>
    </w:rPr>
  </w:style>
  <w:style w:type="paragraph" w:customStyle="1" w:styleId="Heading">
    <w:name w:val="Heading"/>
    <w:basedOn w:val="Normal"/>
    <w:next w:val="BodyText"/>
    <w:rsid w:val="001A455C"/>
    <w:pPr>
      <w:keepNext/>
      <w:widowControl/>
      <w:suppressAutoHyphens/>
      <w:bidi w:val="0"/>
      <w:spacing w:before="240" w:after="120"/>
      <w:ind w:firstLine="0"/>
      <w:jc w:val="left"/>
    </w:pPr>
    <w:rPr>
      <w:rFonts w:ascii="Arial" w:eastAsia="PMingLiU" w:hAnsi="Arial" w:cs="Tahoma"/>
      <w:sz w:val="28"/>
      <w:szCs w:val="28"/>
      <w:lang w:eastAsia="ar-SA" w:bidi="ar-SA"/>
    </w:rPr>
  </w:style>
  <w:style w:type="paragraph" w:customStyle="1" w:styleId="Index">
    <w:name w:val="Index"/>
    <w:basedOn w:val="Normal"/>
    <w:rsid w:val="001A455C"/>
    <w:pPr>
      <w:widowControl/>
      <w:suppressLineNumbers/>
      <w:suppressAutoHyphens/>
      <w:bidi w:val="0"/>
      <w:ind w:firstLine="0"/>
      <w:jc w:val="left"/>
    </w:pPr>
    <w:rPr>
      <w:rFonts w:ascii="Times New Roman" w:eastAsia="PMingLiU" w:hAnsi="Times New Roman" w:cs="Tahoma"/>
      <w:sz w:val="24"/>
      <w:szCs w:val="24"/>
      <w:lang w:eastAsia="ar-SA" w:bidi="ar-SA"/>
    </w:rPr>
  </w:style>
  <w:style w:type="character" w:customStyle="1" w:styleId="font11">
    <w:name w:val="font11"/>
    <w:basedOn w:val="DefaultParagraphFont"/>
    <w:rsid w:val="001A455C"/>
  </w:style>
  <w:style w:type="character" w:customStyle="1" w:styleId="info-title">
    <w:name w:val="info-title"/>
    <w:basedOn w:val="DefaultParagraphFont"/>
    <w:rsid w:val="001A455C"/>
  </w:style>
  <w:style w:type="character" w:customStyle="1" w:styleId="info-desc">
    <w:name w:val="info-desc"/>
    <w:basedOn w:val="DefaultParagraphFont"/>
    <w:rsid w:val="001A455C"/>
  </w:style>
  <w:style w:type="character" w:customStyle="1" w:styleId="st">
    <w:name w:val="st"/>
    <w:basedOn w:val="DefaultParagraphFont"/>
    <w:rsid w:val="001A455C"/>
  </w:style>
  <w:style w:type="paragraph" w:customStyle="1" w:styleId="detailfont">
    <w:name w:val="detailfont"/>
    <w:basedOn w:val="Normal"/>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1">
    <w:name w:val="st1"/>
    <w:basedOn w:val="DefaultParagraphFont"/>
    <w:rsid w:val="001A455C"/>
  </w:style>
  <w:style w:type="character" w:customStyle="1" w:styleId="script-arabic">
    <w:name w:val="script-arabic"/>
    <w:basedOn w:val="DefaultParagraphFont"/>
    <w:rsid w:val="001A455C"/>
  </w:style>
  <w:style w:type="character" w:customStyle="1" w:styleId="editsection">
    <w:name w:val="editsection"/>
    <w:basedOn w:val="DefaultParagraphFont"/>
    <w:rsid w:val="001A455C"/>
  </w:style>
  <w:style w:type="character" w:customStyle="1" w:styleId="index0">
    <w:name w:val="index"/>
    <w:basedOn w:val="DefaultParagraphFont"/>
    <w:rsid w:val="001A455C"/>
  </w:style>
  <w:style w:type="character" w:customStyle="1" w:styleId="postbody1">
    <w:name w:val="postbody1"/>
    <w:basedOn w:val="DefaultParagraphFont"/>
    <w:rsid w:val="001A455C"/>
    <w:rPr>
      <w:sz w:val="21"/>
      <w:szCs w:val="21"/>
    </w:rPr>
  </w:style>
  <w:style w:type="character" w:customStyle="1" w:styleId="info-desc1">
    <w:name w:val="info-desc1"/>
    <w:basedOn w:val="DefaultParagraphFont"/>
    <w:rsid w:val="001A455C"/>
  </w:style>
  <w:style w:type="numbering" w:customStyle="1" w:styleId="16">
    <w:name w:val="بلا قائمة1"/>
    <w:next w:val="NoList"/>
    <w:uiPriority w:val="99"/>
    <w:semiHidden/>
    <w:unhideWhenUsed/>
    <w:rsid w:val="00E512AF"/>
  </w:style>
  <w:style w:type="paragraph" w:styleId="BodyText2">
    <w:name w:val="Body Text 2"/>
    <w:basedOn w:val="Normal"/>
    <w:link w:val="BodyText2Char"/>
    <w:semiHidden/>
    <w:rsid w:val="00E512AF"/>
    <w:pPr>
      <w:widowControl/>
      <w:spacing w:line="228" w:lineRule="auto"/>
      <w:ind w:firstLine="0"/>
      <w:jc w:val="lowKashida"/>
    </w:pPr>
    <w:rPr>
      <w:rFonts w:ascii="Times New Roman" w:eastAsia="Times New Roman" w:hAnsi="Times New Roman" w:cs="Simplified Arabic"/>
      <w:sz w:val="28"/>
      <w:szCs w:val="24"/>
      <w:lang w:bidi="ar-SA"/>
    </w:rPr>
  </w:style>
  <w:style w:type="character" w:customStyle="1" w:styleId="BodyText2Char">
    <w:name w:val="Body Text 2 Char"/>
    <w:basedOn w:val="DefaultParagraphFont"/>
    <w:link w:val="BodyText2"/>
    <w:semiHidden/>
    <w:rsid w:val="00E512AF"/>
    <w:rPr>
      <w:rFonts w:ascii="Times New Roman" w:eastAsia="Times New Roman" w:hAnsi="Times New Roman" w:cs="Simplified Arabic"/>
      <w:sz w:val="28"/>
      <w:szCs w:val="24"/>
    </w:rPr>
  </w:style>
  <w:style w:type="paragraph" w:styleId="BodyText3">
    <w:name w:val="Body Text 3"/>
    <w:basedOn w:val="Normal"/>
    <w:link w:val="BodyText3Char"/>
    <w:semiHidden/>
    <w:rsid w:val="00E512AF"/>
    <w:pPr>
      <w:widowControl/>
      <w:ind w:firstLine="0"/>
      <w:jc w:val="lowKashida"/>
    </w:pPr>
    <w:rPr>
      <w:rFonts w:ascii="Times New Roman" w:eastAsia="Times New Roman" w:hAnsi="Times New Roman" w:cs="Simplified Arabic"/>
      <w:sz w:val="28"/>
      <w:szCs w:val="28"/>
      <w:lang w:bidi="ar-SA"/>
    </w:rPr>
  </w:style>
  <w:style w:type="character" w:customStyle="1" w:styleId="BodyText3Char">
    <w:name w:val="Body Text 3 Char"/>
    <w:basedOn w:val="DefaultParagraphFont"/>
    <w:link w:val="BodyText3"/>
    <w:semiHidden/>
    <w:rsid w:val="00E512AF"/>
    <w:rPr>
      <w:rFonts w:ascii="Times New Roman" w:eastAsia="Times New Roman" w:hAnsi="Times New Roman" w:cs="Simplified Arabic"/>
      <w:sz w:val="28"/>
      <w:szCs w:val="28"/>
    </w:rPr>
  </w:style>
  <w:style w:type="paragraph" w:styleId="BodyTextIndent3">
    <w:name w:val="Body Text Indent 3"/>
    <w:basedOn w:val="Normal"/>
    <w:link w:val="BodyTextIndent3Char"/>
    <w:semiHidden/>
    <w:rsid w:val="00E512AF"/>
    <w:pPr>
      <w:widowControl/>
      <w:ind w:firstLine="584"/>
      <w:jc w:val="lowKashida"/>
    </w:pPr>
    <w:rPr>
      <w:rFonts w:ascii="Times New Roman" w:eastAsia="Times New Roman" w:hAnsi="Times New Roman" w:cs="Simplified Arabic"/>
      <w:sz w:val="32"/>
      <w:szCs w:val="32"/>
      <w:lang w:bidi="ar-SY"/>
    </w:rPr>
  </w:style>
  <w:style w:type="character" w:customStyle="1" w:styleId="BodyTextIndent3Char">
    <w:name w:val="Body Text Indent 3 Char"/>
    <w:basedOn w:val="DefaultParagraphFont"/>
    <w:link w:val="BodyTextIndent3"/>
    <w:semiHidden/>
    <w:rsid w:val="00E512AF"/>
    <w:rPr>
      <w:rFonts w:ascii="Times New Roman" w:eastAsia="Times New Roman" w:hAnsi="Times New Roman" w:cs="Simplified Arabic"/>
      <w:sz w:val="32"/>
      <w:szCs w:val="32"/>
      <w:lang w:bidi="ar-SY"/>
    </w:rPr>
  </w:style>
  <w:style w:type="paragraph" w:customStyle="1" w:styleId="BodyText21">
    <w:name w:val="Body Text 21"/>
    <w:basedOn w:val="Normal"/>
    <w:rsid w:val="00E512AF"/>
    <w:pPr>
      <w:spacing w:before="80"/>
      <w:ind w:firstLine="566"/>
      <w:jc w:val="lowKashida"/>
    </w:pPr>
    <w:rPr>
      <w:rFonts w:ascii="Times New Roman" w:eastAsia="Times New Roman" w:hAnsi="Times New Roman"/>
      <w:sz w:val="28"/>
      <w:szCs w:val="34"/>
      <w:lang w:bidi="ar-SA"/>
    </w:rPr>
  </w:style>
  <w:style w:type="table" w:customStyle="1" w:styleId="17">
    <w:name w:val="شبكة جدول1"/>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بلا قائمة2"/>
    <w:next w:val="NoList"/>
    <w:uiPriority w:val="99"/>
    <w:semiHidden/>
    <w:unhideWhenUsed/>
    <w:rsid w:val="00E512AF"/>
  </w:style>
  <w:style w:type="numbering" w:customStyle="1" w:styleId="110">
    <w:name w:val="بلا قائمة11"/>
    <w:next w:val="NoList"/>
    <w:uiPriority w:val="99"/>
    <w:semiHidden/>
    <w:unhideWhenUsed/>
    <w:rsid w:val="00E512AF"/>
  </w:style>
  <w:style w:type="table" w:customStyle="1" w:styleId="31">
    <w:name w:val="شبكة جدول3"/>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شبكة جدول11"/>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E512AF"/>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32">
    <w:name w:val="بلا قائمة3"/>
    <w:next w:val="NoList"/>
    <w:uiPriority w:val="99"/>
    <w:semiHidden/>
    <w:unhideWhenUsed/>
    <w:rsid w:val="00E512AF"/>
  </w:style>
  <w:style w:type="character" w:customStyle="1" w:styleId="Char">
    <w:name w:val="تذييل صفحة Char"/>
    <w:basedOn w:val="DefaultParagraphFont"/>
    <w:uiPriority w:val="99"/>
    <w:semiHidden/>
    <w:rsid w:val="00E512AF"/>
  </w:style>
  <w:style w:type="character" w:customStyle="1" w:styleId="Char0">
    <w:name w:val="رأس صفحة Char"/>
    <w:basedOn w:val="DefaultParagraphFont"/>
    <w:uiPriority w:val="99"/>
    <w:rsid w:val="00E512AF"/>
  </w:style>
  <w:style w:type="table" w:customStyle="1" w:styleId="41">
    <w:name w:val="شبكة جدول4"/>
    <w:basedOn w:val="TableNormal"/>
    <w:next w:val="TableGrid"/>
    <w:uiPriority w:val="59"/>
    <w:rsid w:val="00E512A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E512AF"/>
    <w:rPr>
      <w:i/>
      <w:iCs/>
      <w:color w:val="404040"/>
    </w:rPr>
  </w:style>
  <w:style w:type="numbering" w:customStyle="1" w:styleId="42">
    <w:name w:val="بلا قائمة4"/>
    <w:next w:val="NoList"/>
    <w:uiPriority w:val="99"/>
    <w:semiHidden/>
    <w:unhideWhenUsed/>
    <w:rsid w:val="00E512AF"/>
  </w:style>
  <w:style w:type="table" w:customStyle="1" w:styleId="51">
    <w:name w:val="شبكة جدول5"/>
    <w:basedOn w:val="TableNormal"/>
    <w:next w:val="TableGrid"/>
    <w:uiPriority w:val="39"/>
    <w:rsid w:val="00E512A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TableNormal"/>
    <w:next w:val="TableGrid"/>
    <w:uiPriority w:val="59"/>
    <w:rsid w:val="00E512A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CB3495"/>
  </w:style>
  <w:style w:type="character" w:customStyle="1" w:styleId="notranslate">
    <w:name w:val="notranslate"/>
    <w:basedOn w:val="DefaultParagraphFont"/>
    <w:rsid w:val="00B50C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378267">
      <w:bodyDiv w:val="1"/>
      <w:marLeft w:val="0"/>
      <w:marRight w:val="0"/>
      <w:marTop w:val="0"/>
      <w:marBottom w:val="0"/>
      <w:divBdr>
        <w:top w:val="none" w:sz="0" w:space="0" w:color="auto"/>
        <w:left w:val="none" w:sz="0" w:space="0" w:color="auto"/>
        <w:bottom w:val="none" w:sz="0" w:space="0" w:color="auto"/>
        <w:right w:val="none" w:sz="0" w:space="0" w:color="auto"/>
      </w:divBdr>
      <w:divsChild>
        <w:div w:id="626349759">
          <w:marLeft w:val="0"/>
          <w:marRight w:val="1166"/>
          <w:marTop w:val="0"/>
          <w:marBottom w:val="0"/>
          <w:divBdr>
            <w:top w:val="none" w:sz="0" w:space="0" w:color="auto"/>
            <w:left w:val="none" w:sz="0" w:space="0" w:color="auto"/>
            <w:bottom w:val="none" w:sz="0" w:space="0" w:color="auto"/>
            <w:right w:val="none" w:sz="0" w:space="0" w:color="auto"/>
          </w:divBdr>
        </w:div>
        <w:div w:id="1971743492">
          <w:marLeft w:val="0"/>
          <w:marRight w:val="547"/>
          <w:marTop w:val="0"/>
          <w:marBottom w:val="0"/>
          <w:divBdr>
            <w:top w:val="none" w:sz="0" w:space="0" w:color="auto"/>
            <w:left w:val="none" w:sz="0" w:space="0" w:color="auto"/>
            <w:bottom w:val="none" w:sz="0" w:space="0" w:color="auto"/>
            <w:right w:val="none" w:sz="0" w:space="0" w:color="auto"/>
          </w:divBdr>
        </w:div>
      </w:divsChild>
    </w:div>
    <w:div w:id="259216422">
      <w:bodyDiv w:val="1"/>
      <w:marLeft w:val="0"/>
      <w:marRight w:val="0"/>
      <w:marTop w:val="0"/>
      <w:marBottom w:val="0"/>
      <w:divBdr>
        <w:top w:val="none" w:sz="0" w:space="0" w:color="auto"/>
        <w:left w:val="none" w:sz="0" w:space="0" w:color="auto"/>
        <w:bottom w:val="none" w:sz="0" w:space="0" w:color="auto"/>
        <w:right w:val="none" w:sz="0" w:space="0" w:color="auto"/>
      </w:divBdr>
    </w:div>
    <w:div w:id="263654943">
      <w:bodyDiv w:val="1"/>
      <w:marLeft w:val="0"/>
      <w:marRight w:val="0"/>
      <w:marTop w:val="0"/>
      <w:marBottom w:val="0"/>
      <w:divBdr>
        <w:top w:val="none" w:sz="0" w:space="0" w:color="auto"/>
        <w:left w:val="none" w:sz="0" w:space="0" w:color="auto"/>
        <w:bottom w:val="none" w:sz="0" w:space="0" w:color="auto"/>
        <w:right w:val="none" w:sz="0" w:space="0" w:color="auto"/>
      </w:divBdr>
    </w:div>
    <w:div w:id="277882812">
      <w:bodyDiv w:val="1"/>
      <w:marLeft w:val="0"/>
      <w:marRight w:val="0"/>
      <w:marTop w:val="0"/>
      <w:marBottom w:val="0"/>
      <w:divBdr>
        <w:top w:val="none" w:sz="0" w:space="0" w:color="auto"/>
        <w:left w:val="none" w:sz="0" w:space="0" w:color="auto"/>
        <w:bottom w:val="none" w:sz="0" w:space="0" w:color="auto"/>
        <w:right w:val="none" w:sz="0" w:space="0" w:color="auto"/>
      </w:divBdr>
      <w:divsChild>
        <w:div w:id="965817782">
          <w:marLeft w:val="-18"/>
          <w:marRight w:val="0"/>
          <w:marTop w:val="0"/>
          <w:marBottom w:val="115"/>
          <w:divBdr>
            <w:top w:val="none" w:sz="0" w:space="0" w:color="auto"/>
            <w:left w:val="none" w:sz="0" w:space="0" w:color="auto"/>
            <w:bottom w:val="none" w:sz="0" w:space="0" w:color="auto"/>
            <w:right w:val="none" w:sz="0" w:space="0" w:color="auto"/>
          </w:divBdr>
          <w:divsChild>
            <w:div w:id="1740788933">
              <w:marLeft w:val="0"/>
              <w:marRight w:val="0"/>
              <w:marTop w:val="0"/>
              <w:marBottom w:val="0"/>
              <w:divBdr>
                <w:top w:val="none" w:sz="0" w:space="0" w:color="auto"/>
                <w:left w:val="none" w:sz="0" w:space="0" w:color="auto"/>
                <w:bottom w:val="none" w:sz="0" w:space="0" w:color="auto"/>
                <w:right w:val="none" w:sz="0" w:space="0" w:color="auto"/>
              </w:divBdr>
              <w:divsChild>
                <w:div w:id="98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58154">
      <w:bodyDiv w:val="1"/>
      <w:marLeft w:val="0"/>
      <w:marRight w:val="0"/>
      <w:marTop w:val="0"/>
      <w:marBottom w:val="0"/>
      <w:divBdr>
        <w:top w:val="none" w:sz="0" w:space="0" w:color="auto"/>
        <w:left w:val="none" w:sz="0" w:space="0" w:color="auto"/>
        <w:bottom w:val="none" w:sz="0" w:space="0" w:color="auto"/>
        <w:right w:val="none" w:sz="0" w:space="0" w:color="auto"/>
      </w:divBdr>
    </w:div>
    <w:div w:id="540827022">
      <w:bodyDiv w:val="1"/>
      <w:marLeft w:val="0"/>
      <w:marRight w:val="0"/>
      <w:marTop w:val="0"/>
      <w:marBottom w:val="0"/>
      <w:divBdr>
        <w:top w:val="none" w:sz="0" w:space="0" w:color="auto"/>
        <w:left w:val="none" w:sz="0" w:space="0" w:color="auto"/>
        <w:bottom w:val="none" w:sz="0" w:space="0" w:color="auto"/>
        <w:right w:val="none" w:sz="0" w:space="0" w:color="auto"/>
      </w:divBdr>
      <w:divsChild>
        <w:div w:id="1546983363">
          <w:marLeft w:val="0"/>
          <w:marRight w:val="1166"/>
          <w:marTop w:val="0"/>
          <w:marBottom w:val="0"/>
          <w:divBdr>
            <w:top w:val="none" w:sz="0" w:space="0" w:color="auto"/>
            <w:left w:val="none" w:sz="0" w:space="0" w:color="auto"/>
            <w:bottom w:val="none" w:sz="0" w:space="0" w:color="auto"/>
            <w:right w:val="none" w:sz="0" w:space="0" w:color="auto"/>
          </w:divBdr>
        </w:div>
        <w:div w:id="2044478448">
          <w:marLeft w:val="0"/>
          <w:marRight w:val="547"/>
          <w:marTop w:val="0"/>
          <w:marBottom w:val="0"/>
          <w:divBdr>
            <w:top w:val="none" w:sz="0" w:space="0" w:color="auto"/>
            <w:left w:val="none" w:sz="0" w:space="0" w:color="auto"/>
            <w:bottom w:val="none" w:sz="0" w:space="0" w:color="auto"/>
            <w:right w:val="none" w:sz="0" w:space="0" w:color="auto"/>
          </w:divBdr>
        </w:div>
      </w:divsChild>
    </w:div>
    <w:div w:id="547573487">
      <w:bodyDiv w:val="1"/>
      <w:marLeft w:val="0"/>
      <w:marRight w:val="0"/>
      <w:marTop w:val="0"/>
      <w:marBottom w:val="0"/>
      <w:divBdr>
        <w:top w:val="none" w:sz="0" w:space="0" w:color="auto"/>
        <w:left w:val="none" w:sz="0" w:space="0" w:color="auto"/>
        <w:bottom w:val="none" w:sz="0" w:space="0" w:color="auto"/>
        <w:right w:val="none" w:sz="0" w:space="0" w:color="auto"/>
      </w:divBdr>
    </w:div>
    <w:div w:id="577863638">
      <w:bodyDiv w:val="1"/>
      <w:marLeft w:val="0"/>
      <w:marRight w:val="0"/>
      <w:marTop w:val="0"/>
      <w:marBottom w:val="0"/>
      <w:divBdr>
        <w:top w:val="none" w:sz="0" w:space="0" w:color="auto"/>
        <w:left w:val="none" w:sz="0" w:space="0" w:color="auto"/>
        <w:bottom w:val="none" w:sz="0" w:space="0" w:color="auto"/>
        <w:right w:val="none" w:sz="0" w:space="0" w:color="auto"/>
      </w:divBdr>
    </w:div>
    <w:div w:id="719473638">
      <w:bodyDiv w:val="1"/>
      <w:marLeft w:val="0"/>
      <w:marRight w:val="0"/>
      <w:marTop w:val="0"/>
      <w:marBottom w:val="0"/>
      <w:divBdr>
        <w:top w:val="none" w:sz="0" w:space="0" w:color="auto"/>
        <w:left w:val="none" w:sz="0" w:space="0" w:color="auto"/>
        <w:bottom w:val="none" w:sz="0" w:space="0" w:color="auto"/>
        <w:right w:val="none" w:sz="0" w:space="0" w:color="auto"/>
      </w:divBdr>
      <w:divsChild>
        <w:div w:id="843663650">
          <w:marLeft w:val="-18"/>
          <w:marRight w:val="0"/>
          <w:marTop w:val="0"/>
          <w:marBottom w:val="115"/>
          <w:divBdr>
            <w:top w:val="none" w:sz="0" w:space="0" w:color="auto"/>
            <w:left w:val="none" w:sz="0" w:space="0" w:color="auto"/>
            <w:bottom w:val="none" w:sz="0" w:space="0" w:color="auto"/>
            <w:right w:val="none" w:sz="0" w:space="0" w:color="auto"/>
          </w:divBdr>
          <w:divsChild>
            <w:div w:id="286473285">
              <w:marLeft w:val="0"/>
              <w:marRight w:val="0"/>
              <w:marTop w:val="0"/>
              <w:marBottom w:val="0"/>
              <w:divBdr>
                <w:top w:val="none" w:sz="0" w:space="0" w:color="auto"/>
                <w:left w:val="none" w:sz="0" w:space="0" w:color="auto"/>
                <w:bottom w:val="none" w:sz="0" w:space="0" w:color="auto"/>
                <w:right w:val="none" w:sz="0" w:space="0" w:color="auto"/>
              </w:divBdr>
              <w:divsChild>
                <w:div w:id="667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08737">
      <w:bodyDiv w:val="1"/>
      <w:marLeft w:val="0"/>
      <w:marRight w:val="0"/>
      <w:marTop w:val="0"/>
      <w:marBottom w:val="0"/>
      <w:divBdr>
        <w:top w:val="none" w:sz="0" w:space="0" w:color="auto"/>
        <w:left w:val="none" w:sz="0" w:space="0" w:color="auto"/>
        <w:bottom w:val="none" w:sz="0" w:space="0" w:color="auto"/>
        <w:right w:val="none" w:sz="0" w:space="0" w:color="auto"/>
      </w:divBdr>
    </w:div>
    <w:div w:id="1318920302">
      <w:bodyDiv w:val="1"/>
      <w:marLeft w:val="0"/>
      <w:marRight w:val="0"/>
      <w:marTop w:val="0"/>
      <w:marBottom w:val="0"/>
      <w:divBdr>
        <w:top w:val="none" w:sz="0" w:space="0" w:color="auto"/>
        <w:left w:val="none" w:sz="0" w:space="0" w:color="auto"/>
        <w:bottom w:val="none" w:sz="0" w:space="0" w:color="auto"/>
        <w:right w:val="none" w:sz="0" w:space="0" w:color="auto"/>
      </w:divBdr>
    </w:div>
    <w:div w:id="1344090011">
      <w:bodyDiv w:val="1"/>
      <w:marLeft w:val="0"/>
      <w:marRight w:val="0"/>
      <w:marTop w:val="0"/>
      <w:marBottom w:val="0"/>
      <w:divBdr>
        <w:top w:val="none" w:sz="0" w:space="0" w:color="auto"/>
        <w:left w:val="none" w:sz="0" w:space="0" w:color="auto"/>
        <w:bottom w:val="none" w:sz="0" w:space="0" w:color="auto"/>
        <w:right w:val="none" w:sz="0" w:space="0" w:color="auto"/>
      </w:divBdr>
    </w:div>
    <w:div w:id="1537809027">
      <w:bodyDiv w:val="1"/>
      <w:marLeft w:val="0"/>
      <w:marRight w:val="0"/>
      <w:marTop w:val="0"/>
      <w:marBottom w:val="0"/>
      <w:divBdr>
        <w:top w:val="none" w:sz="0" w:space="0" w:color="auto"/>
        <w:left w:val="none" w:sz="0" w:space="0" w:color="auto"/>
        <w:bottom w:val="none" w:sz="0" w:space="0" w:color="auto"/>
        <w:right w:val="none" w:sz="0" w:space="0" w:color="auto"/>
      </w:divBdr>
    </w:div>
    <w:div w:id="1577326321">
      <w:bodyDiv w:val="1"/>
      <w:marLeft w:val="0"/>
      <w:marRight w:val="0"/>
      <w:marTop w:val="0"/>
      <w:marBottom w:val="0"/>
      <w:divBdr>
        <w:top w:val="none" w:sz="0" w:space="0" w:color="auto"/>
        <w:left w:val="none" w:sz="0" w:space="0" w:color="auto"/>
        <w:bottom w:val="none" w:sz="0" w:space="0" w:color="auto"/>
        <w:right w:val="none" w:sz="0" w:space="0" w:color="auto"/>
      </w:divBdr>
    </w:div>
    <w:div w:id="1726485980">
      <w:bodyDiv w:val="1"/>
      <w:marLeft w:val="0"/>
      <w:marRight w:val="0"/>
      <w:marTop w:val="0"/>
      <w:marBottom w:val="0"/>
      <w:divBdr>
        <w:top w:val="none" w:sz="0" w:space="0" w:color="auto"/>
        <w:left w:val="none" w:sz="0" w:space="0" w:color="auto"/>
        <w:bottom w:val="none" w:sz="0" w:space="0" w:color="auto"/>
        <w:right w:val="none" w:sz="0" w:space="0" w:color="auto"/>
      </w:divBdr>
    </w:div>
    <w:div w:id="20427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AppData\Roaming\Microsoft\Templates\Urdu%20Artic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D56B21E-4576-409F-8720-8089445C5691}"/>
      </w:docPartPr>
      <w:docPartBody>
        <w:p w:rsidR="002062C3" w:rsidRDefault="00D02CEA">
          <w:r w:rsidRPr="0090713E">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Alvi Nastaleeq">
    <w:panose1 w:val="02000503000000020004"/>
    <w:charset w:val="00"/>
    <w:family w:val="auto"/>
    <w:pitch w:val="variable"/>
    <w:sig w:usb0="80002007" w:usb1="00000000" w:usb2="00000000" w:usb3="00000000" w:csb0="00000041"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L-Mateen">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02CEA"/>
    <w:rsid w:val="000077D3"/>
    <w:rsid w:val="0003581A"/>
    <w:rsid w:val="00062FB8"/>
    <w:rsid w:val="00070532"/>
    <w:rsid w:val="000D67C5"/>
    <w:rsid w:val="000E5038"/>
    <w:rsid w:val="0011792C"/>
    <w:rsid w:val="001221DF"/>
    <w:rsid w:val="001269CE"/>
    <w:rsid w:val="001875EC"/>
    <w:rsid w:val="001A1D69"/>
    <w:rsid w:val="001A45B7"/>
    <w:rsid w:val="002062C3"/>
    <w:rsid w:val="00211645"/>
    <w:rsid w:val="00215C55"/>
    <w:rsid w:val="002267C8"/>
    <w:rsid w:val="00230A9B"/>
    <w:rsid w:val="002770A0"/>
    <w:rsid w:val="00277C5F"/>
    <w:rsid w:val="00280A50"/>
    <w:rsid w:val="002B2863"/>
    <w:rsid w:val="002B46CA"/>
    <w:rsid w:val="002B6987"/>
    <w:rsid w:val="002D2AEA"/>
    <w:rsid w:val="002E3936"/>
    <w:rsid w:val="002F4575"/>
    <w:rsid w:val="00327D87"/>
    <w:rsid w:val="003867B7"/>
    <w:rsid w:val="003B0E2A"/>
    <w:rsid w:val="003C6B8F"/>
    <w:rsid w:val="003D2E9D"/>
    <w:rsid w:val="003D3EED"/>
    <w:rsid w:val="003D5DBF"/>
    <w:rsid w:val="004074B0"/>
    <w:rsid w:val="004237D4"/>
    <w:rsid w:val="004342FB"/>
    <w:rsid w:val="00483215"/>
    <w:rsid w:val="00490542"/>
    <w:rsid w:val="0049227B"/>
    <w:rsid w:val="004A7271"/>
    <w:rsid w:val="004D0B8B"/>
    <w:rsid w:val="004D5D5A"/>
    <w:rsid w:val="004D775B"/>
    <w:rsid w:val="004E441E"/>
    <w:rsid w:val="004E517F"/>
    <w:rsid w:val="004F14DE"/>
    <w:rsid w:val="004F5E80"/>
    <w:rsid w:val="00504FC0"/>
    <w:rsid w:val="00515DED"/>
    <w:rsid w:val="00530657"/>
    <w:rsid w:val="00565965"/>
    <w:rsid w:val="0058734E"/>
    <w:rsid w:val="005B4EFD"/>
    <w:rsid w:val="005D76CE"/>
    <w:rsid w:val="005E1954"/>
    <w:rsid w:val="005E1F39"/>
    <w:rsid w:val="00612561"/>
    <w:rsid w:val="00614D51"/>
    <w:rsid w:val="00623412"/>
    <w:rsid w:val="00681718"/>
    <w:rsid w:val="00690CD5"/>
    <w:rsid w:val="006B0975"/>
    <w:rsid w:val="006B2822"/>
    <w:rsid w:val="006B553B"/>
    <w:rsid w:val="00747092"/>
    <w:rsid w:val="00760669"/>
    <w:rsid w:val="00786A2E"/>
    <w:rsid w:val="0079356B"/>
    <w:rsid w:val="007944D2"/>
    <w:rsid w:val="007A347D"/>
    <w:rsid w:val="007A616F"/>
    <w:rsid w:val="007B2622"/>
    <w:rsid w:val="007B5984"/>
    <w:rsid w:val="007D0146"/>
    <w:rsid w:val="007D3616"/>
    <w:rsid w:val="007D39C1"/>
    <w:rsid w:val="00817111"/>
    <w:rsid w:val="00830E2F"/>
    <w:rsid w:val="00840868"/>
    <w:rsid w:val="00860988"/>
    <w:rsid w:val="008832D8"/>
    <w:rsid w:val="0088501E"/>
    <w:rsid w:val="008A3939"/>
    <w:rsid w:val="008B02B4"/>
    <w:rsid w:val="008B786C"/>
    <w:rsid w:val="008B7E12"/>
    <w:rsid w:val="008C062B"/>
    <w:rsid w:val="008C5FB5"/>
    <w:rsid w:val="008D2209"/>
    <w:rsid w:val="008D7749"/>
    <w:rsid w:val="00900579"/>
    <w:rsid w:val="0096293F"/>
    <w:rsid w:val="00967CD8"/>
    <w:rsid w:val="00971BD2"/>
    <w:rsid w:val="0098054B"/>
    <w:rsid w:val="009831A4"/>
    <w:rsid w:val="0099767A"/>
    <w:rsid w:val="009F5666"/>
    <w:rsid w:val="00A41A1A"/>
    <w:rsid w:val="00A658C8"/>
    <w:rsid w:val="00A80DC0"/>
    <w:rsid w:val="00A86D9E"/>
    <w:rsid w:val="00A87858"/>
    <w:rsid w:val="00AA17AB"/>
    <w:rsid w:val="00AA3E7D"/>
    <w:rsid w:val="00AB5BBD"/>
    <w:rsid w:val="00AC29CF"/>
    <w:rsid w:val="00B121E2"/>
    <w:rsid w:val="00B252EB"/>
    <w:rsid w:val="00B45CB6"/>
    <w:rsid w:val="00B5595C"/>
    <w:rsid w:val="00BB115D"/>
    <w:rsid w:val="00BC5B32"/>
    <w:rsid w:val="00BE096A"/>
    <w:rsid w:val="00BF2439"/>
    <w:rsid w:val="00C305F9"/>
    <w:rsid w:val="00C36685"/>
    <w:rsid w:val="00C53E1B"/>
    <w:rsid w:val="00C904D1"/>
    <w:rsid w:val="00C91454"/>
    <w:rsid w:val="00C92751"/>
    <w:rsid w:val="00C9417D"/>
    <w:rsid w:val="00CB77E2"/>
    <w:rsid w:val="00CC5F0D"/>
    <w:rsid w:val="00CD650C"/>
    <w:rsid w:val="00CE2EDF"/>
    <w:rsid w:val="00D02CEA"/>
    <w:rsid w:val="00D42DBF"/>
    <w:rsid w:val="00D656B4"/>
    <w:rsid w:val="00DA418E"/>
    <w:rsid w:val="00DD17D2"/>
    <w:rsid w:val="00DE3A4B"/>
    <w:rsid w:val="00DF44B4"/>
    <w:rsid w:val="00E03EBB"/>
    <w:rsid w:val="00E054E2"/>
    <w:rsid w:val="00E23AC4"/>
    <w:rsid w:val="00E40379"/>
    <w:rsid w:val="00E60606"/>
    <w:rsid w:val="00E61A95"/>
    <w:rsid w:val="00EB02BB"/>
    <w:rsid w:val="00ED501D"/>
    <w:rsid w:val="00EE0285"/>
    <w:rsid w:val="00F00675"/>
    <w:rsid w:val="00F31B66"/>
    <w:rsid w:val="00F41648"/>
    <w:rsid w:val="00F55967"/>
    <w:rsid w:val="00FA0BC9"/>
    <w:rsid w:val="00FA254A"/>
    <w:rsid w:val="00FB21D3"/>
    <w:rsid w:val="00FC11ED"/>
    <w:rsid w:val="00FC5C9C"/>
    <w:rsid w:val="00FF77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CE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5B58D-CA7A-4920-A01F-987F2F25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 Article.dotx</Template>
  <TotalTime>26</TotalTime>
  <Pages>16</Pages>
  <Words>3903</Words>
  <Characters>22248</Characters>
  <Application>Microsoft Office Word</Application>
  <DocSecurity>0</DocSecurity>
  <Lines>185</Lines>
  <Paragraphs>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26099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Junaid Akbar</dc:creator>
  <cp:lastModifiedBy>Windows User</cp:lastModifiedBy>
  <cp:revision>10</cp:revision>
  <cp:lastPrinted>2021-01-13T10:13:00Z</cp:lastPrinted>
  <dcterms:created xsi:type="dcterms:W3CDTF">2020-12-13T10:15:00Z</dcterms:created>
  <dcterms:modified xsi:type="dcterms:W3CDTF">2021-01-13T10:14:00Z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