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91" w:rsidRDefault="00787991" w:rsidP="00787991">
      <w:pPr>
        <w:bidi w:val="0"/>
        <w:ind w:firstLine="0"/>
        <w:jc w:val="center"/>
        <w:rPr>
          <w:rFonts w:ascii="Book Antiqua" w:hAnsi="Book Antiqua"/>
          <w:i/>
          <w:iCs/>
          <w:sz w:val="20"/>
          <w:szCs w:val="20"/>
          <w:rtl/>
          <w:lang w:bidi="ar-SA"/>
        </w:rPr>
      </w:pPr>
    </w:p>
    <w:p w:rsidR="00FC52BA" w:rsidRPr="00DC3886" w:rsidRDefault="00CB3495" w:rsidP="007C0078">
      <w:pPr>
        <w:pStyle w:val="Heading1"/>
        <w:rPr>
          <w:sz w:val="22"/>
          <w:rtl/>
        </w:rPr>
      </w:pPr>
      <w:r w:rsidRPr="00926C78">
        <w:rPr>
          <w:rtl/>
        </w:rPr>
        <w:t>الأحاديث الواردة في العفة</w:t>
      </w:r>
      <w:r w:rsidR="007C0078">
        <w:rPr>
          <w:rFonts w:hint="cs"/>
          <w:rtl/>
        </w:rPr>
        <w:t>:</w:t>
      </w:r>
      <w:r w:rsidR="00503092">
        <w:rPr>
          <w:rFonts w:hint="cs"/>
          <w:rtl/>
        </w:rPr>
        <w:t xml:space="preserve"> </w:t>
      </w:r>
      <w:r w:rsidRPr="00926C78">
        <w:rPr>
          <w:rtl/>
        </w:rPr>
        <w:t>دراسة موضوعية</w:t>
      </w:r>
    </w:p>
    <w:p w:rsidR="005B0456" w:rsidRPr="008E0CD9" w:rsidRDefault="006E1C86" w:rsidP="008E0CD9">
      <w:pPr>
        <w:pStyle w:val="Heading3"/>
        <w:jc w:val="center"/>
        <w:rPr>
          <w:b/>
          <w:bCs w:val="0"/>
        </w:rPr>
      </w:pPr>
      <w:r w:rsidRPr="008E0CD9">
        <w:rPr>
          <w:rFonts w:eastAsia="Calibri"/>
          <w:b/>
          <w:bCs w:val="0"/>
        </w:rPr>
        <w:t xml:space="preserve">A Thematic Study of Selected </w:t>
      </w:r>
      <w:r w:rsidRPr="008E0CD9">
        <w:rPr>
          <w:b/>
          <w:bCs w:val="0"/>
        </w:rPr>
        <w:t>A</w:t>
      </w:r>
      <w:r w:rsidRPr="008E0CD9">
        <w:rPr>
          <w:rFonts w:ascii="Times New Roman" w:hAnsi="Times New Roman" w:cs="Times New Roman"/>
          <w:b/>
          <w:bCs w:val="0"/>
        </w:rPr>
        <w:t>ḥ</w:t>
      </w:r>
      <w:r w:rsidRPr="008E0CD9">
        <w:rPr>
          <w:b/>
          <w:bCs w:val="0"/>
        </w:rPr>
        <w:t>adīth</w:t>
      </w:r>
      <w:r w:rsidRPr="008E0CD9">
        <w:rPr>
          <w:rFonts w:eastAsia="Calibri"/>
          <w:b/>
          <w:bCs w:val="0"/>
        </w:rPr>
        <w:t xml:space="preserve"> on Chastity</w:t>
      </w:r>
    </w:p>
    <w:p w:rsidR="007C0078" w:rsidRPr="00B24564" w:rsidRDefault="007C0078" w:rsidP="00860E19">
      <w:pPr>
        <w:pStyle w:val="AuthorName"/>
        <w:rPr>
          <w:sz w:val="10"/>
          <w:szCs w:val="10"/>
          <w:rtl/>
          <w:lang w:val="en-GB" w:eastAsia="ar-SA"/>
        </w:rPr>
      </w:pPr>
    </w:p>
    <w:p w:rsidR="00503092" w:rsidRDefault="00503092" w:rsidP="00860E19">
      <w:pPr>
        <w:pStyle w:val="AuthorName"/>
        <w:rPr>
          <w:rtl/>
          <w:lang w:val="en-GB" w:eastAsia="ar-SA"/>
        </w:rPr>
      </w:pPr>
      <w:r>
        <w:rPr>
          <w:lang w:val="en-GB" w:eastAsia="ar-SA"/>
        </w:rPr>
        <w:t>Dr.</w:t>
      </w:r>
      <w:r w:rsidR="00FC7330">
        <w:rPr>
          <w:lang w:val="en-GB" w:eastAsia="ar-SA"/>
        </w:rPr>
        <w:t xml:space="preserve"> </w:t>
      </w:r>
      <w:r>
        <w:rPr>
          <w:lang w:val="en-GB" w:eastAsia="ar-SA"/>
        </w:rPr>
        <w:t>Abdullah Lababidi</w:t>
      </w:r>
    </w:p>
    <w:p w:rsidR="00CE1EAD" w:rsidRPr="001E7966" w:rsidRDefault="003B2F92" w:rsidP="00717C44">
      <w:pPr>
        <w:pStyle w:val="AuthorDesignation"/>
        <w:rPr>
          <w:lang w:val="en-GB" w:eastAsia="ar-SA"/>
        </w:rPr>
      </w:pPr>
      <w:r w:rsidRPr="003B2F92">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pt;margin-top:10.3pt;width:1in;height:1in;z-index:-251658752">
            <v:imagedata r:id="rId8" o:title="AR-04"/>
          </v:shape>
        </w:pict>
      </w:r>
      <w:r w:rsidR="00503092" w:rsidRPr="00503092">
        <w:rPr>
          <w:lang w:val="en-GB" w:eastAsia="ar-SA"/>
        </w:rPr>
        <w:t>Assistant Professor, University of Gazi</w:t>
      </w:r>
      <w:r w:rsidR="00717C44">
        <w:rPr>
          <w:lang w:val="en-GB" w:eastAsia="ar-SA"/>
        </w:rPr>
        <w:t>ante</w:t>
      </w:r>
      <w:r w:rsidR="00503092" w:rsidRPr="00503092">
        <w:rPr>
          <w:lang w:val="en-GB" w:eastAsia="ar-SA"/>
        </w:rPr>
        <w:t>p</w:t>
      </w:r>
      <w:r w:rsidR="00FC7330">
        <w:rPr>
          <w:lang w:val="en-GB" w:eastAsia="ar-SA"/>
        </w:rPr>
        <w:t>, Turkey</w:t>
      </w:r>
    </w:p>
    <w:p w:rsidR="00542331" w:rsidRPr="00B24564" w:rsidRDefault="00542331" w:rsidP="00542331">
      <w:pPr>
        <w:bidi w:val="0"/>
        <w:ind w:firstLine="0"/>
        <w:jc w:val="center"/>
        <w:rPr>
          <w:rFonts w:ascii="Book Antiqua" w:hAnsi="Book Antiqua"/>
          <w:i/>
          <w:iCs/>
          <w:sz w:val="10"/>
          <w:szCs w:val="10"/>
        </w:rPr>
      </w:pPr>
    </w:p>
    <w:p w:rsidR="00B24564" w:rsidRPr="000739B5" w:rsidRDefault="00B24564" w:rsidP="00B24564">
      <w:pPr>
        <w:bidi w:val="0"/>
        <w:ind w:firstLine="0"/>
        <w:jc w:val="center"/>
        <w:rPr>
          <w:rFonts w:ascii="Book Antiqua" w:hAnsi="Book Antiqua"/>
          <w:i/>
          <w:iCs/>
          <w:sz w:val="22"/>
          <w:szCs w:val="22"/>
        </w:rPr>
      </w:pPr>
    </w:p>
    <w:p w:rsidR="00B24564" w:rsidRPr="003867D4" w:rsidRDefault="00542331" w:rsidP="00B24564">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B24564">
        <w:rPr>
          <w:rFonts w:ascii="Book Antiqua" w:hAnsi="Book Antiqua"/>
          <w:sz w:val="18"/>
          <w:szCs w:val="18"/>
        </w:rPr>
        <w:t>01-12-2020</w:t>
      </w:r>
    </w:p>
    <w:p w:rsidR="00B24564" w:rsidRPr="003867D4" w:rsidRDefault="00B24564" w:rsidP="00B24564">
      <w:pPr>
        <w:bidi w:val="0"/>
        <w:ind w:firstLine="0"/>
        <w:rPr>
          <w:rFonts w:ascii="Book Antiqua" w:hAnsi="Book Antiqua"/>
          <w:b/>
          <w:bCs/>
          <w:sz w:val="18"/>
          <w:szCs w:val="18"/>
        </w:rPr>
      </w:pPr>
      <w:r w:rsidRPr="003867D4">
        <w:rPr>
          <w:rFonts w:ascii="Book Antiqua" w:hAnsi="Book Antiqua"/>
          <w:b/>
          <w:bCs/>
          <w:sz w:val="18"/>
          <w:szCs w:val="18"/>
        </w:rPr>
        <w:t xml:space="preserve">Accepted: </w:t>
      </w:r>
      <w:r w:rsidRPr="003867D4">
        <w:rPr>
          <w:rFonts w:ascii="Book Antiqua" w:hAnsi="Book Antiqua"/>
          <w:sz w:val="18"/>
          <w:szCs w:val="18"/>
        </w:rPr>
        <w:t>01-11-2020</w:t>
      </w:r>
    </w:p>
    <w:p w:rsidR="00542331" w:rsidRPr="001A455C" w:rsidRDefault="00B24564" w:rsidP="00B24564">
      <w:pPr>
        <w:bidi w:val="0"/>
        <w:ind w:firstLine="0"/>
        <w:rPr>
          <w:rFonts w:ascii="Book Antiqua" w:hAnsi="Book Antiqua"/>
          <w:sz w:val="18"/>
          <w:szCs w:val="18"/>
        </w:rPr>
      </w:pPr>
      <w:r w:rsidRPr="003867D4">
        <w:rPr>
          <w:rFonts w:ascii="Book Antiqua" w:hAnsi="Book Antiqua"/>
          <w:b/>
          <w:bCs/>
          <w:sz w:val="18"/>
          <w:szCs w:val="18"/>
        </w:rPr>
        <w:t>Received:</w:t>
      </w:r>
      <w:r w:rsidRPr="003867D4">
        <w:rPr>
          <w:rFonts w:ascii="Book Antiqua" w:hAnsi="Book Antiqua"/>
          <w:sz w:val="18"/>
          <w:szCs w:val="18"/>
        </w:rPr>
        <w:t xml:space="preserve"> </w:t>
      </w:r>
      <w:r>
        <w:rPr>
          <w:rFonts w:ascii="Book Antiqua" w:hAnsi="Book Antiqua"/>
          <w:sz w:val="18"/>
          <w:szCs w:val="18"/>
        </w:rPr>
        <w:t>31-07-2020</w:t>
      </w:r>
    </w:p>
    <w:p w:rsidR="009A0618" w:rsidRPr="001711C1" w:rsidRDefault="001D1A9D" w:rsidP="001711C1">
      <w:pPr>
        <w:bidi w:val="0"/>
        <w:ind w:left="450" w:right="342" w:firstLine="0"/>
        <w:jc w:val="center"/>
        <w:rPr>
          <w:rFonts w:ascii="Book Antiqua" w:hAnsi="Book Antiqua"/>
          <w:b/>
          <w:bCs/>
          <w:i/>
          <w:iCs/>
          <w:sz w:val="22"/>
          <w:szCs w:val="22"/>
          <w:u w:val="single"/>
        </w:rPr>
      </w:pPr>
      <w:r w:rsidRPr="001711C1">
        <w:rPr>
          <w:rFonts w:ascii="Book Antiqua" w:hAnsi="Book Antiqua"/>
          <w:b/>
          <w:bCs/>
          <w:i/>
          <w:iCs/>
          <w:sz w:val="22"/>
          <w:szCs w:val="22"/>
          <w:u w:val="single"/>
        </w:rPr>
        <w:t>Abstract</w:t>
      </w:r>
    </w:p>
    <w:p w:rsidR="00CB3495" w:rsidRPr="00926C78" w:rsidRDefault="00D72DEF" w:rsidP="006B3E36">
      <w:pPr>
        <w:pStyle w:val="NoSpacing"/>
      </w:pPr>
      <w:r w:rsidRPr="00D72DEF">
        <w:t xml:space="preserve">One of the most dangerous temptations that a person faces in his </w:t>
      </w:r>
      <w:proofErr w:type="gramStart"/>
      <w:r w:rsidRPr="00D72DEF">
        <w:t>life,</w:t>
      </w:r>
      <w:proofErr w:type="gramEnd"/>
      <w:r w:rsidRPr="00D72DEF">
        <w:t xml:space="preserve"> is the temptation of the Devil to him</w:t>
      </w:r>
      <w:r>
        <w:t>.</w:t>
      </w:r>
      <w:r w:rsidRPr="00D72DEF">
        <w:t xml:space="preserve"> </w:t>
      </w:r>
      <w:r>
        <w:t>I</w:t>
      </w:r>
      <w:r w:rsidRPr="00D72DEF">
        <w:t xml:space="preserve">n order not to be a tool for Satan's tricks, it is necessary for him (person) to comply with </w:t>
      </w:r>
      <w:r>
        <w:t>Allah</w:t>
      </w:r>
      <w:r w:rsidRPr="00D72DEF">
        <w:t xml:space="preserve"> and His Messenger in terms of commands and prohibitions. Chastity is considered one of the morals that help the Muslim to succeed in his battle with Satan, So this research sheds light on this great moral and explains its importance in preserving the cohesion of family and society by collecting the </w:t>
      </w:r>
      <w:proofErr w:type="spellStart"/>
      <w:r>
        <w:t>A</w:t>
      </w:r>
      <w:r>
        <w:rPr>
          <w:rFonts w:ascii="Times New Roman" w:hAnsi="Times New Roman" w:cs="Times New Roman"/>
        </w:rPr>
        <w:t>ḥ</w:t>
      </w:r>
      <w:r>
        <w:t>ā</w:t>
      </w:r>
      <w:r w:rsidRPr="00D72DEF">
        <w:t>dith</w:t>
      </w:r>
      <w:proofErr w:type="spellEnd"/>
      <w:r w:rsidRPr="00D72DEF">
        <w:t xml:space="preserve"> mentioned in the Prophet’s Sunnah related to this term. The researcher used the deductive approach in analyzing the </w:t>
      </w:r>
      <w:proofErr w:type="spellStart"/>
      <w:r w:rsidRPr="00D72DEF">
        <w:t>Ahadith</w:t>
      </w:r>
      <w:proofErr w:type="spellEnd"/>
      <w:r w:rsidRPr="00D72DEF">
        <w:t>. The research results that Chastity is not limited to abstaining from desires that God Almighty has forbidden rather, it is an abstinence from everything that is despised and estranged by law and custom, and among its results is the realization of faith in Allah Almighty.</w:t>
      </w:r>
    </w:p>
    <w:p w:rsidR="001711C1" w:rsidRPr="001711C1" w:rsidRDefault="00CB3495" w:rsidP="00340534">
      <w:pPr>
        <w:pStyle w:val="NoSpacing"/>
        <w:rPr>
          <w:rFonts w:cstheme="minorBidi"/>
          <w:sz w:val="22"/>
          <w:szCs w:val="22"/>
          <w:rtl/>
          <w:lang w:bidi="ar-SA"/>
        </w:rPr>
      </w:pPr>
      <w:r w:rsidRPr="00CB3495">
        <w:rPr>
          <w:b/>
          <w:bCs/>
        </w:rPr>
        <w:t>Keywords:</w:t>
      </w:r>
      <w:r w:rsidR="00340534">
        <w:t xml:space="preserve"> </w:t>
      </w:r>
      <w:proofErr w:type="spellStart"/>
      <w:proofErr w:type="gramStart"/>
      <w:r w:rsidR="00340534">
        <w:t>sunnah</w:t>
      </w:r>
      <w:proofErr w:type="spellEnd"/>
      <w:proofErr w:type="gramEnd"/>
      <w:r w:rsidR="00340534">
        <w:t xml:space="preserve"> of the Prophet, chastity, ethics,</w:t>
      </w:r>
      <w:r w:rsidRPr="00926C78">
        <w:t xml:space="preserve"> </w:t>
      </w:r>
      <w:r w:rsidR="00340534">
        <w:t>o</w:t>
      </w:r>
      <w:r w:rsidRPr="00926C78">
        <w:t>bjective</w:t>
      </w:r>
      <w:r w:rsidR="00340534">
        <w:t xml:space="preserve">, </w:t>
      </w:r>
      <w:r w:rsidR="00340534">
        <w:rPr>
          <w:rFonts w:ascii="Times New Roman" w:hAnsi="Times New Roman" w:cs="Times New Roman"/>
        </w:rPr>
        <w:t>Ḥ</w:t>
      </w:r>
      <w:r w:rsidR="00340534">
        <w:t>adīth,</w:t>
      </w:r>
      <w:r w:rsidRPr="00926C78">
        <w:t xml:space="preserve"> </w:t>
      </w:r>
      <w:r w:rsidR="00340534">
        <w:t>s</w:t>
      </w:r>
      <w:r w:rsidRPr="00926C78">
        <w:t>ociety</w:t>
      </w:r>
    </w:p>
    <w:p w:rsidR="00586792" w:rsidRDefault="00586792">
      <w:pPr>
        <w:widowControl/>
        <w:bidi w:val="0"/>
        <w:spacing w:after="200" w:line="276" w:lineRule="auto"/>
        <w:ind w:firstLine="0"/>
        <w:jc w:val="left"/>
        <w:rPr>
          <w:rFonts w:ascii="Calibri" w:hAnsi="Calibri"/>
          <w:b/>
          <w:bCs/>
          <w:rtl/>
        </w:rPr>
      </w:pPr>
      <w:r>
        <w:rPr>
          <w:rFonts w:ascii="Calibri" w:hAnsi="Calibri"/>
          <w:rtl/>
        </w:rPr>
        <w:br w:type="page"/>
      </w:r>
    </w:p>
    <w:p w:rsidR="00340534" w:rsidRPr="00926C78" w:rsidRDefault="00340534" w:rsidP="00340534">
      <w:pPr>
        <w:pStyle w:val="Heading2"/>
        <w:rPr>
          <w:rtl/>
        </w:rPr>
      </w:pPr>
      <w:r w:rsidRPr="00926C78">
        <w:rPr>
          <w:rtl/>
        </w:rPr>
        <w:lastRenderedPageBreak/>
        <w:t>مقدمة البحث</w:t>
      </w:r>
    </w:p>
    <w:p w:rsidR="00340534" w:rsidRPr="00926C78" w:rsidRDefault="00340534" w:rsidP="00340534">
      <w:pPr>
        <w:rPr>
          <w:rtl/>
        </w:rPr>
      </w:pPr>
      <w:r w:rsidRPr="008329A8">
        <w:rPr>
          <w:rtl/>
        </w:rPr>
        <w:t>الحمد لله</w:t>
      </w:r>
      <w:r w:rsidRPr="008329A8">
        <w:rPr>
          <w:rFonts w:hint="cs"/>
          <w:rtl/>
        </w:rPr>
        <w:t>،</w:t>
      </w:r>
      <w:r w:rsidRPr="008329A8">
        <w:rPr>
          <w:rtl/>
        </w:rPr>
        <w:t xml:space="preserve"> والصلاة</w:t>
      </w:r>
      <w:r w:rsidRPr="00926C78">
        <w:rPr>
          <w:rtl/>
        </w:rPr>
        <w:t xml:space="preserve"> والسلام على رسول الله وعلى آله وصحبه ومن والاه</w:t>
      </w:r>
      <w:r w:rsidRPr="00926C78">
        <w:rPr>
          <w:rFonts w:hint="cs"/>
          <w:rtl/>
        </w:rPr>
        <w:t>،</w:t>
      </w:r>
      <w:r w:rsidRPr="00926C78">
        <w:rPr>
          <w:rtl/>
        </w:rPr>
        <w:t xml:space="preserve"> وبع</w:t>
      </w:r>
      <w:r w:rsidRPr="004C202F">
        <w:rPr>
          <w:color w:val="000000" w:themeColor="text1"/>
          <w:rtl/>
        </w:rPr>
        <w:t>د</w:t>
      </w:r>
      <w:r w:rsidRPr="004C202F">
        <w:rPr>
          <w:rFonts w:hint="cs"/>
          <w:color w:val="000000" w:themeColor="text1"/>
          <w:rtl/>
        </w:rPr>
        <w:t>:</w:t>
      </w:r>
      <w:r w:rsidRPr="004710BC">
        <w:rPr>
          <w:color w:val="FF0000"/>
          <w:rtl/>
        </w:rPr>
        <w:t xml:space="preserve"> </w:t>
      </w:r>
      <w:r w:rsidRPr="00926C78">
        <w:rPr>
          <w:rtl/>
        </w:rPr>
        <w:t>فإن</w:t>
      </w:r>
      <w:r w:rsidRPr="00926C78">
        <w:rPr>
          <w:rFonts w:hint="cs"/>
          <w:rtl/>
        </w:rPr>
        <w:t>َّ</w:t>
      </w:r>
      <w:r w:rsidRPr="00926C78">
        <w:rPr>
          <w:rtl/>
        </w:rPr>
        <w:t xml:space="preserve"> الإسلام </w:t>
      </w:r>
      <w:r w:rsidRPr="008329A8">
        <w:rPr>
          <w:rFonts w:hint="cs"/>
          <w:rtl/>
        </w:rPr>
        <w:t>دين</w:t>
      </w:r>
      <w:r w:rsidRPr="008329A8">
        <w:rPr>
          <w:rtl/>
        </w:rPr>
        <w:t xml:space="preserve"> </w:t>
      </w:r>
      <w:r w:rsidRPr="008329A8">
        <w:rPr>
          <w:rFonts w:hint="cs"/>
          <w:rtl/>
        </w:rPr>
        <w:t>الفضائل و</w:t>
      </w:r>
      <w:r w:rsidRPr="008329A8">
        <w:rPr>
          <w:rtl/>
        </w:rPr>
        <w:t>الأخلاق</w:t>
      </w:r>
      <w:r>
        <w:rPr>
          <w:rFonts w:hint="cs"/>
          <w:rtl/>
        </w:rPr>
        <w:t>، فعندما يدخل الإنسان في دين الله يتميز بسلوكه وأخلاقه، فالإسلام ليس معلومات تتردد بالألسنة لا روح فيها</w:t>
      </w:r>
      <w:r w:rsidRPr="00926C78">
        <w:rPr>
          <w:rtl/>
        </w:rPr>
        <w:t>، فالأخ</w:t>
      </w:r>
      <w:r>
        <w:rPr>
          <w:rtl/>
        </w:rPr>
        <w:t xml:space="preserve">لاق أساس الحياة السوية، ووسيلة </w:t>
      </w:r>
      <w:r w:rsidRPr="008329A8">
        <w:rPr>
          <w:rFonts w:hint="cs"/>
          <w:rtl/>
        </w:rPr>
        <w:t>ا</w:t>
      </w:r>
      <w:r w:rsidRPr="008329A8">
        <w:rPr>
          <w:rtl/>
        </w:rPr>
        <w:t>لسعادة</w:t>
      </w:r>
      <w:r w:rsidRPr="00926C78">
        <w:rPr>
          <w:rtl/>
        </w:rPr>
        <w:t xml:space="preserve"> في الدنيا والآخرة، وقد بُعِث النبي </w:t>
      </w:r>
      <w:r w:rsidR="00564FC4">
        <w:rPr>
          <w:rtl/>
        </w:rPr>
        <w:t xml:space="preserve">ﷺ </w:t>
      </w:r>
      <w:r w:rsidRPr="00926C78">
        <w:rPr>
          <w:rtl/>
        </w:rPr>
        <w:t>ليتمم مكارم الأخلاق، ومن هذه</w:t>
      </w:r>
      <w:r>
        <w:rPr>
          <w:rtl/>
        </w:rPr>
        <w:t xml:space="preserve"> الأخلاق الكريمة خ</w:t>
      </w:r>
      <w:r>
        <w:rPr>
          <w:rFonts w:hint="cs"/>
          <w:rtl/>
        </w:rPr>
        <w:t>ُ</w:t>
      </w:r>
      <w:r>
        <w:rPr>
          <w:rtl/>
        </w:rPr>
        <w:t>ل</w:t>
      </w:r>
      <w:r>
        <w:rPr>
          <w:rFonts w:hint="cs"/>
          <w:rtl/>
        </w:rPr>
        <w:t>ُ</w:t>
      </w:r>
      <w:r>
        <w:rPr>
          <w:rtl/>
        </w:rPr>
        <w:t xml:space="preserve">ق العفة، </w:t>
      </w:r>
      <w:r>
        <w:rPr>
          <w:rFonts w:hint="cs"/>
          <w:rtl/>
        </w:rPr>
        <w:t>فقد</w:t>
      </w:r>
      <w:r w:rsidRPr="00926C78">
        <w:rPr>
          <w:rtl/>
        </w:rPr>
        <w:t xml:space="preserve"> دعتنا السنة النبوية إلى التمسك بالعفة والدعوة لها حفاظًا على المجتمع من الانحلال وانتشار ا</w:t>
      </w:r>
      <w:r>
        <w:rPr>
          <w:rtl/>
        </w:rPr>
        <w:t xml:space="preserve">لمنكرات، فالعفة حصنٌ حصينٌ من </w:t>
      </w:r>
      <w:r>
        <w:rPr>
          <w:rFonts w:hint="cs"/>
          <w:rtl/>
        </w:rPr>
        <w:t>أخذ</w:t>
      </w:r>
      <w:r>
        <w:rPr>
          <w:rtl/>
        </w:rPr>
        <w:t xml:space="preserve"> بها نجا</w:t>
      </w:r>
      <w:r w:rsidRPr="00926C78">
        <w:rPr>
          <w:rtl/>
        </w:rPr>
        <w:t>، فحريٌ بالمؤمن أنْ يجتهد في تحصيل العفاف، وإتيان أسبابه، والابتعاد عن أسباب الفواحش، فعفافُ المسلمين من مقاصدِ هذا الدين العظيم، ومِنْ أوامر الله تعالى ورسوله؛ لتسلم القلوب من أمراض الهوى والشهوة، وتسلم المجتمعات من أنواع الفواحش والانحراف التي تسبب الأمراض المجتمعية الكثيرة المؤدية إلى الفساد وانتشاره، ومن هذا المنطلق كان بحثي الموسوم بـ (الأحاديث الواردة في العفة-دراسة موضوعية)، وذلك لبيان المنهج النبوي في تحقيق مقومات الأخلاق الحسنة والمتمثلة هنا بالعفاف.</w:t>
      </w:r>
      <w:r>
        <w:rPr>
          <w:rFonts w:hint="cs"/>
          <w:rtl/>
        </w:rPr>
        <w:t xml:space="preserve"> </w:t>
      </w:r>
    </w:p>
    <w:p w:rsidR="00340534" w:rsidRPr="00926C78" w:rsidRDefault="00340534" w:rsidP="00340534">
      <w:pPr>
        <w:pStyle w:val="Heading2"/>
        <w:rPr>
          <w:rtl/>
        </w:rPr>
      </w:pPr>
      <w:r w:rsidRPr="00926C78">
        <w:rPr>
          <w:rtl/>
        </w:rPr>
        <w:t>أهمية البحث</w:t>
      </w:r>
    </w:p>
    <w:p w:rsidR="00340534" w:rsidRPr="00926C78" w:rsidRDefault="00340534" w:rsidP="00340534">
      <w:pPr>
        <w:rPr>
          <w:rtl/>
        </w:rPr>
      </w:pPr>
      <w:r w:rsidRPr="00926C78">
        <w:rPr>
          <w:rtl/>
        </w:rPr>
        <w:t xml:space="preserve">جاءت السنة النبوية </w:t>
      </w:r>
      <w:r>
        <w:rPr>
          <w:rFonts w:hint="cs"/>
          <w:rtl/>
        </w:rPr>
        <w:t>ب</w:t>
      </w:r>
      <w:r w:rsidRPr="00926C78">
        <w:rPr>
          <w:rtl/>
        </w:rPr>
        <w:t xml:space="preserve">التشريعات </w:t>
      </w:r>
      <w:r>
        <w:rPr>
          <w:rFonts w:hint="cs"/>
          <w:rtl/>
        </w:rPr>
        <w:t xml:space="preserve">الشاملة </w:t>
      </w:r>
      <w:r w:rsidRPr="00926C78">
        <w:rPr>
          <w:rtl/>
        </w:rPr>
        <w:t>ا</w:t>
      </w:r>
      <w:r>
        <w:rPr>
          <w:rtl/>
        </w:rPr>
        <w:t>لتي من شأنها حفظ المجتمع المسلم</w:t>
      </w:r>
      <w:r>
        <w:rPr>
          <w:rFonts w:hint="cs"/>
          <w:rtl/>
        </w:rPr>
        <w:t xml:space="preserve">، </w:t>
      </w:r>
      <w:r w:rsidRPr="00926C78">
        <w:rPr>
          <w:rtl/>
        </w:rPr>
        <w:t>وضمان أمنه وعفته وطها</w:t>
      </w:r>
      <w:r>
        <w:rPr>
          <w:rtl/>
        </w:rPr>
        <w:t xml:space="preserve">رته، </w:t>
      </w:r>
      <w:r w:rsidRPr="00926C78">
        <w:rPr>
          <w:rtl/>
        </w:rPr>
        <w:t>وفي الوقت الذي تعاني فيه المجتمعات الإسلامية من الانحلال والفساد الخلقي وضعف العفة</w:t>
      </w:r>
      <w:r w:rsidRPr="00926C78">
        <w:rPr>
          <w:rFonts w:hint="cs"/>
          <w:rtl/>
        </w:rPr>
        <w:t>،</w:t>
      </w:r>
      <w:r w:rsidRPr="00926C78">
        <w:rPr>
          <w:rtl/>
        </w:rPr>
        <w:t xml:space="preserve"> كان لا بد من تبيين الأحاديث الواردة في العفة لأبناء المسلمين، وأهمية خُلق العفة في الحفاظ على تماسك الأسرة المسلمة والمجتمع المسلم، وذلك من أجل علاج الظواهر السلبية التي يعاني منها هذا المجتمع.</w:t>
      </w:r>
    </w:p>
    <w:p w:rsidR="00340534" w:rsidRPr="00926C78" w:rsidRDefault="00340534" w:rsidP="00340534">
      <w:pPr>
        <w:pStyle w:val="Heading2"/>
        <w:rPr>
          <w:rtl/>
        </w:rPr>
      </w:pPr>
      <w:r w:rsidRPr="00926C78">
        <w:rPr>
          <w:rtl/>
        </w:rPr>
        <w:t>أهداف البحث</w:t>
      </w:r>
    </w:p>
    <w:p w:rsidR="00340534" w:rsidRPr="00926C78" w:rsidRDefault="00340534" w:rsidP="00340534">
      <w:pPr>
        <w:rPr>
          <w:rtl/>
        </w:rPr>
      </w:pPr>
      <w:r w:rsidRPr="00926C78">
        <w:rPr>
          <w:rtl/>
        </w:rPr>
        <w:t>يسعى</w:t>
      </w:r>
      <w:r w:rsidRPr="00926C78">
        <w:t xml:space="preserve"> </w:t>
      </w:r>
      <w:r w:rsidRPr="00926C78">
        <w:rPr>
          <w:rtl/>
        </w:rPr>
        <w:t>الباحث</w:t>
      </w:r>
      <w:r w:rsidRPr="00926C78">
        <w:t xml:space="preserve"> </w:t>
      </w:r>
      <w:r w:rsidRPr="00926C78">
        <w:rPr>
          <w:rtl/>
        </w:rPr>
        <w:t>من</w:t>
      </w:r>
      <w:r w:rsidRPr="00926C78">
        <w:t xml:space="preserve"> </w:t>
      </w:r>
      <w:r w:rsidRPr="00926C78">
        <w:rPr>
          <w:rtl/>
        </w:rPr>
        <w:t>خلال</w:t>
      </w:r>
      <w:r w:rsidRPr="00926C78">
        <w:t xml:space="preserve"> </w:t>
      </w:r>
      <w:r w:rsidRPr="00926C78">
        <w:rPr>
          <w:rtl/>
        </w:rPr>
        <w:t>بحثه</w:t>
      </w:r>
      <w:r w:rsidRPr="00926C78">
        <w:t xml:space="preserve"> </w:t>
      </w:r>
      <w:r w:rsidRPr="00926C78">
        <w:rPr>
          <w:rtl/>
        </w:rPr>
        <w:t>إلى</w:t>
      </w:r>
      <w:r w:rsidRPr="00926C78">
        <w:t xml:space="preserve"> </w:t>
      </w:r>
      <w:r w:rsidRPr="00926C78">
        <w:rPr>
          <w:rtl/>
        </w:rPr>
        <w:t>تحقيق</w:t>
      </w:r>
      <w:r w:rsidRPr="00926C78">
        <w:t xml:space="preserve"> </w:t>
      </w:r>
      <w:r w:rsidRPr="00926C78">
        <w:rPr>
          <w:rtl/>
        </w:rPr>
        <w:t>جملة</w:t>
      </w:r>
      <w:r w:rsidRPr="00926C78">
        <w:t xml:space="preserve"> </w:t>
      </w:r>
      <w:r w:rsidRPr="00926C78">
        <w:rPr>
          <w:rtl/>
        </w:rPr>
        <w:t>من</w:t>
      </w:r>
      <w:r w:rsidRPr="00926C78">
        <w:t xml:space="preserve"> </w:t>
      </w:r>
      <w:r w:rsidRPr="00926C78">
        <w:rPr>
          <w:rtl/>
        </w:rPr>
        <w:t>الأهداف</w:t>
      </w:r>
      <w:r w:rsidRPr="00926C78">
        <w:t xml:space="preserve"> </w:t>
      </w:r>
      <w:r w:rsidRPr="00926C78">
        <w:rPr>
          <w:rtl/>
        </w:rPr>
        <w:t>ومنها</w:t>
      </w:r>
      <w:r w:rsidRPr="00926C78">
        <w:t>:</w:t>
      </w:r>
    </w:p>
    <w:p w:rsidR="00340534" w:rsidRDefault="00340534" w:rsidP="00340534">
      <w:pPr>
        <w:pStyle w:val="ListParagraph"/>
      </w:pPr>
      <w:r w:rsidRPr="00926C78">
        <w:rPr>
          <w:rtl/>
        </w:rPr>
        <w:t>إبراز</w:t>
      </w:r>
      <w:r w:rsidRPr="00926C78">
        <w:t xml:space="preserve"> </w:t>
      </w:r>
      <w:r w:rsidRPr="00926C78">
        <w:rPr>
          <w:rtl/>
        </w:rPr>
        <w:t>اهتمام</w:t>
      </w:r>
      <w:r w:rsidRPr="00926C78">
        <w:t xml:space="preserve"> </w:t>
      </w:r>
      <w:r w:rsidRPr="00926C78">
        <w:rPr>
          <w:rtl/>
        </w:rPr>
        <w:t>السنة</w:t>
      </w:r>
      <w:r w:rsidRPr="00926C78">
        <w:t xml:space="preserve"> </w:t>
      </w:r>
      <w:r w:rsidRPr="00926C78">
        <w:rPr>
          <w:rtl/>
        </w:rPr>
        <w:t>النبوية</w:t>
      </w:r>
      <w:r w:rsidRPr="00926C78">
        <w:t xml:space="preserve"> </w:t>
      </w:r>
      <w:r w:rsidRPr="00926C78">
        <w:rPr>
          <w:rtl/>
        </w:rPr>
        <w:t>بالآداب والأخلاق</w:t>
      </w:r>
      <w:r w:rsidRPr="00926C78">
        <w:t xml:space="preserve"> </w:t>
      </w:r>
      <w:r w:rsidRPr="00926C78">
        <w:rPr>
          <w:rtl/>
        </w:rPr>
        <w:t>والمعاملات</w:t>
      </w:r>
      <w:r w:rsidRPr="00926C78">
        <w:t xml:space="preserve"> </w:t>
      </w:r>
      <w:r w:rsidRPr="00926C78">
        <w:rPr>
          <w:rtl/>
        </w:rPr>
        <w:t>الإنسانية</w:t>
      </w:r>
      <w:r w:rsidRPr="00926C78">
        <w:t>.</w:t>
      </w:r>
    </w:p>
    <w:p w:rsidR="00564FC4" w:rsidRDefault="00340534" w:rsidP="00564FC4">
      <w:pPr>
        <w:pStyle w:val="ListParagraph"/>
      </w:pPr>
      <w:r w:rsidRPr="00926C78">
        <w:rPr>
          <w:rtl/>
        </w:rPr>
        <w:t>التعرف على الأحاديث النبوية الواردة لفظًا في العفة ودراستها دراسة موضوعية.</w:t>
      </w:r>
    </w:p>
    <w:p w:rsidR="00340534" w:rsidRPr="00926C78" w:rsidRDefault="00340534" w:rsidP="00564FC4">
      <w:pPr>
        <w:pStyle w:val="ListParagraph"/>
        <w:rPr>
          <w:rtl/>
        </w:rPr>
      </w:pPr>
      <w:r w:rsidRPr="00926C78">
        <w:rPr>
          <w:rtl/>
        </w:rPr>
        <w:t>توعية</w:t>
      </w:r>
      <w:r w:rsidRPr="00926C78">
        <w:t xml:space="preserve"> </w:t>
      </w:r>
      <w:r w:rsidRPr="00926C78">
        <w:rPr>
          <w:rtl/>
        </w:rPr>
        <w:t>أفراد</w:t>
      </w:r>
      <w:r w:rsidRPr="00926C78">
        <w:t xml:space="preserve"> </w:t>
      </w:r>
      <w:r w:rsidRPr="00926C78">
        <w:rPr>
          <w:rtl/>
        </w:rPr>
        <w:t>المجتمع</w:t>
      </w:r>
      <w:r w:rsidRPr="00926C78">
        <w:t xml:space="preserve"> </w:t>
      </w:r>
      <w:r w:rsidRPr="00926C78">
        <w:rPr>
          <w:rtl/>
        </w:rPr>
        <w:t>بأهمية</w:t>
      </w:r>
      <w:r w:rsidRPr="00926C78">
        <w:t xml:space="preserve"> </w:t>
      </w:r>
      <w:r w:rsidRPr="00926C78">
        <w:rPr>
          <w:rtl/>
        </w:rPr>
        <w:t>العفة</w:t>
      </w:r>
      <w:r w:rsidRPr="00926C78">
        <w:t xml:space="preserve"> </w:t>
      </w:r>
      <w:r w:rsidRPr="00926C78">
        <w:rPr>
          <w:rtl/>
        </w:rPr>
        <w:t>في</w:t>
      </w:r>
      <w:r w:rsidRPr="00926C78">
        <w:t xml:space="preserve"> </w:t>
      </w:r>
      <w:r w:rsidRPr="00926C78">
        <w:rPr>
          <w:rtl/>
        </w:rPr>
        <w:t>الحياة</w:t>
      </w:r>
      <w:r w:rsidRPr="00926C78">
        <w:t xml:space="preserve"> </w:t>
      </w:r>
      <w:r w:rsidRPr="00926C78">
        <w:rPr>
          <w:rtl/>
        </w:rPr>
        <w:t>الفردية</w:t>
      </w:r>
      <w:r w:rsidRPr="00926C78">
        <w:t xml:space="preserve"> </w:t>
      </w:r>
      <w:r w:rsidRPr="00926C78">
        <w:rPr>
          <w:rtl/>
        </w:rPr>
        <w:t>والاجتماعية</w:t>
      </w:r>
      <w:r w:rsidRPr="00926C78">
        <w:t>.</w:t>
      </w:r>
    </w:p>
    <w:p w:rsidR="00340534" w:rsidRPr="00AA29EA" w:rsidRDefault="00340534" w:rsidP="00340534">
      <w:pPr>
        <w:pStyle w:val="Heading2"/>
        <w:rPr>
          <w:rtl/>
        </w:rPr>
      </w:pPr>
      <w:r w:rsidRPr="00926C78">
        <w:rPr>
          <w:rtl/>
        </w:rPr>
        <w:t>الدراسات السابقة</w:t>
      </w:r>
      <w:r>
        <w:rPr>
          <w:rFonts w:hint="cs"/>
          <w:rtl/>
        </w:rPr>
        <w:t>:</w:t>
      </w:r>
    </w:p>
    <w:p w:rsidR="00340534" w:rsidRPr="00F774BA" w:rsidRDefault="00340534" w:rsidP="007C0078">
      <w:pPr>
        <w:pStyle w:val="ListParagraph"/>
        <w:numPr>
          <w:ilvl w:val="0"/>
          <w:numId w:val="30"/>
        </w:numPr>
        <w:rPr>
          <w:rtl/>
        </w:rPr>
      </w:pPr>
      <w:r w:rsidRPr="007C0078">
        <w:rPr>
          <w:b/>
          <w:bCs/>
          <w:rtl/>
        </w:rPr>
        <w:t>دراسة:</w:t>
      </w:r>
      <w:r w:rsidRPr="00F774BA">
        <w:rPr>
          <w:rtl/>
        </w:rPr>
        <w:t xml:space="preserve"> خالد محمد</w:t>
      </w:r>
      <w:r>
        <w:rPr>
          <w:rtl/>
        </w:rPr>
        <w:t xml:space="preserve"> </w:t>
      </w:r>
      <w:r>
        <w:rPr>
          <w:rFonts w:hint="cs"/>
          <w:rtl/>
        </w:rPr>
        <w:t>التويم</w:t>
      </w:r>
      <w:r w:rsidRPr="00F774BA">
        <w:rPr>
          <w:rtl/>
        </w:rPr>
        <w:t xml:space="preserve"> (1987م) بعن</w:t>
      </w:r>
      <w:r>
        <w:rPr>
          <w:rtl/>
        </w:rPr>
        <w:t xml:space="preserve">وان: </w:t>
      </w:r>
      <w:r w:rsidR="007C0078">
        <w:rPr>
          <w:rFonts w:hint="cs"/>
          <w:rtl/>
        </w:rPr>
        <w:t>"</w:t>
      </w:r>
      <w:r w:rsidRPr="00F774BA">
        <w:rPr>
          <w:rtl/>
        </w:rPr>
        <w:t xml:space="preserve">مبادئ </w:t>
      </w:r>
      <w:r>
        <w:rPr>
          <w:rFonts w:hint="cs"/>
          <w:rtl/>
        </w:rPr>
        <w:t xml:space="preserve">التربية الجنسية </w:t>
      </w:r>
      <w:r w:rsidRPr="00F774BA">
        <w:rPr>
          <w:rtl/>
        </w:rPr>
        <w:t>المس</w:t>
      </w:r>
      <w:r>
        <w:rPr>
          <w:rtl/>
        </w:rPr>
        <w:t>تنبطة من القرآن والسنة</w:t>
      </w:r>
      <w:r w:rsidR="007C0078">
        <w:rPr>
          <w:rFonts w:hint="cs"/>
          <w:rtl/>
        </w:rPr>
        <w:t>"</w:t>
      </w:r>
      <w:r w:rsidRPr="00F774BA">
        <w:rPr>
          <w:rtl/>
        </w:rPr>
        <w:t>، رس</w:t>
      </w:r>
      <w:r>
        <w:rPr>
          <w:rtl/>
        </w:rPr>
        <w:t xml:space="preserve">الة </w:t>
      </w:r>
      <w:r>
        <w:rPr>
          <w:rFonts w:hint="cs"/>
          <w:rtl/>
        </w:rPr>
        <w:t>ماجستير</w:t>
      </w:r>
      <w:r w:rsidRPr="00F774BA">
        <w:rPr>
          <w:rtl/>
        </w:rPr>
        <w:t>،</w:t>
      </w:r>
      <w:r>
        <w:rPr>
          <w:rtl/>
        </w:rPr>
        <w:t xml:space="preserve"> </w:t>
      </w:r>
      <w:r>
        <w:rPr>
          <w:rFonts w:hint="cs"/>
          <w:rtl/>
        </w:rPr>
        <w:t>كلية التربية</w:t>
      </w:r>
      <w:r w:rsidRPr="00F774BA">
        <w:rPr>
          <w:rtl/>
        </w:rPr>
        <w:t>، جامعة أم القرى، مكة المكرمة.</w:t>
      </w:r>
    </w:p>
    <w:p w:rsidR="00340534" w:rsidRPr="00F774BA" w:rsidRDefault="00340534" w:rsidP="00564FC4">
      <w:pPr>
        <w:pStyle w:val="ListParagraph"/>
        <w:numPr>
          <w:ilvl w:val="0"/>
          <w:numId w:val="27"/>
        </w:numPr>
        <w:rPr>
          <w:rtl/>
        </w:rPr>
      </w:pPr>
      <w:r w:rsidRPr="007C0078">
        <w:rPr>
          <w:rFonts w:hint="cs"/>
          <w:b/>
          <w:bCs/>
          <w:rtl/>
        </w:rPr>
        <w:t>منهج</w:t>
      </w:r>
      <w:r w:rsidRPr="007C0078">
        <w:rPr>
          <w:b/>
          <w:bCs/>
          <w:rtl/>
        </w:rPr>
        <w:t xml:space="preserve"> ال</w:t>
      </w:r>
      <w:r w:rsidRPr="007C0078">
        <w:rPr>
          <w:rFonts w:hint="cs"/>
          <w:b/>
          <w:bCs/>
          <w:rtl/>
        </w:rPr>
        <w:t>دراسة</w:t>
      </w:r>
      <w:r w:rsidRPr="007C0078">
        <w:rPr>
          <w:b/>
          <w:bCs/>
          <w:rtl/>
        </w:rPr>
        <w:t>:</w:t>
      </w:r>
      <w:r w:rsidR="00564FC4">
        <w:rPr>
          <w:rFonts w:hint="cs"/>
          <w:rtl/>
        </w:rPr>
        <w:t xml:space="preserve"> </w:t>
      </w:r>
      <w:r>
        <w:rPr>
          <w:rFonts w:hint="cs"/>
          <w:rtl/>
        </w:rPr>
        <w:t>المنهج</w:t>
      </w:r>
      <w:r>
        <w:rPr>
          <w:rtl/>
        </w:rPr>
        <w:t xml:space="preserve"> الاستنباطي </w:t>
      </w:r>
      <w:r>
        <w:rPr>
          <w:rFonts w:hint="cs"/>
          <w:rtl/>
        </w:rPr>
        <w:t>التحليلي</w:t>
      </w:r>
      <w:r w:rsidRPr="00F774BA">
        <w:rPr>
          <w:rtl/>
        </w:rPr>
        <w:t>.</w:t>
      </w:r>
    </w:p>
    <w:p w:rsidR="00340534" w:rsidRPr="003404B3" w:rsidRDefault="00340534" w:rsidP="00AE6341">
      <w:pPr>
        <w:pStyle w:val="ListParagraph"/>
        <w:numPr>
          <w:ilvl w:val="0"/>
          <w:numId w:val="1"/>
        </w:numPr>
        <w:rPr>
          <w:rtl/>
        </w:rPr>
      </w:pPr>
      <w:r w:rsidRPr="007C0078">
        <w:rPr>
          <w:rFonts w:hint="cs"/>
          <w:b/>
          <w:bCs/>
          <w:rtl/>
        </w:rPr>
        <w:t>أهم</w:t>
      </w:r>
      <w:r w:rsidRPr="007C0078">
        <w:rPr>
          <w:b/>
          <w:bCs/>
        </w:rPr>
        <w:t xml:space="preserve"> </w:t>
      </w:r>
      <w:r w:rsidRPr="007C0078">
        <w:rPr>
          <w:b/>
          <w:bCs/>
          <w:rtl/>
        </w:rPr>
        <w:t>نتائج</w:t>
      </w:r>
      <w:r w:rsidRPr="007C0078">
        <w:rPr>
          <w:b/>
          <w:bCs/>
        </w:rPr>
        <w:t xml:space="preserve"> </w:t>
      </w:r>
      <w:r w:rsidRPr="007C0078">
        <w:rPr>
          <w:b/>
          <w:bCs/>
          <w:rtl/>
        </w:rPr>
        <w:t>ا</w:t>
      </w:r>
      <w:r w:rsidRPr="007C0078">
        <w:rPr>
          <w:rFonts w:hint="cs"/>
          <w:b/>
          <w:bCs/>
          <w:rtl/>
        </w:rPr>
        <w:t>لدراسة</w:t>
      </w:r>
      <w:r w:rsidRPr="007C0078">
        <w:rPr>
          <w:b/>
          <w:bCs/>
        </w:rPr>
        <w:t>:</w:t>
      </w:r>
      <w:r w:rsidR="007C0078">
        <w:rPr>
          <w:rFonts w:hint="cs"/>
          <w:rtl/>
        </w:rPr>
        <w:t xml:space="preserve"> </w:t>
      </w:r>
      <w:r w:rsidR="007C0078" w:rsidRPr="007C0078">
        <w:rPr>
          <w:rFonts w:hint="cs"/>
          <w:rtl/>
          <w:lang w:val="en-US"/>
        </w:rPr>
        <w:t>1</w:t>
      </w:r>
      <w:r w:rsidR="007C0078" w:rsidRPr="007C0078">
        <w:rPr>
          <w:rFonts w:hint="cs"/>
          <w:rtl/>
          <w:lang w:val="en-US" w:bidi="ur-PK"/>
        </w:rPr>
        <w:t xml:space="preserve">- </w:t>
      </w:r>
      <w:r w:rsidRPr="003404B3">
        <w:rPr>
          <w:rtl/>
        </w:rPr>
        <w:t>یش</w:t>
      </w:r>
      <w:r w:rsidR="00564FC4" w:rsidRPr="00564FC4">
        <w:rPr>
          <w:rFonts w:hint="cs"/>
          <w:rtl/>
        </w:rPr>
        <w:t>ه</w:t>
      </w:r>
      <w:r w:rsidRPr="003404B3">
        <w:rPr>
          <w:rFonts w:hint="cs"/>
          <w:rtl/>
        </w:rPr>
        <w:t>د العالم في هذا</w:t>
      </w:r>
      <w:r w:rsidRPr="003404B3">
        <w:rPr>
          <w:rtl/>
        </w:rPr>
        <w:t xml:space="preserve"> العصر فوضى </w:t>
      </w:r>
      <w:r w:rsidRPr="003404B3">
        <w:rPr>
          <w:rFonts w:hint="cs"/>
          <w:rtl/>
        </w:rPr>
        <w:t>جنسية</w:t>
      </w:r>
      <w:r w:rsidRPr="003404B3">
        <w:rPr>
          <w:rtl/>
        </w:rPr>
        <w:t xml:space="preserve"> عارمة، وسبب ذلك </w:t>
      </w:r>
      <w:r w:rsidRPr="003404B3">
        <w:rPr>
          <w:rFonts w:hint="cs"/>
          <w:rtl/>
        </w:rPr>
        <w:t>هو</w:t>
      </w:r>
      <w:r w:rsidRPr="003404B3">
        <w:rPr>
          <w:rtl/>
        </w:rPr>
        <w:t xml:space="preserve"> البعد عن </w:t>
      </w:r>
      <w:r w:rsidRPr="003404B3">
        <w:rPr>
          <w:rFonts w:hint="cs"/>
          <w:rtl/>
        </w:rPr>
        <w:t>منهج الله</w:t>
      </w:r>
      <w:r w:rsidRPr="003404B3">
        <w:rPr>
          <w:rtl/>
        </w:rPr>
        <w:t xml:space="preserve">، وإحداث </w:t>
      </w:r>
      <w:r w:rsidRPr="003404B3">
        <w:rPr>
          <w:rFonts w:hint="cs"/>
          <w:rtl/>
        </w:rPr>
        <w:t>مناهج بشرية</w:t>
      </w:r>
      <w:r w:rsidRPr="003404B3">
        <w:rPr>
          <w:rtl/>
        </w:rPr>
        <w:t xml:space="preserve"> تمجد المادة وتدعو </w:t>
      </w:r>
      <w:r w:rsidRPr="003404B3">
        <w:rPr>
          <w:rFonts w:hint="cs"/>
          <w:rtl/>
        </w:rPr>
        <w:t>للشهوات</w:t>
      </w:r>
      <w:r w:rsidRPr="003404B3">
        <w:rPr>
          <w:rtl/>
        </w:rPr>
        <w:t>.</w:t>
      </w:r>
      <w:r w:rsidR="007C0078">
        <w:rPr>
          <w:rFonts w:hint="cs"/>
          <w:rtl/>
        </w:rPr>
        <w:t xml:space="preserve"> </w:t>
      </w:r>
      <w:r w:rsidR="007C0078">
        <w:rPr>
          <w:rFonts w:hint="cs"/>
          <w:rtl/>
          <w:lang w:val="en-US"/>
        </w:rPr>
        <w:t>2</w:t>
      </w:r>
      <w:r w:rsidR="007C0078">
        <w:rPr>
          <w:rFonts w:hint="cs"/>
          <w:rtl/>
        </w:rPr>
        <w:t xml:space="preserve">- </w:t>
      </w:r>
      <w:r w:rsidRPr="003404B3">
        <w:rPr>
          <w:rtl/>
        </w:rPr>
        <w:t>انعكست الفوضى الجنسية بعواقب وخيمة على الفرد والأسرة والمجتمع مما يهدد وجود الإنسان على الأرض.</w:t>
      </w:r>
      <w:r w:rsidR="007C0078">
        <w:rPr>
          <w:rFonts w:hint="cs"/>
          <w:rtl/>
        </w:rPr>
        <w:t xml:space="preserve"> 3- </w:t>
      </w:r>
      <w:r w:rsidRPr="003404B3">
        <w:rPr>
          <w:rtl/>
        </w:rPr>
        <w:t xml:space="preserve">الإسلام </w:t>
      </w:r>
      <w:r w:rsidRPr="003404B3">
        <w:rPr>
          <w:rFonts w:hint="cs"/>
          <w:rtl/>
        </w:rPr>
        <w:t xml:space="preserve">ينظر </w:t>
      </w:r>
      <w:r w:rsidRPr="003404B3">
        <w:rPr>
          <w:rtl/>
        </w:rPr>
        <w:t xml:space="preserve">إلى الجنس نظرة </w:t>
      </w:r>
      <w:r w:rsidRPr="003404B3">
        <w:rPr>
          <w:rFonts w:hint="cs"/>
          <w:rtl/>
        </w:rPr>
        <w:t>خي</w:t>
      </w:r>
      <w:r>
        <w:rPr>
          <w:rFonts w:hint="cs"/>
          <w:rtl/>
        </w:rPr>
        <w:t>ِّ</w:t>
      </w:r>
      <w:r w:rsidRPr="003404B3">
        <w:rPr>
          <w:rFonts w:hint="cs"/>
          <w:rtl/>
        </w:rPr>
        <w:t>رة</w:t>
      </w:r>
      <w:r w:rsidRPr="003404B3">
        <w:rPr>
          <w:rtl/>
        </w:rPr>
        <w:t xml:space="preserve">، </w:t>
      </w:r>
      <w:r w:rsidRPr="003404B3">
        <w:rPr>
          <w:rFonts w:hint="cs"/>
          <w:rtl/>
        </w:rPr>
        <w:t>فهو</w:t>
      </w:r>
      <w:r w:rsidRPr="003404B3">
        <w:rPr>
          <w:rtl/>
        </w:rPr>
        <w:t xml:space="preserve"> لم </w:t>
      </w:r>
      <w:r w:rsidRPr="003404B3">
        <w:rPr>
          <w:rFonts w:hint="cs"/>
          <w:rtl/>
        </w:rPr>
        <w:t>يحتقر</w:t>
      </w:r>
      <w:r w:rsidRPr="003404B3">
        <w:rPr>
          <w:rtl/>
        </w:rPr>
        <w:t xml:space="preserve"> الدافع الجنسي، ولم </w:t>
      </w:r>
      <w:r w:rsidRPr="003404B3">
        <w:rPr>
          <w:rFonts w:hint="cs"/>
          <w:rtl/>
        </w:rPr>
        <w:t>يقض</w:t>
      </w:r>
      <w:r w:rsidRPr="003404B3">
        <w:rPr>
          <w:rtl/>
        </w:rPr>
        <w:t xml:space="preserve"> </w:t>
      </w:r>
      <w:r w:rsidRPr="003404B3">
        <w:rPr>
          <w:rFonts w:hint="cs"/>
          <w:rtl/>
        </w:rPr>
        <w:t>عليه</w:t>
      </w:r>
      <w:r w:rsidRPr="003404B3">
        <w:rPr>
          <w:rtl/>
        </w:rPr>
        <w:t xml:space="preserve"> بالتبتل والإخصاء، وحث على الزواج، وجعل ممارسة الجن</w:t>
      </w:r>
      <w:r w:rsidRPr="003404B3">
        <w:rPr>
          <w:rFonts w:hint="cs"/>
          <w:rtl/>
        </w:rPr>
        <w:t>س</w:t>
      </w:r>
      <w:r w:rsidRPr="003404B3">
        <w:rPr>
          <w:rtl/>
        </w:rPr>
        <w:t xml:space="preserve"> </w:t>
      </w:r>
      <w:r w:rsidRPr="003404B3">
        <w:rPr>
          <w:rFonts w:hint="cs"/>
          <w:rtl/>
        </w:rPr>
        <w:t>وظيفة</w:t>
      </w:r>
      <w:r w:rsidRPr="003404B3">
        <w:rPr>
          <w:rtl/>
        </w:rPr>
        <w:t xml:space="preserve"> </w:t>
      </w:r>
      <w:r w:rsidRPr="003404B3">
        <w:rPr>
          <w:rFonts w:hint="cs"/>
          <w:rtl/>
        </w:rPr>
        <w:t>لها</w:t>
      </w:r>
      <w:r w:rsidRPr="003404B3">
        <w:rPr>
          <w:rtl/>
        </w:rPr>
        <w:t xml:space="preserve"> </w:t>
      </w:r>
      <w:r w:rsidRPr="003404B3">
        <w:rPr>
          <w:rFonts w:hint="cs"/>
          <w:rtl/>
        </w:rPr>
        <w:t>أجرها</w:t>
      </w:r>
      <w:r w:rsidRPr="003404B3">
        <w:rPr>
          <w:rtl/>
        </w:rPr>
        <w:t>.</w:t>
      </w:r>
    </w:p>
    <w:p w:rsidR="00340534" w:rsidRPr="00F774BA" w:rsidRDefault="00340534" w:rsidP="007C0078">
      <w:pPr>
        <w:pStyle w:val="ListParagraph"/>
        <w:numPr>
          <w:ilvl w:val="0"/>
          <w:numId w:val="30"/>
        </w:numPr>
        <w:rPr>
          <w:rtl/>
        </w:rPr>
      </w:pPr>
      <w:r w:rsidRPr="007C0078">
        <w:rPr>
          <w:b/>
          <w:bCs/>
          <w:rtl/>
        </w:rPr>
        <w:t>دراسة</w:t>
      </w:r>
      <w:r w:rsidRPr="007C0078">
        <w:rPr>
          <w:rFonts w:hint="cs"/>
          <w:b/>
          <w:bCs/>
          <w:rtl/>
        </w:rPr>
        <w:t>:</w:t>
      </w:r>
      <w:r w:rsidRPr="00F774BA">
        <w:rPr>
          <w:rtl/>
        </w:rPr>
        <w:t xml:space="preserve"> عبد الباري مبارك حمود القرشي (2009م) بعنوان: </w:t>
      </w:r>
      <w:r>
        <w:rPr>
          <w:rFonts w:hint="cs"/>
          <w:rtl/>
        </w:rPr>
        <w:t>(</w:t>
      </w:r>
      <w:r w:rsidRPr="00F774BA">
        <w:rPr>
          <w:rtl/>
        </w:rPr>
        <w:t xml:space="preserve">الأساليب التربوية لتنمية خلق العفة لدى </w:t>
      </w:r>
      <w:r w:rsidRPr="00F774BA">
        <w:rPr>
          <w:rtl/>
        </w:rPr>
        <w:lastRenderedPageBreak/>
        <w:t>الشباب وتطبيقاتها في ضوء التربية الإسلامية</w:t>
      </w:r>
      <w:r>
        <w:rPr>
          <w:rFonts w:hint="cs"/>
          <w:rtl/>
        </w:rPr>
        <w:t>)،</w:t>
      </w:r>
      <w:r w:rsidRPr="00F774BA">
        <w:rPr>
          <w:rtl/>
        </w:rPr>
        <w:t xml:space="preserve"> رسالة ماجستير، جامعة أم القرى.</w:t>
      </w:r>
    </w:p>
    <w:p w:rsidR="00340534" w:rsidRPr="00F774BA" w:rsidRDefault="00340534" w:rsidP="007C0078">
      <w:pPr>
        <w:pStyle w:val="ListParagraph"/>
        <w:numPr>
          <w:ilvl w:val="0"/>
          <w:numId w:val="26"/>
        </w:numPr>
        <w:rPr>
          <w:rtl/>
        </w:rPr>
      </w:pPr>
      <w:r w:rsidRPr="007C0078">
        <w:rPr>
          <w:rFonts w:hint="cs"/>
          <w:b/>
          <w:bCs/>
          <w:rtl/>
        </w:rPr>
        <w:t>منهج</w:t>
      </w:r>
      <w:r w:rsidRPr="007C0078">
        <w:rPr>
          <w:b/>
          <w:bCs/>
          <w:rtl/>
        </w:rPr>
        <w:t xml:space="preserve"> ال</w:t>
      </w:r>
      <w:r w:rsidRPr="007C0078">
        <w:rPr>
          <w:rFonts w:hint="cs"/>
          <w:b/>
          <w:bCs/>
          <w:rtl/>
        </w:rPr>
        <w:t>دراسة</w:t>
      </w:r>
      <w:r w:rsidRPr="007C0078">
        <w:rPr>
          <w:b/>
          <w:bCs/>
          <w:rtl/>
        </w:rPr>
        <w:t>:</w:t>
      </w:r>
      <w:r w:rsidR="00564FC4">
        <w:rPr>
          <w:rFonts w:hint="cs"/>
          <w:rtl/>
        </w:rPr>
        <w:t xml:space="preserve"> </w:t>
      </w:r>
      <w:r w:rsidRPr="00F774BA">
        <w:rPr>
          <w:rtl/>
        </w:rPr>
        <w:t>استخدم الباحث المن</w:t>
      </w:r>
      <w:r w:rsidR="007C0078" w:rsidRPr="00F774BA">
        <w:rPr>
          <w:rtl/>
        </w:rPr>
        <w:t>ه</w:t>
      </w:r>
      <w:r w:rsidRPr="00F774BA">
        <w:rPr>
          <w:rFonts w:hint="cs"/>
          <w:rtl/>
        </w:rPr>
        <w:t>ج الوصفي والاستنباطي.</w:t>
      </w:r>
    </w:p>
    <w:p w:rsidR="00340534" w:rsidRPr="003404B3" w:rsidRDefault="00340534" w:rsidP="00AE6341">
      <w:pPr>
        <w:pStyle w:val="ListParagraph"/>
        <w:numPr>
          <w:ilvl w:val="0"/>
          <w:numId w:val="2"/>
        </w:numPr>
        <w:rPr>
          <w:rtl/>
        </w:rPr>
      </w:pPr>
      <w:r w:rsidRPr="007C0078">
        <w:rPr>
          <w:rFonts w:hint="cs"/>
          <w:b/>
          <w:bCs/>
          <w:rtl/>
        </w:rPr>
        <w:t>أهم</w:t>
      </w:r>
      <w:r w:rsidRPr="007C0078">
        <w:rPr>
          <w:b/>
          <w:bCs/>
        </w:rPr>
        <w:t xml:space="preserve"> </w:t>
      </w:r>
      <w:r w:rsidRPr="007C0078">
        <w:rPr>
          <w:b/>
          <w:bCs/>
          <w:rtl/>
        </w:rPr>
        <w:t>نتائج</w:t>
      </w:r>
      <w:r w:rsidRPr="007C0078">
        <w:rPr>
          <w:b/>
          <w:bCs/>
        </w:rPr>
        <w:t xml:space="preserve"> </w:t>
      </w:r>
      <w:r w:rsidRPr="007C0078">
        <w:rPr>
          <w:b/>
          <w:bCs/>
          <w:rtl/>
        </w:rPr>
        <w:t>ال</w:t>
      </w:r>
      <w:r w:rsidRPr="007C0078">
        <w:rPr>
          <w:rFonts w:hint="cs"/>
          <w:b/>
          <w:bCs/>
          <w:rtl/>
        </w:rPr>
        <w:t>دراسة</w:t>
      </w:r>
      <w:r w:rsidRPr="007C0078">
        <w:rPr>
          <w:b/>
          <w:bCs/>
        </w:rPr>
        <w:t>:</w:t>
      </w:r>
      <w:r w:rsidR="007C0078">
        <w:rPr>
          <w:rFonts w:hint="cs"/>
          <w:rtl/>
        </w:rPr>
        <w:t xml:space="preserve"> 1- </w:t>
      </w:r>
      <w:r w:rsidRPr="003404B3">
        <w:rPr>
          <w:rFonts w:hint="cs"/>
          <w:rtl/>
        </w:rPr>
        <w:t>إ</w:t>
      </w:r>
      <w:r w:rsidRPr="003404B3">
        <w:rPr>
          <w:rtl/>
        </w:rPr>
        <w:t xml:space="preserve">ن العفة خلق وجداني شامل لا </w:t>
      </w:r>
      <w:r w:rsidRPr="003404B3">
        <w:rPr>
          <w:rFonts w:hint="cs"/>
          <w:rtl/>
        </w:rPr>
        <w:t>يقتصر</w:t>
      </w:r>
      <w:r w:rsidRPr="003404B3">
        <w:rPr>
          <w:rtl/>
        </w:rPr>
        <w:t xml:space="preserve"> على العفة عن الفاحشة، بل </w:t>
      </w:r>
      <w:r w:rsidRPr="003404B3">
        <w:rPr>
          <w:rFonts w:hint="cs"/>
          <w:rtl/>
        </w:rPr>
        <w:t>يشمل</w:t>
      </w:r>
      <w:r w:rsidRPr="003404B3">
        <w:rPr>
          <w:rtl/>
        </w:rPr>
        <w:t xml:space="preserve"> عددًا من المعاني</w:t>
      </w:r>
      <w:r w:rsidR="007C0078">
        <w:rPr>
          <w:rFonts w:hint="cs"/>
          <w:rtl/>
        </w:rPr>
        <w:t xml:space="preserve"> </w:t>
      </w:r>
      <w:r w:rsidRPr="003404B3">
        <w:rPr>
          <w:rtl/>
        </w:rPr>
        <w:t xml:space="preserve">والأخلاق </w:t>
      </w:r>
      <w:r w:rsidRPr="003404B3">
        <w:rPr>
          <w:rFonts w:hint="cs"/>
          <w:rtl/>
        </w:rPr>
        <w:t>الكريمة</w:t>
      </w:r>
      <w:r w:rsidRPr="003404B3">
        <w:rPr>
          <w:rtl/>
        </w:rPr>
        <w:t>، فهي خُلق جامع للكف عن كل ما حرم الله تعالى.</w:t>
      </w:r>
      <w:r w:rsidR="007C0078">
        <w:rPr>
          <w:rFonts w:hint="cs"/>
          <w:rtl/>
        </w:rPr>
        <w:t xml:space="preserve"> 2- </w:t>
      </w:r>
      <w:r w:rsidRPr="003404B3">
        <w:rPr>
          <w:rFonts w:hint="cs"/>
          <w:rtl/>
        </w:rPr>
        <w:t>إ</w:t>
      </w:r>
      <w:r w:rsidRPr="003404B3">
        <w:rPr>
          <w:rtl/>
        </w:rPr>
        <w:t>ن</w:t>
      </w:r>
      <w:r w:rsidRPr="003404B3">
        <w:t xml:space="preserve"> </w:t>
      </w:r>
      <w:r w:rsidRPr="003404B3">
        <w:rPr>
          <w:rtl/>
        </w:rPr>
        <w:t>أسلوب</w:t>
      </w:r>
      <w:r w:rsidRPr="003404B3">
        <w:t xml:space="preserve"> </w:t>
      </w:r>
      <w:r w:rsidRPr="003404B3">
        <w:rPr>
          <w:rtl/>
        </w:rPr>
        <w:t>الحوار</w:t>
      </w:r>
      <w:r w:rsidRPr="003404B3">
        <w:t xml:space="preserve"> </w:t>
      </w:r>
      <w:r w:rsidRPr="003404B3">
        <w:rPr>
          <w:rtl/>
        </w:rPr>
        <w:t>من</w:t>
      </w:r>
      <w:r w:rsidRPr="003404B3">
        <w:t xml:space="preserve"> </w:t>
      </w:r>
      <w:r w:rsidRPr="003404B3">
        <w:rPr>
          <w:rtl/>
        </w:rPr>
        <w:t>أنجح</w:t>
      </w:r>
      <w:r w:rsidRPr="003404B3">
        <w:t xml:space="preserve"> </w:t>
      </w:r>
      <w:r w:rsidRPr="003404B3">
        <w:rPr>
          <w:rtl/>
        </w:rPr>
        <w:t>الأساليب</w:t>
      </w:r>
      <w:r w:rsidRPr="003404B3">
        <w:t xml:space="preserve"> </w:t>
      </w:r>
      <w:r w:rsidRPr="003404B3">
        <w:rPr>
          <w:rtl/>
        </w:rPr>
        <w:t>التربوية</w:t>
      </w:r>
      <w:r w:rsidRPr="003404B3">
        <w:t xml:space="preserve"> </w:t>
      </w:r>
      <w:r w:rsidRPr="003404B3">
        <w:rPr>
          <w:rtl/>
        </w:rPr>
        <w:t>في</w:t>
      </w:r>
      <w:r w:rsidRPr="003404B3">
        <w:t xml:space="preserve"> </w:t>
      </w:r>
      <w:r w:rsidRPr="003404B3">
        <w:rPr>
          <w:rtl/>
        </w:rPr>
        <w:t>كف</w:t>
      </w:r>
      <w:r w:rsidRPr="003404B3">
        <w:t xml:space="preserve"> </w:t>
      </w:r>
      <w:r w:rsidRPr="003404B3">
        <w:rPr>
          <w:rtl/>
        </w:rPr>
        <w:t>الشباب</w:t>
      </w:r>
      <w:r w:rsidRPr="003404B3">
        <w:t xml:space="preserve"> </w:t>
      </w:r>
      <w:r w:rsidRPr="003404B3">
        <w:rPr>
          <w:rtl/>
        </w:rPr>
        <w:t>عن</w:t>
      </w:r>
      <w:r w:rsidRPr="003404B3">
        <w:t xml:space="preserve"> </w:t>
      </w:r>
      <w:r w:rsidRPr="003404B3">
        <w:rPr>
          <w:rtl/>
        </w:rPr>
        <w:t>الانحرافات</w:t>
      </w:r>
      <w:r w:rsidRPr="003404B3">
        <w:t xml:space="preserve"> </w:t>
      </w:r>
      <w:r w:rsidRPr="003404B3">
        <w:rPr>
          <w:rtl/>
        </w:rPr>
        <w:t>الجنسية.</w:t>
      </w:r>
      <w:r w:rsidR="007C0078">
        <w:rPr>
          <w:rFonts w:hint="cs"/>
          <w:rtl/>
        </w:rPr>
        <w:t xml:space="preserve"> 3- </w:t>
      </w:r>
      <w:r w:rsidRPr="003404B3">
        <w:rPr>
          <w:rFonts w:hint="cs"/>
          <w:rtl/>
        </w:rPr>
        <w:t>إ</w:t>
      </w:r>
      <w:r w:rsidRPr="003404B3">
        <w:rPr>
          <w:rtl/>
        </w:rPr>
        <w:t xml:space="preserve">ن أسلوب </w:t>
      </w:r>
      <w:r w:rsidRPr="003404B3">
        <w:rPr>
          <w:rFonts w:hint="cs"/>
          <w:rtl/>
        </w:rPr>
        <w:t>الترغيب والترهيب</w:t>
      </w:r>
      <w:r w:rsidRPr="003404B3">
        <w:rPr>
          <w:rtl/>
        </w:rPr>
        <w:t xml:space="preserve"> من </w:t>
      </w:r>
      <w:r w:rsidRPr="003404B3">
        <w:rPr>
          <w:rFonts w:hint="cs"/>
          <w:rtl/>
        </w:rPr>
        <w:t>الأساليب</w:t>
      </w:r>
      <w:r w:rsidRPr="003404B3">
        <w:rPr>
          <w:rtl/>
        </w:rPr>
        <w:t xml:space="preserve"> التي تنمي خلق العفة لدى الشباب؛ لأنه </w:t>
      </w:r>
      <w:r w:rsidRPr="003404B3">
        <w:rPr>
          <w:rFonts w:hint="cs"/>
          <w:rtl/>
        </w:rPr>
        <w:t>يضع</w:t>
      </w:r>
      <w:r w:rsidRPr="003404B3">
        <w:rPr>
          <w:rtl/>
        </w:rPr>
        <w:t xml:space="preserve"> النفس </w:t>
      </w:r>
      <w:r w:rsidRPr="003404B3">
        <w:rPr>
          <w:rFonts w:hint="cs"/>
          <w:rtl/>
        </w:rPr>
        <w:t>البشرية</w:t>
      </w:r>
      <w:r w:rsidRPr="003404B3">
        <w:rPr>
          <w:rtl/>
        </w:rPr>
        <w:t xml:space="preserve"> </w:t>
      </w:r>
      <w:r w:rsidRPr="003404B3">
        <w:rPr>
          <w:rFonts w:hint="cs"/>
          <w:rtl/>
        </w:rPr>
        <w:t>بين</w:t>
      </w:r>
      <w:r w:rsidRPr="003404B3">
        <w:rPr>
          <w:rtl/>
        </w:rPr>
        <w:t xml:space="preserve"> الرجاء في الثواب والخوف من العقاب.</w:t>
      </w:r>
    </w:p>
    <w:p w:rsidR="00340534" w:rsidRPr="00F774BA" w:rsidRDefault="00340534" w:rsidP="007C0078">
      <w:pPr>
        <w:pStyle w:val="ListParagraph"/>
        <w:numPr>
          <w:ilvl w:val="0"/>
          <w:numId w:val="30"/>
        </w:numPr>
        <w:rPr>
          <w:rtl/>
        </w:rPr>
      </w:pPr>
      <w:r w:rsidRPr="007C0078">
        <w:rPr>
          <w:b/>
          <w:bCs/>
          <w:rtl/>
        </w:rPr>
        <w:t>دراسة</w:t>
      </w:r>
      <w:r w:rsidRPr="007C0078">
        <w:rPr>
          <w:rFonts w:hint="cs"/>
          <w:b/>
          <w:bCs/>
          <w:rtl/>
        </w:rPr>
        <w:t>:</w:t>
      </w:r>
      <w:r w:rsidRPr="00F774BA">
        <w:rPr>
          <w:rtl/>
        </w:rPr>
        <w:t xml:space="preserve"> صالح الغامدي </w:t>
      </w:r>
      <w:r w:rsidRPr="003E7540">
        <w:rPr>
          <w:rtl/>
        </w:rPr>
        <w:t>(2013م)</w:t>
      </w:r>
      <w:r w:rsidRPr="00283168">
        <w:rPr>
          <w:rtl/>
        </w:rPr>
        <w:t xml:space="preserve"> </w:t>
      </w:r>
      <w:r w:rsidRPr="003E7540">
        <w:rPr>
          <w:rtl/>
        </w:rPr>
        <w:t>بعنوان:</w:t>
      </w:r>
      <w:r w:rsidRPr="007C0078">
        <w:rPr>
          <w:rFonts w:cs="Arial"/>
          <w:rtl/>
        </w:rPr>
        <w:t xml:space="preserve"> </w:t>
      </w:r>
      <w:r w:rsidR="007C0078" w:rsidRPr="007C0078">
        <w:rPr>
          <w:rFonts w:hint="cs"/>
          <w:rtl/>
        </w:rPr>
        <w:t>"</w:t>
      </w:r>
      <w:r w:rsidRPr="00F774BA">
        <w:rPr>
          <w:rtl/>
        </w:rPr>
        <w:t>الدعوة إلى العفة في ضوء الكتاب والسنة</w:t>
      </w:r>
      <w:r w:rsidR="007C0078">
        <w:rPr>
          <w:rFonts w:hint="cs"/>
          <w:rtl/>
        </w:rPr>
        <w:t>"</w:t>
      </w:r>
      <w:r w:rsidR="00516C22">
        <w:rPr>
          <w:rFonts w:hint="cs"/>
          <w:rtl/>
        </w:rPr>
        <w:t>،</w:t>
      </w:r>
      <w:r>
        <w:rPr>
          <w:rFonts w:hint="cs"/>
          <w:rtl/>
        </w:rPr>
        <w:t xml:space="preserve"> ر</w:t>
      </w:r>
      <w:r w:rsidRPr="00F774BA">
        <w:rPr>
          <w:rtl/>
        </w:rPr>
        <w:t>سالة ماجستير، جامعة</w:t>
      </w:r>
      <w:r w:rsidRPr="00F774BA">
        <w:t xml:space="preserve"> </w:t>
      </w:r>
      <w:r w:rsidRPr="00F774BA">
        <w:rPr>
          <w:rtl/>
        </w:rPr>
        <w:t>الإمام</w:t>
      </w:r>
      <w:r w:rsidRPr="00F774BA">
        <w:t xml:space="preserve"> </w:t>
      </w:r>
      <w:r w:rsidRPr="00F774BA">
        <w:rPr>
          <w:rtl/>
        </w:rPr>
        <w:t>محمد</w:t>
      </w:r>
      <w:r w:rsidRPr="00F774BA">
        <w:t xml:space="preserve"> </w:t>
      </w:r>
      <w:r w:rsidRPr="00F774BA">
        <w:rPr>
          <w:rtl/>
        </w:rPr>
        <w:t>بن</w:t>
      </w:r>
      <w:r w:rsidRPr="00F774BA">
        <w:t xml:space="preserve"> </w:t>
      </w:r>
      <w:r w:rsidRPr="00F774BA">
        <w:rPr>
          <w:rtl/>
        </w:rPr>
        <w:t>سعود</w:t>
      </w:r>
      <w:r w:rsidRPr="00F774BA">
        <w:t xml:space="preserve"> </w:t>
      </w:r>
      <w:r w:rsidRPr="00F774BA">
        <w:rPr>
          <w:rtl/>
        </w:rPr>
        <w:t>الإسلامية.</w:t>
      </w:r>
    </w:p>
    <w:p w:rsidR="00340534" w:rsidRPr="00F774BA" w:rsidRDefault="00340534" w:rsidP="00564FC4">
      <w:pPr>
        <w:pStyle w:val="ListParagraph"/>
        <w:numPr>
          <w:ilvl w:val="0"/>
          <w:numId w:val="28"/>
        </w:numPr>
        <w:rPr>
          <w:rtl/>
        </w:rPr>
      </w:pPr>
      <w:r w:rsidRPr="007C0078">
        <w:rPr>
          <w:b/>
          <w:bCs/>
          <w:rtl/>
        </w:rPr>
        <w:t>منهج ا</w:t>
      </w:r>
      <w:r w:rsidRPr="007C0078">
        <w:rPr>
          <w:rFonts w:hint="cs"/>
          <w:b/>
          <w:bCs/>
          <w:rtl/>
        </w:rPr>
        <w:t>لدراسة</w:t>
      </w:r>
      <w:r w:rsidRPr="007C0078">
        <w:rPr>
          <w:b/>
          <w:bCs/>
          <w:rtl/>
        </w:rPr>
        <w:t>:</w:t>
      </w:r>
      <w:r w:rsidR="00564FC4">
        <w:rPr>
          <w:rFonts w:hint="cs"/>
          <w:rtl/>
        </w:rPr>
        <w:t xml:space="preserve"> </w:t>
      </w:r>
      <w:r w:rsidRPr="00F774BA">
        <w:rPr>
          <w:rtl/>
        </w:rPr>
        <w:t>استخدم</w:t>
      </w:r>
      <w:r w:rsidRPr="00F774BA">
        <w:t xml:space="preserve"> </w:t>
      </w:r>
      <w:r w:rsidRPr="00F774BA">
        <w:rPr>
          <w:rtl/>
        </w:rPr>
        <w:t>الباحث</w:t>
      </w:r>
      <w:r w:rsidRPr="00F774BA">
        <w:t xml:space="preserve"> </w:t>
      </w:r>
      <w:r w:rsidRPr="00F774BA">
        <w:rPr>
          <w:rtl/>
        </w:rPr>
        <w:t>المنهج</w:t>
      </w:r>
      <w:r w:rsidRPr="00F774BA">
        <w:t xml:space="preserve"> </w:t>
      </w:r>
      <w:r w:rsidRPr="00F774BA">
        <w:rPr>
          <w:rtl/>
        </w:rPr>
        <w:t>الاستقرائي.</w:t>
      </w:r>
    </w:p>
    <w:p w:rsidR="00340534" w:rsidRPr="007B3BA0" w:rsidRDefault="00340534" w:rsidP="00AE6341">
      <w:pPr>
        <w:pStyle w:val="ListParagraph"/>
        <w:numPr>
          <w:ilvl w:val="0"/>
          <w:numId w:val="4"/>
        </w:numPr>
        <w:rPr>
          <w:rtl/>
        </w:rPr>
      </w:pPr>
      <w:r w:rsidRPr="007C0078">
        <w:rPr>
          <w:b/>
          <w:bCs/>
          <w:rtl/>
        </w:rPr>
        <w:t>نتائج ال</w:t>
      </w:r>
      <w:r w:rsidRPr="007C0078">
        <w:rPr>
          <w:rFonts w:hint="cs"/>
          <w:b/>
          <w:bCs/>
          <w:rtl/>
        </w:rPr>
        <w:t>دراسة</w:t>
      </w:r>
      <w:r w:rsidRPr="007C0078">
        <w:rPr>
          <w:b/>
          <w:bCs/>
          <w:rtl/>
        </w:rPr>
        <w:t>:</w:t>
      </w:r>
      <w:r w:rsidR="007C0078">
        <w:rPr>
          <w:rFonts w:hint="cs"/>
          <w:rtl/>
        </w:rPr>
        <w:t xml:space="preserve"> 1- </w:t>
      </w:r>
      <w:r w:rsidRPr="007B3BA0">
        <w:rPr>
          <w:rtl/>
        </w:rPr>
        <w:t>إن الأنبياء ليسوا معصومين من حديث النفس وخواطر الشهوة الج</w:t>
      </w:r>
      <w:r w:rsidRPr="007B3BA0">
        <w:rPr>
          <w:rFonts w:hint="cs"/>
          <w:rtl/>
        </w:rPr>
        <w:t>ِ</w:t>
      </w:r>
      <w:r w:rsidRPr="007B3BA0">
        <w:rPr>
          <w:rtl/>
        </w:rPr>
        <w:t>ب</w:t>
      </w:r>
      <w:r w:rsidRPr="007B3BA0">
        <w:rPr>
          <w:rFonts w:hint="cs"/>
          <w:rtl/>
        </w:rPr>
        <w:t>ِ</w:t>
      </w:r>
      <w:r w:rsidRPr="007B3BA0">
        <w:rPr>
          <w:rtl/>
        </w:rPr>
        <w:t>ل</w:t>
      </w:r>
      <w:r w:rsidRPr="007B3BA0">
        <w:rPr>
          <w:rFonts w:hint="cs"/>
          <w:rtl/>
        </w:rPr>
        <w:t>ِّ</w:t>
      </w:r>
      <w:r w:rsidRPr="007B3BA0">
        <w:rPr>
          <w:rtl/>
        </w:rPr>
        <w:t>ية ولكنهم معصومون من طاعتها والانقياد لها.</w:t>
      </w:r>
      <w:r w:rsidR="007C0078">
        <w:rPr>
          <w:rFonts w:hint="cs"/>
          <w:rtl/>
        </w:rPr>
        <w:t xml:space="preserve"> 2- </w:t>
      </w:r>
      <w:r w:rsidRPr="007B3BA0">
        <w:rPr>
          <w:rtl/>
        </w:rPr>
        <w:t>إن</w:t>
      </w:r>
      <w:r w:rsidRPr="007B3BA0">
        <w:t xml:space="preserve"> </w:t>
      </w:r>
      <w:r w:rsidRPr="007B3BA0">
        <w:rPr>
          <w:rtl/>
        </w:rPr>
        <w:t>من</w:t>
      </w:r>
      <w:r w:rsidRPr="007B3BA0">
        <w:t xml:space="preserve"> </w:t>
      </w:r>
      <w:r w:rsidRPr="007B3BA0">
        <w:rPr>
          <w:rtl/>
        </w:rPr>
        <w:t>أعظم</w:t>
      </w:r>
      <w:r w:rsidRPr="007B3BA0">
        <w:t xml:space="preserve"> </w:t>
      </w:r>
      <w:r w:rsidRPr="007B3BA0">
        <w:rPr>
          <w:rtl/>
        </w:rPr>
        <w:t>وسائل</w:t>
      </w:r>
      <w:r w:rsidRPr="007B3BA0">
        <w:t xml:space="preserve"> </w:t>
      </w:r>
      <w:r w:rsidRPr="007B3BA0">
        <w:rPr>
          <w:rtl/>
        </w:rPr>
        <w:t>الدعوة</w:t>
      </w:r>
      <w:r w:rsidRPr="007B3BA0">
        <w:t xml:space="preserve"> </w:t>
      </w:r>
      <w:r w:rsidRPr="007B3BA0">
        <w:rPr>
          <w:rtl/>
        </w:rPr>
        <w:t>لتحقيق</w:t>
      </w:r>
      <w:r w:rsidRPr="007B3BA0">
        <w:t xml:space="preserve"> </w:t>
      </w:r>
      <w:r w:rsidRPr="007B3BA0">
        <w:rPr>
          <w:rtl/>
        </w:rPr>
        <w:t>العفة</w:t>
      </w:r>
      <w:r w:rsidRPr="007B3BA0">
        <w:t xml:space="preserve"> </w:t>
      </w:r>
      <w:r w:rsidRPr="007B3BA0">
        <w:rPr>
          <w:rtl/>
        </w:rPr>
        <w:t>الزواج.</w:t>
      </w:r>
      <w:r w:rsidR="007C0078">
        <w:rPr>
          <w:rFonts w:hint="cs"/>
          <w:rtl/>
        </w:rPr>
        <w:t xml:space="preserve"> 3- </w:t>
      </w:r>
      <w:r w:rsidRPr="007B3BA0">
        <w:rPr>
          <w:rtl/>
        </w:rPr>
        <w:t>إن</w:t>
      </w:r>
      <w:r w:rsidRPr="007B3BA0">
        <w:t xml:space="preserve"> </w:t>
      </w:r>
      <w:r w:rsidRPr="007B3BA0">
        <w:rPr>
          <w:rtl/>
        </w:rPr>
        <w:t>من</w:t>
      </w:r>
      <w:r w:rsidRPr="007B3BA0">
        <w:t xml:space="preserve"> </w:t>
      </w:r>
      <w:r w:rsidRPr="007B3BA0">
        <w:rPr>
          <w:rtl/>
        </w:rPr>
        <w:t>ثمار</w:t>
      </w:r>
      <w:r w:rsidRPr="007B3BA0">
        <w:t xml:space="preserve"> </w:t>
      </w:r>
      <w:r w:rsidRPr="007B3BA0">
        <w:rPr>
          <w:rtl/>
        </w:rPr>
        <w:t>تحقيق</w:t>
      </w:r>
      <w:r w:rsidRPr="007B3BA0">
        <w:t xml:space="preserve"> </w:t>
      </w:r>
      <w:r w:rsidRPr="007B3BA0">
        <w:rPr>
          <w:rtl/>
        </w:rPr>
        <w:t>العفة</w:t>
      </w:r>
      <w:r w:rsidRPr="007B3BA0">
        <w:t xml:space="preserve"> </w:t>
      </w:r>
      <w:r w:rsidRPr="007B3BA0">
        <w:rPr>
          <w:rtl/>
        </w:rPr>
        <w:t>قوة</w:t>
      </w:r>
      <w:r w:rsidRPr="007B3BA0">
        <w:t xml:space="preserve"> </w:t>
      </w:r>
      <w:r w:rsidRPr="007B3BA0">
        <w:rPr>
          <w:rtl/>
        </w:rPr>
        <w:t>الإرادة</w:t>
      </w:r>
      <w:r w:rsidRPr="007B3BA0">
        <w:t xml:space="preserve"> </w:t>
      </w:r>
      <w:r w:rsidRPr="007B3BA0">
        <w:rPr>
          <w:rtl/>
        </w:rPr>
        <w:t>وزيادتها</w:t>
      </w:r>
      <w:r w:rsidRPr="007B3BA0">
        <w:t xml:space="preserve"> </w:t>
      </w:r>
      <w:r w:rsidRPr="007B3BA0">
        <w:rPr>
          <w:rtl/>
        </w:rPr>
        <w:t>في</w:t>
      </w:r>
      <w:r w:rsidRPr="007B3BA0">
        <w:t xml:space="preserve"> </w:t>
      </w:r>
      <w:r w:rsidRPr="007B3BA0">
        <w:rPr>
          <w:rtl/>
        </w:rPr>
        <w:t>النفس</w:t>
      </w:r>
      <w:r w:rsidRPr="007B3BA0">
        <w:t xml:space="preserve"> </w:t>
      </w:r>
      <w:r w:rsidRPr="007B3BA0">
        <w:rPr>
          <w:rtl/>
        </w:rPr>
        <w:t>البشرية.</w:t>
      </w:r>
    </w:p>
    <w:p w:rsidR="00340534" w:rsidRPr="00AA29EA" w:rsidRDefault="00340534" w:rsidP="00340534">
      <w:pPr>
        <w:rPr>
          <w:rtl/>
        </w:rPr>
      </w:pPr>
      <w:r>
        <w:rPr>
          <w:rFonts w:hint="cs"/>
          <w:rtl/>
        </w:rPr>
        <w:t xml:space="preserve">  </w:t>
      </w:r>
      <w:r w:rsidRPr="00F774BA">
        <w:rPr>
          <w:rtl/>
        </w:rPr>
        <w:t>من خلال ما سبق من عرض</w:t>
      </w:r>
      <w:r>
        <w:rPr>
          <w:rFonts w:hint="cs"/>
          <w:rtl/>
        </w:rPr>
        <w:t>ٍ</w:t>
      </w:r>
      <w:r w:rsidRPr="00F774BA">
        <w:rPr>
          <w:rtl/>
        </w:rPr>
        <w:t xml:space="preserve"> للدراسات السابقة المتاحة</w:t>
      </w:r>
      <w:r>
        <w:rPr>
          <w:rFonts w:hint="cs"/>
          <w:rtl/>
        </w:rPr>
        <w:t xml:space="preserve"> لديَّ فيما بين يديَّ من مصادر ومراجع،</w:t>
      </w:r>
      <w:r w:rsidRPr="00F774BA">
        <w:rPr>
          <w:rtl/>
        </w:rPr>
        <w:t xml:space="preserve"> لاحظت أن</w:t>
      </w:r>
      <w:r>
        <w:rPr>
          <w:rFonts w:hint="cs"/>
          <w:rtl/>
        </w:rPr>
        <w:t>َّ</w:t>
      </w:r>
      <w:r w:rsidRPr="00F774BA">
        <w:t xml:space="preserve"> </w:t>
      </w:r>
      <w:r w:rsidRPr="00F774BA">
        <w:rPr>
          <w:rtl/>
        </w:rPr>
        <w:t>هذه</w:t>
      </w:r>
      <w:r w:rsidRPr="00F774BA">
        <w:t xml:space="preserve"> </w:t>
      </w:r>
      <w:r w:rsidRPr="00F774BA">
        <w:rPr>
          <w:rtl/>
        </w:rPr>
        <w:t>البحوث</w:t>
      </w:r>
      <w:r w:rsidRPr="00F774BA">
        <w:t xml:space="preserve"> </w:t>
      </w:r>
      <w:r w:rsidRPr="00F774BA">
        <w:rPr>
          <w:rtl/>
        </w:rPr>
        <w:t>لم</w:t>
      </w:r>
      <w:r w:rsidRPr="00F774BA">
        <w:t xml:space="preserve"> </w:t>
      </w:r>
      <w:r w:rsidRPr="00F774BA">
        <w:rPr>
          <w:rtl/>
        </w:rPr>
        <w:t>تستوعب</w:t>
      </w:r>
      <w:r w:rsidRPr="00F774BA">
        <w:t xml:space="preserve"> </w:t>
      </w:r>
      <w:r w:rsidRPr="00F774BA">
        <w:rPr>
          <w:rtl/>
        </w:rPr>
        <w:t>الموضوع</w:t>
      </w:r>
      <w:r w:rsidRPr="00F774BA">
        <w:t xml:space="preserve"> </w:t>
      </w:r>
      <w:r w:rsidRPr="00F774BA">
        <w:rPr>
          <w:rtl/>
        </w:rPr>
        <w:t>كاملًا كبحث علمي حديثي موضوعي</w:t>
      </w:r>
      <w:r>
        <w:rPr>
          <w:rFonts w:hint="cs"/>
          <w:rtl/>
        </w:rPr>
        <w:t>،</w:t>
      </w:r>
      <w:r w:rsidRPr="00F774BA">
        <w:rPr>
          <w:rtl/>
        </w:rPr>
        <w:t xml:space="preserve"> </w:t>
      </w:r>
      <w:r>
        <w:rPr>
          <w:rFonts w:hint="cs"/>
          <w:rtl/>
        </w:rPr>
        <w:t>ف</w:t>
      </w:r>
      <w:r w:rsidRPr="00F774BA">
        <w:rPr>
          <w:rtl/>
        </w:rPr>
        <w:t>اجتهدت فيه ببحث موضوع العفة في السنة النبوية، والحكم على الأحاديث الواردة فيها، والتعليق عليها بما يفيد مجتمعنا الحالي، وهذا هو الجديد في بحثي،</w:t>
      </w:r>
      <w:r>
        <w:rPr>
          <w:rtl/>
        </w:rPr>
        <w:t xml:space="preserve"> فدراسة </w:t>
      </w:r>
      <w:r>
        <w:rPr>
          <w:rFonts w:hint="cs"/>
          <w:rtl/>
        </w:rPr>
        <w:t>التويم</w:t>
      </w:r>
      <w:r w:rsidRPr="00F774BA">
        <w:rPr>
          <w:rtl/>
        </w:rPr>
        <w:t xml:space="preserve"> كانت </w:t>
      </w:r>
      <w:r>
        <w:rPr>
          <w:rFonts w:hint="cs"/>
          <w:rtl/>
        </w:rPr>
        <w:t>تهدف</w:t>
      </w:r>
      <w:r w:rsidRPr="00F774BA">
        <w:rPr>
          <w:rtl/>
        </w:rPr>
        <w:t xml:space="preserve"> إلى </w:t>
      </w:r>
      <w:r>
        <w:rPr>
          <w:rtl/>
        </w:rPr>
        <w:t xml:space="preserve">استنباط مبادئ </w:t>
      </w:r>
      <w:r>
        <w:rPr>
          <w:rFonts w:hint="cs"/>
          <w:rtl/>
        </w:rPr>
        <w:t>التربية</w:t>
      </w:r>
      <w:r>
        <w:rPr>
          <w:rtl/>
        </w:rPr>
        <w:t xml:space="preserve"> </w:t>
      </w:r>
      <w:r>
        <w:rPr>
          <w:rFonts w:hint="cs"/>
          <w:rtl/>
        </w:rPr>
        <w:t>الجنسية</w:t>
      </w:r>
      <w:r w:rsidRPr="00F774BA">
        <w:rPr>
          <w:rtl/>
        </w:rPr>
        <w:t xml:space="preserve"> في الإسلام وتطبيقاتها التربوية من مرحلة الرضاعة إلى مرحلة الرشد، ودراسة القرشي كانت خاصة من الناحية التربوية وتطبيقاتها في ضوء التربية الإسل</w:t>
      </w:r>
      <w:r>
        <w:rPr>
          <w:rtl/>
        </w:rPr>
        <w:t xml:space="preserve">امية، ودراسة الغامدي قامت على </w:t>
      </w:r>
      <w:r w:rsidRPr="00E35FC0">
        <w:rPr>
          <w:rtl/>
        </w:rPr>
        <w:t>تعرف  وسائل الدعوة</w:t>
      </w:r>
      <w:r w:rsidRPr="00F774BA">
        <w:rPr>
          <w:rtl/>
        </w:rPr>
        <w:t xml:space="preserve"> إلى العفة وأساليبها، وجميع هذه الدراسات لم تدرس الأحاديث الواردة في العفة دراسة حديثية موضوعية.</w:t>
      </w:r>
    </w:p>
    <w:p w:rsidR="00340534" w:rsidRPr="00926C78" w:rsidRDefault="00340534" w:rsidP="00340534">
      <w:pPr>
        <w:pStyle w:val="Heading2"/>
        <w:rPr>
          <w:rtl/>
        </w:rPr>
      </w:pPr>
      <w:r w:rsidRPr="00926C78">
        <w:rPr>
          <w:rtl/>
        </w:rPr>
        <w:t>أسئلة البحث:</w:t>
      </w:r>
    </w:p>
    <w:p w:rsidR="00340534" w:rsidRPr="00340534" w:rsidRDefault="00340534" w:rsidP="00AE6341">
      <w:pPr>
        <w:pStyle w:val="ListParagraph"/>
        <w:numPr>
          <w:ilvl w:val="0"/>
          <w:numId w:val="5"/>
        </w:numPr>
      </w:pPr>
      <w:r w:rsidRPr="00926C78">
        <w:rPr>
          <w:rtl/>
        </w:rPr>
        <w:t>ما معنى العفة لغة واصطلاحًا؟</w:t>
      </w:r>
    </w:p>
    <w:p w:rsidR="00340534" w:rsidRPr="00340534" w:rsidRDefault="00340534" w:rsidP="00AE6341">
      <w:pPr>
        <w:pStyle w:val="ListParagraph"/>
        <w:numPr>
          <w:ilvl w:val="0"/>
          <w:numId w:val="5"/>
        </w:numPr>
      </w:pPr>
      <w:r w:rsidRPr="00926C78">
        <w:rPr>
          <w:rtl/>
        </w:rPr>
        <w:t>ما الأسباب الم</w:t>
      </w:r>
      <w:r>
        <w:rPr>
          <w:rFonts w:hint="cs"/>
          <w:rtl/>
        </w:rPr>
        <w:t>ُ</w:t>
      </w:r>
      <w:r w:rsidRPr="00926C78">
        <w:rPr>
          <w:rtl/>
        </w:rPr>
        <w:t>عينة على العفة؟</w:t>
      </w:r>
    </w:p>
    <w:p w:rsidR="00340534" w:rsidRPr="00340534" w:rsidRDefault="00340534" w:rsidP="00AE6341">
      <w:pPr>
        <w:pStyle w:val="ListParagraph"/>
        <w:numPr>
          <w:ilvl w:val="0"/>
          <w:numId w:val="5"/>
        </w:numPr>
      </w:pPr>
      <w:r w:rsidRPr="00926C78">
        <w:rPr>
          <w:rtl/>
        </w:rPr>
        <w:t xml:space="preserve">هل رغَّب النبي </w:t>
      </w:r>
      <w:r w:rsidR="00564FC4">
        <w:rPr>
          <w:rtl/>
        </w:rPr>
        <w:t xml:space="preserve">ﷺ </w:t>
      </w:r>
      <w:r w:rsidRPr="00926C78">
        <w:rPr>
          <w:rtl/>
        </w:rPr>
        <w:t>بأمور لتحصيل العفة؟</w:t>
      </w:r>
    </w:p>
    <w:p w:rsidR="00340534" w:rsidRPr="00926C78" w:rsidRDefault="00340534" w:rsidP="00AE6341">
      <w:pPr>
        <w:pStyle w:val="ListParagraph"/>
        <w:numPr>
          <w:ilvl w:val="0"/>
          <w:numId w:val="5"/>
        </w:numPr>
        <w:rPr>
          <w:rtl/>
        </w:rPr>
      </w:pPr>
      <w:r w:rsidRPr="00926C78">
        <w:rPr>
          <w:rtl/>
        </w:rPr>
        <w:t>ما فضل</w:t>
      </w:r>
      <w:r>
        <w:rPr>
          <w:rFonts w:hint="cs"/>
          <w:rtl/>
        </w:rPr>
        <w:t>ُ</w:t>
      </w:r>
      <w:r w:rsidRPr="00926C78">
        <w:rPr>
          <w:rtl/>
        </w:rPr>
        <w:t xml:space="preserve"> العفة؟</w:t>
      </w:r>
    </w:p>
    <w:p w:rsidR="00340534" w:rsidRPr="00926C78" w:rsidRDefault="00340534" w:rsidP="00340534">
      <w:pPr>
        <w:pStyle w:val="Heading2"/>
        <w:rPr>
          <w:rtl/>
        </w:rPr>
      </w:pPr>
      <w:r w:rsidRPr="00926C78">
        <w:rPr>
          <w:rtl/>
        </w:rPr>
        <w:t>منهج البحث وطبيعة الدراسة فيه:</w:t>
      </w:r>
    </w:p>
    <w:p w:rsidR="00340534" w:rsidRPr="00926C78" w:rsidRDefault="00340534" w:rsidP="00340534">
      <w:pPr>
        <w:rPr>
          <w:rtl/>
        </w:rPr>
      </w:pPr>
      <w:r w:rsidRPr="00926C78">
        <w:rPr>
          <w:rtl/>
        </w:rPr>
        <w:t>لقد اتبع الباحث المنهج الاستقرائي في بحثه المتعلق بالعفة في السنة النبوية، فقام بجمع الأحاديث النبوية المتعلقة بلفظ العفة ودراستها دراسة تأصيلية، وبيان الجوانب المتعلقة بها حسب ما تقتضيه طبيعة الموضوع، وتفرضه حاج</w:t>
      </w:r>
      <w:r>
        <w:rPr>
          <w:rtl/>
        </w:rPr>
        <w:t xml:space="preserve">ة البحث، وإلحاق هذه الأحاديث </w:t>
      </w:r>
      <w:r>
        <w:rPr>
          <w:rFonts w:hint="cs"/>
          <w:rtl/>
        </w:rPr>
        <w:t>ب</w:t>
      </w:r>
      <w:r w:rsidRPr="00926C78">
        <w:rPr>
          <w:rtl/>
        </w:rPr>
        <w:t xml:space="preserve">مظانها في العناوين الواردة في خطة البحث، مع الاستئناس بالآيات القرآنية إنْ وجدت لخدمة الموضوع، والاستفادة من المنهج الاستنباطي في تحليل الحديث، واستنباط المعاني من النصوص الحديثية </w:t>
      </w:r>
      <w:r w:rsidRPr="00926C78">
        <w:rPr>
          <w:rtl/>
        </w:rPr>
        <w:lastRenderedPageBreak/>
        <w:t>التي ت</w:t>
      </w:r>
      <w:r>
        <w:rPr>
          <w:rtl/>
        </w:rPr>
        <w:t xml:space="preserve">شير إلى الموضوع وفق </w:t>
      </w:r>
      <w:r w:rsidRPr="00911E21">
        <w:rPr>
          <w:rtl/>
        </w:rPr>
        <w:t>المنهجية ال</w:t>
      </w:r>
      <w:r w:rsidRPr="00911E21">
        <w:rPr>
          <w:rFonts w:hint="cs"/>
          <w:rtl/>
        </w:rPr>
        <w:t>آت</w:t>
      </w:r>
      <w:r w:rsidRPr="00911E21">
        <w:rPr>
          <w:rtl/>
        </w:rPr>
        <w:t>ية:</w:t>
      </w:r>
    </w:p>
    <w:p w:rsidR="007C0078" w:rsidRDefault="00340534" w:rsidP="007C0078">
      <w:pPr>
        <w:pStyle w:val="ListParagraph"/>
        <w:numPr>
          <w:ilvl w:val="0"/>
          <w:numId w:val="29"/>
        </w:numPr>
      </w:pPr>
      <w:r w:rsidRPr="00926C78">
        <w:rPr>
          <w:rtl/>
        </w:rPr>
        <w:t>ترتيب أحاديث الدراسة بأرقام متسلسلة، لتسهيل الرجوع إليها.</w:t>
      </w:r>
    </w:p>
    <w:p w:rsidR="007C0078" w:rsidRDefault="00340534" w:rsidP="007C0078">
      <w:pPr>
        <w:pStyle w:val="ListParagraph"/>
        <w:numPr>
          <w:ilvl w:val="0"/>
          <w:numId w:val="29"/>
        </w:numPr>
      </w:pPr>
      <w:r w:rsidRPr="00926C78">
        <w:rPr>
          <w:rtl/>
        </w:rPr>
        <w:t>إنْ وجد الحديث في الصحيحين، أو أحدهما، أكتفي بتخريجه منهما أو من أحدهما دون الرجوع لغيرهما عند التخريج، مع عدم ذكر الحكم على الحديث لصحته، ومكانته الدامغة.</w:t>
      </w:r>
    </w:p>
    <w:p w:rsidR="007C0078" w:rsidRDefault="00340534" w:rsidP="007C0078">
      <w:pPr>
        <w:pStyle w:val="ListParagraph"/>
        <w:numPr>
          <w:ilvl w:val="0"/>
          <w:numId w:val="29"/>
        </w:numPr>
      </w:pPr>
      <w:r w:rsidRPr="00926C78">
        <w:rPr>
          <w:rtl/>
        </w:rPr>
        <w:t>الإشارة إلى المقارنة بين ألفاظ متن الحديث (بلفظه-بنحوه...).</w:t>
      </w:r>
    </w:p>
    <w:p w:rsidR="007C0078" w:rsidRDefault="00340534" w:rsidP="007C0078">
      <w:pPr>
        <w:pStyle w:val="ListParagraph"/>
        <w:numPr>
          <w:ilvl w:val="0"/>
          <w:numId w:val="29"/>
        </w:numPr>
      </w:pPr>
      <w:r>
        <w:rPr>
          <w:rtl/>
        </w:rPr>
        <w:t>عند التخريج أ</w:t>
      </w:r>
      <w:r>
        <w:rPr>
          <w:rFonts w:hint="cs"/>
          <w:rtl/>
        </w:rPr>
        <w:t xml:space="preserve">قوم </w:t>
      </w:r>
      <w:r w:rsidRPr="00926C78">
        <w:rPr>
          <w:rtl/>
        </w:rPr>
        <w:t xml:space="preserve">بذكر </w:t>
      </w:r>
      <w:r>
        <w:rPr>
          <w:rFonts w:hint="cs"/>
          <w:rtl/>
        </w:rPr>
        <w:t>اسم الكتاب والباب و</w:t>
      </w:r>
      <w:r w:rsidRPr="00926C78">
        <w:rPr>
          <w:rtl/>
        </w:rPr>
        <w:t>رقم ال</w:t>
      </w:r>
      <w:r>
        <w:rPr>
          <w:rtl/>
        </w:rPr>
        <w:t>جزء والصفحة ورقم الحديث</w:t>
      </w:r>
      <w:r>
        <w:rPr>
          <w:rFonts w:hint="cs"/>
          <w:rtl/>
        </w:rPr>
        <w:t>.</w:t>
      </w:r>
    </w:p>
    <w:p w:rsidR="007C0078" w:rsidRDefault="00340534" w:rsidP="007C0078">
      <w:pPr>
        <w:pStyle w:val="ListParagraph"/>
        <w:numPr>
          <w:ilvl w:val="0"/>
          <w:numId w:val="29"/>
        </w:numPr>
      </w:pPr>
      <w:r>
        <w:rPr>
          <w:rFonts w:hint="cs"/>
          <w:rtl/>
        </w:rPr>
        <w:t>أقوم بذكر أقوال العلماء في الحكم على الحديث إنْ كان في غير الصحيحين.</w:t>
      </w:r>
    </w:p>
    <w:p w:rsidR="007C0078" w:rsidRDefault="00340534" w:rsidP="007C0078">
      <w:pPr>
        <w:pStyle w:val="ListParagraph"/>
        <w:numPr>
          <w:ilvl w:val="0"/>
          <w:numId w:val="29"/>
        </w:numPr>
      </w:pPr>
      <w:r w:rsidRPr="00E26DB4">
        <w:rPr>
          <w:rtl/>
        </w:rPr>
        <w:t>لم أقم بترجمة الرواة اختصارًا، فقط أكتفي بذكر علة الراوي الضعيف، وأحيانًا أقوم بذكر سند الحديث عند وجود علة فيه.</w:t>
      </w:r>
    </w:p>
    <w:p w:rsidR="007C0078" w:rsidRDefault="00340534" w:rsidP="007C0078">
      <w:pPr>
        <w:pStyle w:val="ListParagraph"/>
        <w:numPr>
          <w:ilvl w:val="0"/>
          <w:numId w:val="29"/>
        </w:numPr>
      </w:pPr>
      <w:r w:rsidRPr="00926C78">
        <w:rPr>
          <w:rtl/>
        </w:rPr>
        <w:t xml:space="preserve">عند وجود </w:t>
      </w:r>
      <w:r w:rsidRPr="00926C78">
        <w:rPr>
          <w:rFonts w:hint="cs"/>
          <w:rtl/>
        </w:rPr>
        <w:t>ضعفٍ</w:t>
      </w:r>
      <w:r w:rsidRPr="00926C78">
        <w:rPr>
          <w:rtl/>
        </w:rPr>
        <w:t xml:space="preserve"> ما في الحديث أقوم بذكر من خرَّج الشواهد التي تقويه.</w:t>
      </w:r>
    </w:p>
    <w:p w:rsidR="007C0078" w:rsidRDefault="00340534" w:rsidP="007C0078">
      <w:pPr>
        <w:pStyle w:val="ListParagraph"/>
        <w:numPr>
          <w:ilvl w:val="0"/>
          <w:numId w:val="29"/>
        </w:numPr>
      </w:pPr>
      <w:r w:rsidRPr="00926C78">
        <w:rPr>
          <w:rtl/>
        </w:rPr>
        <w:t xml:space="preserve">اختصار الحديث الطويل والاقتصار على الجزء المراد الاستدلال والاستشهاد به. </w:t>
      </w:r>
    </w:p>
    <w:p w:rsidR="007C0078" w:rsidRDefault="00340534" w:rsidP="007C0078">
      <w:pPr>
        <w:pStyle w:val="ListParagraph"/>
        <w:numPr>
          <w:ilvl w:val="0"/>
          <w:numId w:val="29"/>
        </w:numPr>
      </w:pPr>
      <w:r w:rsidRPr="00926C78">
        <w:rPr>
          <w:rtl/>
        </w:rPr>
        <w:t>بيان ألفاظ غريب الحديث.</w:t>
      </w:r>
    </w:p>
    <w:p w:rsidR="00340534" w:rsidRPr="00926C78" w:rsidRDefault="00340534" w:rsidP="007C0078">
      <w:pPr>
        <w:pStyle w:val="ListParagraph"/>
        <w:numPr>
          <w:ilvl w:val="0"/>
          <w:numId w:val="29"/>
        </w:numPr>
        <w:rPr>
          <w:rtl/>
        </w:rPr>
      </w:pPr>
      <w:r w:rsidRPr="00926C78">
        <w:rPr>
          <w:rtl/>
        </w:rPr>
        <w:t>استنباط ما يستفاد من الأحاديث النبوية بالرجوع لكتب شروح الحديث المعتمدة.</w:t>
      </w:r>
    </w:p>
    <w:p w:rsidR="00340534" w:rsidRPr="00926C78" w:rsidRDefault="00340534" w:rsidP="00340534">
      <w:pPr>
        <w:pStyle w:val="Heading2"/>
        <w:rPr>
          <w:rtl/>
        </w:rPr>
      </w:pPr>
      <w:r w:rsidRPr="00926C78">
        <w:rPr>
          <w:rtl/>
        </w:rPr>
        <w:t>خطة البحث:</w:t>
      </w:r>
    </w:p>
    <w:p w:rsidR="00340534" w:rsidRDefault="00340534" w:rsidP="003E7540">
      <w:pPr>
        <w:rPr>
          <w:rtl/>
        </w:rPr>
      </w:pPr>
      <w:r w:rsidRPr="001C4650">
        <w:rPr>
          <w:rtl/>
        </w:rPr>
        <w:t>بعد هذه المقدمة البحثية، تشمل</w:t>
      </w:r>
      <w:r>
        <w:rPr>
          <w:rFonts w:hint="cs"/>
          <w:rtl/>
        </w:rPr>
        <w:t>ُ</w:t>
      </w:r>
      <w:r w:rsidRPr="001C4650">
        <w:rPr>
          <w:rtl/>
        </w:rPr>
        <w:t xml:space="preserve"> خطة البحث على: تمهيد</w:t>
      </w:r>
      <w:r w:rsidRPr="001C4650">
        <w:rPr>
          <w:rFonts w:hint="cs"/>
          <w:rtl/>
        </w:rPr>
        <w:t>،</w:t>
      </w:r>
      <w:r w:rsidRPr="001C4650">
        <w:rPr>
          <w:rtl/>
        </w:rPr>
        <w:t xml:space="preserve"> وأربعة أبحاث</w:t>
      </w:r>
      <w:r>
        <w:rPr>
          <w:rFonts w:hint="cs"/>
          <w:rtl/>
        </w:rPr>
        <w:t xml:space="preserve"> فيها عدد من المطالب كما يلي:</w:t>
      </w:r>
    </w:p>
    <w:p w:rsidR="00340534" w:rsidRDefault="00340534" w:rsidP="003E7540">
      <w:pPr>
        <w:rPr>
          <w:rtl/>
        </w:rPr>
      </w:pPr>
      <w:r w:rsidRPr="00375F73">
        <w:rPr>
          <w:b/>
          <w:bCs/>
          <w:rtl/>
        </w:rPr>
        <w:t>المبحث الأول</w:t>
      </w:r>
      <w:r w:rsidRPr="00375F73">
        <w:rPr>
          <w:rFonts w:hint="cs"/>
          <w:b/>
          <w:bCs/>
          <w:rtl/>
        </w:rPr>
        <w:t xml:space="preserve"> عنوانه</w:t>
      </w:r>
      <w:r>
        <w:rPr>
          <w:rFonts w:hint="cs"/>
          <w:rtl/>
        </w:rPr>
        <w:t>:</w:t>
      </w:r>
      <w:r w:rsidRPr="001C4650">
        <w:rPr>
          <w:rtl/>
        </w:rPr>
        <w:t xml:space="preserve"> تكفلُ اللهِ بعون من يريد العفاف</w:t>
      </w:r>
      <w:r>
        <w:rPr>
          <w:rFonts w:hint="cs"/>
          <w:rtl/>
        </w:rPr>
        <w:t>، ويشتمل على مطلبين:</w:t>
      </w:r>
    </w:p>
    <w:p w:rsidR="00340534" w:rsidRDefault="00340534" w:rsidP="00340534">
      <w:pPr>
        <w:rPr>
          <w:rtl/>
        </w:rPr>
      </w:pPr>
      <w:r w:rsidRPr="001C4650">
        <w:rPr>
          <w:rFonts w:hint="cs"/>
          <w:rtl/>
        </w:rPr>
        <w:t xml:space="preserve">المطلب الأول: </w:t>
      </w:r>
      <w:r w:rsidRPr="001C4650">
        <w:rPr>
          <w:rtl/>
        </w:rPr>
        <w:t>العفة عن السؤال</w:t>
      </w:r>
      <w:r>
        <w:rPr>
          <w:rFonts w:hint="cs"/>
          <w:rtl/>
        </w:rPr>
        <w:t>.</w:t>
      </w:r>
    </w:p>
    <w:p w:rsidR="00340534" w:rsidRDefault="00340534" w:rsidP="00340534">
      <w:pPr>
        <w:rPr>
          <w:rtl/>
        </w:rPr>
      </w:pPr>
      <w:r w:rsidRPr="001C4650">
        <w:rPr>
          <w:rFonts w:hint="cs"/>
          <w:rtl/>
        </w:rPr>
        <w:t xml:space="preserve">المطلب الثاني: </w:t>
      </w:r>
      <w:r w:rsidRPr="001C4650">
        <w:rPr>
          <w:rtl/>
        </w:rPr>
        <w:t>العفة من الزنا</w:t>
      </w:r>
      <w:r>
        <w:rPr>
          <w:rFonts w:hint="cs"/>
          <w:rtl/>
        </w:rPr>
        <w:t>.</w:t>
      </w:r>
    </w:p>
    <w:p w:rsidR="00340534" w:rsidRDefault="00340534" w:rsidP="00340534">
      <w:pPr>
        <w:rPr>
          <w:rtl/>
        </w:rPr>
      </w:pPr>
      <w:r w:rsidRPr="00CF3376">
        <w:rPr>
          <w:b/>
          <w:bCs/>
          <w:rtl/>
        </w:rPr>
        <w:t>المبحث الثاني</w:t>
      </w:r>
      <w:r w:rsidRPr="00375F73">
        <w:rPr>
          <w:rFonts w:hint="cs"/>
          <w:b/>
          <w:bCs/>
          <w:rtl/>
        </w:rPr>
        <w:t xml:space="preserve"> عنوانه</w:t>
      </w:r>
      <w:r w:rsidRPr="001C4650">
        <w:rPr>
          <w:rtl/>
        </w:rPr>
        <w:t>: الأسباب المعينة على العفة</w:t>
      </w:r>
      <w:r>
        <w:rPr>
          <w:rFonts w:hint="cs"/>
          <w:rtl/>
        </w:rPr>
        <w:t>، ويشتمل على خمسة مطالب:</w:t>
      </w:r>
    </w:p>
    <w:p w:rsidR="00340534" w:rsidRDefault="00340534" w:rsidP="00340534">
      <w:pPr>
        <w:rPr>
          <w:rtl/>
        </w:rPr>
      </w:pPr>
      <w:r w:rsidRPr="001C4650">
        <w:rPr>
          <w:rFonts w:hint="cs"/>
          <w:rtl/>
        </w:rPr>
        <w:t xml:space="preserve">المطلب الأول: </w:t>
      </w:r>
      <w:r w:rsidRPr="001C4650">
        <w:rPr>
          <w:rtl/>
        </w:rPr>
        <w:t>الدعاء</w:t>
      </w:r>
      <w:r>
        <w:rPr>
          <w:rFonts w:hint="cs"/>
          <w:rtl/>
        </w:rPr>
        <w:t>.</w:t>
      </w:r>
    </w:p>
    <w:p w:rsidR="00340534" w:rsidRDefault="00340534" w:rsidP="00340534">
      <w:pPr>
        <w:rPr>
          <w:rtl/>
        </w:rPr>
      </w:pPr>
      <w:r w:rsidRPr="001C4650">
        <w:rPr>
          <w:rFonts w:hint="cs"/>
          <w:rtl/>
        </w:rPr>
        <w:t xml:space="preserve">المطلب الثاني: </w:t>
      </w:r>
      <w:r w:rsidRPr="001C4650">
        <w:rPr>
          <w:rtl/>
        </w:rPr>
        <w:t>السؤال بقدر الحاجة</w:t>
      </w:r>
      <w:r>
        <w:rPr>
          <w:rFonts w:hint="cs"/>
          <w:rtl/>
        </w:rPr>
        <w:t>.</w:t>
      </w:r>
    </w:p>
    <w:p w:rsidR="00340534" w:rsidRDefault="00340534" w:rsidP="00340534">
      <w:pPr>
        <w:rPr>
          <w:rtl/>
        </w:rPr>
      </w:pPr>
      <w:r w:rsidRPr="001C4650">
        <w:rPr>
          <w:rFonts w:hint="cs"/>
          <w:rtl/>
        </w:rPr>
        <w:t xml:space="preserve">المطلب الثالث: </w:t>
      </w:r>
      <w:r w:rsidRPr="001C4650">
        <w:rPr>
          <w:rtl/>
        </w:rPr>
        <w:t>حسن المطالبة</w:t>
      </w:r>
      <w:r>
        <w:rPr>
          <w:rFonts w:hint="cs"/>
          <w:rtl/>
        </w:rPr>
        <w:t>.</w:t>
      </w:r>
    </w:p>
    <w:p w:rsidR="00340534" w:rsidRDefault="00340534" w:rsidP="00340534">
      <w:pPr>
        <w:rPr>
          <w:rtl/>
        </w:rPr>
      </w:pPr>
      <w:r w:rsidRPr="001C4650">
        <w:rPr>
          <w:rFonts w:hint="cs"/>
          <w:rtl/>
        </w:rPr>
        <w:t xml:space="preserve">المطلب الرابع: </w:t>
      </w:r>
      <w:r w:rsidRPr="00E9007C">
        <w:rPr>
          <w:rtl/>
        </w:rPr>
        <w:t>ترك مسألة الناس ما استطاع الإنسان إلى ذلك سبيلًا</w:t>
      </w:r>
      <w:r>
        <w:rPr>
          <w:rFonts w:hint="cs"/>
          <w:rtl/>
        </w:rPr>
        <w:t>.</w:t>
      </w:r>
      <w:r w:rsidRPr="00E9007C">
        <w:rPr>
          <w:rtl/>
        </w:rPr>
        <w:t xml:space="preserve">  </w:t>
      </w:r>
    </w:p>
    <w:p w:rsidR="00340534" w:rsidRDefault="00340534" w:rsidP="00340534">
      <w:pPr>
        <w:rPr>
          <w:rtl/>
        </w:rPr>
      </w:pPr>
      <w:r w:rsidRPr="001C4650">
        <w:rPr>
          <w:rFonts w:hint="cs"/>
          <w:rtl/>
        </w:rPr>
        <w:t xml:space="preserve">المطلب الخامس: </w:t>
      </w:r>
      <w:r w:rsidRPr="001C4650">
        <w:rPr>
          <w:rtl/>
        </w:rPr>
        <w:t>ال</w:t>
      </w:r>
      <w:r w:rsidRPr="00B87F30">
        <w:rPr>
          <w:rtl/>
        </w:rPr>
        <w:t>جزاء من جنس العمل</w:t>
      </w:r>
      <w:r>
        <w:rPr>
          <w:rFonts w:hint="cs"/>
          <w:rtl/>
        </w:rPr>
        <w:t>.</w:t>
      </w:r>
    </w:p>
    <w:p w:rsidR="00340534" w:rsidRDefault="00340534" w:rsidP="00340534">
      <w:pPr>
        <w:rPr>
          <w:rtl/>
        </w:rPr>
      </w:pPr>
      <w:r w:rsidRPr="00CF3376">
        <w:rPr>
          <w:b/>
          <w:bCs/>
          <w:rtl/>
        </w:rPr>
        <w:t>المبحث الثالث</w:t>
      </w:r>
      <w:r>
        <w:rPr>
          <w:rFonts w:hint="cs"/>
          <w:b/>
          <w:bCs/>
          <w:rtl/>
        </w:rPr>
        <w:t xml:space="preserve"> عنوانه</w:t>
      </w:r>
      <w:r w:rsidRPr="00B87F30">
        <w:rPr>
          <w:rFonts w:hint="cs"/>
          <w:rtl/>
        </w:rPr>
        <w:t>:</w:t>
      </w:r>
      <w:r w:rsidRPr="00B87F30">
        <w:rPr>
          <w:rtl/>
        </w:rPr>
        <w:t xml:space="preserve"> أمور رغ</w:t>
      </w:r>
      <w:r w:rsidRPr="00B87F30">
        <w:rPr>
          <w:rFonts w:hint="cs"/>
          <w:rtl/>
        </w:rPr>
        <w:t>ّ</w:t>
      </w:r>
      <w:r w:rsidRPr="00B87F30">
        <w:rPr>
          <w:rtl/>
        </w:rPr>
        <w:t>ب بها النبي</w:t>
      </w:r>
      <w:r w:rsidRPr="00B87F30">
        <w:rPr>
          <w:rFonts w:hint="cs"/>
          <w:rtl/>
        </w:rPr>
        <w:t xml:space="preserve"> </w:t>
      </w:r>
      <w:r w:rsidRPr="00B87F30">
        <w:rPr>
          <w:rtl/>
        </w:rPr>
        <w:t xml:space="preserve"> </w:t>
      </w:r>
      <w:r w:rsidR="00564FC4">
        <w:rPr>
          <w:rtl/>
        </w:rPr>
        <w:t xml:space="preserve">ﷺ </w:t>
      </w:r>
      <w:r w:rsidRPr="00B87F30">
        <w:rPr>
          <w:rtl/>
        </w:rPr>
        <w:t>لتحصيل العفة</w:t>
      </w:r>
      <w:r>
        <w:rPr>
          <w:rFonts w:hint="cs"/>
          <w:rtl/>
        </w:rPr>
        <w:t>، ويشتمل على أربعة مطالب:</w:t>
      </w:r>
    </w:p>
    <w:p w:rsidR="00340534" w:rsidRDefault="00340534" w:rsidP="00340534">
      <w:pPr>
        <w:rPr>
          <w:rtl/>
        </w:rPr>
      </w:pPr>
      <w:r w:rsidRPr="00B87F30">
        <w:rPr>
          <w:rFonts w:hint="cs"/>
          <w:rtl/>
        </w:rPr>
        <w:t xml:space="preserve">المطلب الأول: </w:t>
      </w:r>
      <w:r w:rsidRPr="00B87F30">
        <w:rPr>
          <w:rtl/>
        </w:rPr>
        <w:t>فضيلة التكسب والتعفف وذم المسألة</w:t>
      </w:r>
      <w:r>
        <w:rPr>
          <w:rFonts w:hint="cs"/>
          <w:rtl/>
        </w:rPr>
        <w:t>.</w:t>
      </w:r>
    </w:p>
    <w:p w:rsidR="00340534" w:rsidRDefault="00340534" w:rsidP="00340534">
      <w:pPr>
        <w:rPr>
          <w:rtl/>
        </w:rPr>
      </w:pPr>
      <w:r w:rsidRPr="00B87F30">
        <w:rPr>
          <w:rFonts w:hint="cs"/>
          <w:rtl/>
        </w:rPr>
        <w:t xml:space="preserve">المطلب الثاني: </w:t>
      </w:r>
      <w:r w:rsidRPr="00B87F30">
        <w:rPr>
          <w:rtl/>
        </w:rPr>
        <w:t>الصدقة</w:t>
      </w:r>
      <w:r>
        <w:rPr>
          <w:rFonts w:hint="cs"/>
          <w:rtl/>
        </w:rPr>
        <w:t>.</w:t>
      </w:r>
    </w:p>
    <w:p w:rsidR="00340534" w:rsidRDefault="00340534" w:rsidP="00340534">
      <w:pPr>
        <w:rPr>
          <w:rtl/>
        </w:rPr>
      </w:pPr>
      <w:r w:rsidRPr="00B87F30">
        <w:rPr>
          <w:rFonts w:hint="cs"/>
          <w:rtl/>
        </w:rPr>
        <w:t xml:space="preserve">المطلب الثالث: </w:t>
      </w:r>
      <w:r w:rsidRPr="00B87F30">
        <w:rPr>
          <w:rtl/>
        </w:rPr>
        <w:t>الإنفاق</w:t>
      </w:r>
      <w:r>
        <w:rPr>
          <w:rFonts w:hint="cs"/>
          <w:rtl/>
        </w:rPr>
        <w:t>.</w:t>
      </w:r>
    </w:p>
    <w:p w:rsidR="00340534" w:rsidRDefault="00340534" w:rsidP="00340534">
      <w:pPr>
        <w:rPr>
          <w:rtl/>
        </w:rPr>
      </w:pPr>
      <w:r w:rsidRPr="00B87F30">
        <w:rPr>
          <w:rFonts w:hint="cs"/>
          <w:rtl/>
        </w:rPr>
        <w:t xml:space="preserve">المطلب الرابع: </w:t>
      </w:r>
      <w:r w:rsidRPr="00B87F30">
        <w:rPr>
          <w:rtl/>
        </w:rPr>
        <w:t>تأجير الرجل نفس</w:t>
      </w:r>
      <w:r w:rsidRPr="00B87F30">
        <w:rPr>
          <w:rFonts w:hint="cs"/>
          <w:rtl/>
        </w:rPr>
        <w:t>َ</w:t>
      </w:r>
      <w:r w:rsidRPr="00B87F30">
        <w:rPr>
          <w:rtl/>
        </w:rPr>
        <w:t>ه ليعفها</w:t>
      </w:r>
      <w:r>
        <w:rPr>
          <w:rFonts w:hint="cs"/>
          <w:rtl/>
        </w:rPr>
        <w:t>.</w:t>
      </w:r>
    </w:p>
    <w:p w:rsidR="00340534" w:rsidRDefault="00340534" w:rsidP="00340534">
      <w:pPr>
        <w:rPr>
          <w:rtl/>
        </w:rPr>
      </w:pPr>
      <w:r w:rsidRPr="00CF3376">
        <w:rPr>
          <w:b/>
          <w:bCs/>
          <w:rtl/>
        </w:rPr>
        <w:t>المبحث الرابع</w:t>
      </w:r>
      <w:r>
        <w:rPr>
          <w:rFonts w:hint="cs"/>
          <w:b/>
          <w:bCs/>
          <w:rtl/>
        </w:rPr>
        <w:t xml:space="preserve"> </w:t>
      </w:r>
      <w:r w:rsidRPr="00CF3376">
        <w:rPr>
          <w:rFonts w:hint="cs"/>
          <w:b/>
          <w:bCs/>
          <w:rtl/>
        </w:rPr>
        <w:t>عنوانه</w:t>
      </w:r>
      <w:r w:rsidRPr="001C4650">
        <w:rPr>
          <w:rtl/>
        </w:rPr>
        <w:t>: فضل العفة</w:t>
      </w:r>
      <w:r>
        <w:rPr>
          <w:rFonts w:hint="cs"/>
          <w:rtl/>
        </w:rPr>
        <w:t>، ويشتمل على ستة مطالب:</w:t>
      </w:r>
    </w:p>
    <w:p w:rsidR="00340534" w:rsidRDefault="00340534" w:rsidP="00340534">
      <w:pPr>
        <w:rPr>
          <w:rtl/>
        </w:rPr>
      </w:pPr>
      <w:r w:rsidRPr="001C4650">
        <w:rPr>
          <w:rFonts w:hint="cs"/>
          <w:rtl/>
        </w:rPr>
        <w:lastRenderedPageBreak/>
        <w:t xml:space="preserve">المطلب الأول: </w:t>
      </w:r>
      <w:r>
        <w:rPr>
          <w:rtl/>
        </w:rPr>
        <w:t>العفة من الأعمال التي تدخ</w:t>
      </w:r>
      <w:r>
        <w:rPr>
          <w:rFonts w:hint="cs"/>
          <w:rtl/>
        </w:rPr>
        <w:t>ل صاحبها</w:t>
      </w:r>
      <w:r w:rsidRPr="001C4650">
        <w:rPr>
          <w:rtl/>
        </w:rPr>
        <w:t xml:space="preserve"> الجنة</w:t>
      </w:r>
      <w:r>
        <w:rPr>
          <w:rFonts w:hint="cs"/>
          <w:rtl/>
        </w:rPr>
        <w:t>.</w:t>
      </w:r>
    </w:p>
    <w:p w:rsidR="00340534" w:rsidRDefault="00340534" w:rsidP="00340534">
      <w:pPr>
        <w:rPr>
          <w:rtl/>
        </w:rPr>
      </w:pPr>
      <w:r w:rsidRPr="001C4650">
        <w:rPr>
          <w:rFonts w:hint="cs"/>
          <w:rtl/>
        </w:rPr>
        <w:t xml:space="preserve">المطلب الثاني: </w:t>
      </w:r>
      <w:r>
        <w:rPr>
          <w:rFonts w:hint="cs"/>
          <w:rtl/>
        </w:rPr>
        <w:t xml:space="preserve">العفيف </w:t>
      </w:r>
      <w:r w:rsidRPr="001C4650">
        <w:rPr>
          <w:rtl/>
        </w:rPr>
        <w:t>خ</w:t>
      </w:r>
      <w:r>
        <w:rPr>
          <w:rFonts w:hint="cs"/>
          <w:rtl/>
        </w:rPr>
        <w:t>ُ</w:t>
      </w:r>
      <w:r w:rsidRPr="001C4650">
        <w:rPr>
          <w:rtl/>
        </w:rPr>
        <w:t>ص بسلام رسول الله</w:t>
      </w:r>
      <w:r w:rsidRPr="001C4650">
        <w:rPr>
          <w:rFonts w:hint="cs"/>
          <w:rtl/>
        </w:rPr>
        <w:t xml:space="preserve"> </w:t>
      </w:r>
      <w:r w:rsidR="00564FC4">
        <w:rPr>
          <w:rtl/>
        </w:rPr>
        <w:t>ﷺ</w:t>
      </w:r>
      <w:r>
        <w:rPr>
          <w:rFonts w:hint="cs"/>
          <w:rtl/>
        </w:rPr>
        <w:t>.</w:t>
      </w:r>
    </w:p>
    <w:p w:rsidR="00340534" w:rsidRDefault="00340534" w:rsidP="00340534">
      <w:pPr>
        <w:rPr>
          <w:rtl/>
        </w:rPr>
      </w:pPr>
      <w:r w:rsidRPr="001C4650">
        <w:rPr>
          <w:rFonts w:hint="cs"/>
          <w:rtl/>
        </w:rPr>
        <w:t xml:space="preserve">المطلب الثالث: </w:t>
      </w:r>
      <w:r w:rsidRPr="001C4650">
        <w:rPr>
          <w:rtl/>
        </w:rPr>
        <w:t>عفة أهل الإيمان</w:t>
      </w:r>
      <w:r>
        <w:rPr>
          <w:rFonts w:hint="cs"/>
          <w:rtl/>
        </w:rPr>
        <w:t>.</w:t>
      </w:r>
    </w:p>
    <w:p w:rsidR="00340534" w:rsidRDefault="00340534" w:rsidP="00340534">
      <w:pPr>
        <w:rPr>
          <w:rtl/>
        </w:rPr>
      </w:pPr>
      <w:r w:rsidRPr="001C4650">
        <w:rPr>
          <w:rFonts w:hint="cs"/>
          <w:rtl/>
        </w:rPr>
        <w:t>المطلب الرابع: عِ</w:t>
      </w:r>
      <w:r w:rsidRPr="001C4650">
        <w:rPr>
          <w:rtl/>
        </w:rPr>
        <w:t>فة المطعم</w:t>
      </w:r>
      <w:r>
        <w:rPr>
          <w:rFonts w:hint="cs"/>
          <w:rtl/>
        </w:rPr>
        <w:t>.</w:t>
      </w:r>
    </w:p>
    <w:p w:rsidR="00340534" w:rsidRDefault="00340534" w:rsidP="00340534">
      <w:pPr>
        <w:rPr>
          <w:rFonts w:eastAsia="Times New Roman"/>
          <w:rtl/>
        </w:rPr>
      </w:pPr>
      <w:r w:rsidRPr="001C4650">
        <w:rPr>
          <w:rFonts w:eastAsia="Times New Roman" w:hint="cs"/>
          <w:rtl/>
        </w:rPr>
        <w:t>المطلب الخامس:</w:t>
      </w:r>
      <w:r w:rsidRPr="001C4650">
        <w:rPr>
          <w:rFonts w:eastAsia="Times New Roman"/>
          <w:rtl/>
        </w:rPr>
        <w:t xml:space="preserve"> </w:t>
      </w:r>
      <w:r>
        <w:rPr>
          <w:rFonts w:eastAsia="Times New Roman" w:hint="cs"/>
          <w:rtl/>
        </w:rPr>
        <w:t xml:space="preserve">إنَّ </w:t>
      </w:r>
      <w:r w:rsidRPr="001C4650">
        <w:rPr>
          <w:rFonts w:eastAsia="Times New Roman"/>
          <w:rtl/>
        </w:rPr>
        <w:t>الأمر بالعفة جاء مقرون</w:t>
      </w:r>
      <w:r>
        <w:rPr>
          <w:rFonts w:eastAsia="Times New Roman" w:hint="cs"/>
          <w:rtl/>
        </w:rPr>
        <w:t>ً</w:t>
      </w:r>
      <w:r w:rsidRPr="001C4650">
        <w:rPr>
          <w:rFonts w:eastAsia="Times New Roman"/>
          <w:rtl/>
        </w:rPr>
        <w:t>ا بالصلاة والصدقة</w:t>
      </w:r>
      <w:r>
        <w:rPr>
          <w:rFonts w:eastAsia="Times New Roman" w:hint="cs"/>
          <w:rtl/>
        </w:rPr>
        <w:t>.</w:t>
      </w:r>
    </w:p>
    <w:p w:rsidR="00340534" w:rsidRDefault="00340534" w:rsidP="00340534">
      <w:pPr>
        <w:rPr>
          <w:rtl/>
        </w:rPr>
      </w:pPr>
      <w:r w:rsidRPr="001C4650">
        <w:rPr>
          <w:rFonts w:eastAsia="Times New Roman" w:hint="cs"/>
          <w:rtl/>
        </w:rPr>
        <w:t xml:space="preserve">المطلب السادس: </w:t>
      </w:r>
      <w:r>
        <w:rPr>
          <w:rFonts w:eastAsia="Times New Roman" w:hint="cs"/>
          <w:rtl/>
        </w:rPr>
        <w:t xml:space="preserve">المتعفف </w:t>
      </w:r>
      <w:r w:rsidRPr="001C4650">
        <w:rPr>
          <w:rFonts w:eastAsia="Times New Roman"/>
          <w:rtl/>
        </w:rPr>
        <w:t>له أجر السعي في سبيل الله</w:t>
      </w:r>
      <w:r>
        <w:rPr>
          <w:rFonts w:hint="cs"/>
          <w:rtl/>
        </w:rPr>
        <w:t>.</w:t>
      </w:r>
    </w:p>
    <w:p w:rsidR="00340534" w:rsidRPr="001C4650" w:rsidRDefault="00340534" w:rsidP="00340534">
      <w:pPr>
        <w:rPr>
          <w:rtl/>
        </w:rPr>
      </w:pPr>
      <w:r w:rsidRPr="001C4650">
        <w:rPr>
          <w:rFonts w:hint="cs"/>
          <w:rtl/>
        </w:rPr>
        <w:t xml:space="preserve">وأخيرًا </w:t>
      </w:r>
      <w:r w:rsidRPr="001C4650">
        <w:rPr>
          <w:rtl/>
        </w:rPr>
        <w:t>خاتمة تتضمن النتائج والتوصيات.</w:t>
      </w:r>
    </w:p>
    <w:p w:rsidR="00340534" w:rsidRPr="00926C78" w:rsidRDefault="00340534" w:rsidP="00340534">
      <w:pPr>
        <w:pStyle w:val="Heading2"/>
        <w:rPr>
          <w:rtl/>
        </w:rPr>
      </w:pPr>
      <w:r w:rsidRPr="00926C78">
        <w:rPr>
          <w:rtl/>
        </w:rPr>
        <w:t>التمهيد:</w:t>
      </w:r>
    </w:p>
    <w:p w:rsidR="00340534" w:rsidRPr="00926C78" w:rsidRDefault="00340534" w:rsidP="00340534">
      <w:pPr>
        <w:pStyle w:val="Heading2"/>
        <w:rPr>
          <w:rtl/>
        </w:rPr>
      </w:pPr>
      <w:r w:rsidRPr="00926C78">
        <w:rPr>
          <w:rtl/>
        </w:rPr>
        <w:t>العفة لغة:</w:t>
      </w:r>
    </w:p>
    <w:p w:rsidR="00340534" w:rsidRPr="00926C78" w:rsidRDefault="003E7540" w:rsidP="007C0078">
      <w:pPr>
        <w:rPr>
          <w:rtl/>
        </w:rPr>
      </w:pPr>
      <w:r>
        <w:rPr>
          <w:rFonts w:hint="cs"/>
          <w:rtl/>
        </w:rPr>
        <w:t>"</w:t>
      </w:r>
      <w:r w:rsidR="00340534" w:rsidRPr="00926C78">
        <w:rPr>
          <w:rtl/>
        </w:rPr>
        <w:t>عَفَّ</w:t>
      </w:r>
      <w:r>
        <w:rPr>
          <w:rFonts w:hint="cs"/>
          <w:rtl/>
        </w:rPr>
        <w:t>"</w:t>
      </w:r>
      <w:r w:rsidR="00340534" w:rsidRPr="00926C78">
        <w:rPr>
          <w:rtl/>
        </w:rPr>
        <w:t xml:space="preserve"> «العين والفاء أَصلان صحيحان: أَحدهما الكف عن القَبِيح، والآخر دَالٌّ ع</w:t>
      </w:r>
      <w:r w:rsidR="00340534" w:rsidRPr="00926C78">
        <w:rPr>
          <w:rFonts w:hint="cs"/>
          <w:rtl/>
        </w:rPr>
        <w:t>ل</w:t>
      </w:r>
      <w:r w:rsidR="00340534" w:rsidRPr="00926C78">
        <w:rPr>
          <w:rtl/>
        </w:rPr>
        <w:t xml:space="preserve">ى قِلَّة شيءٍ، فالأَوَّل: العِفَّةُ: </w:t>
      </w:r>
      <w:r>
        <w:rPr>
          <w:rFonts w:hint="cs"/>
          <w:rtl/>
        </w:rPr>
        <w:t>"</w:t>
      </w:r>
      <w:r w:rsidR="00340534" w:rsidRPr="00926C78">
        <w:rPr>
          <w:rtl/>
        </w:rPr>
        <w:t>الكف عمَّا لا ينبغي</w:t>
      </w:r>
      <w:r>
        <w:rPr>
          <w:rFonts w:hint="cs"/>
          <w:rtl/>
        </w:rPr>
        <w:t>"</w:t>
      </w:r>
      <w:r w:rsidR="00340534" w:rsidRPr="00926C78">
        <w:rPr>
          <w:rtl/>
        </w:rPr>
        <w:t>، و</w:t>
      </w:r>
      <w:r>
        <w:rPr>
          <w:rFonts w:hint="cs"/>
          <w:rtl/>
        </w:rPr>
        <w:t>"</w:t>
      </w:r>
      <w:r w:rsidR="00340534" w:rsidRPr="00926C78">
        <w:rPr>
          <w:rtl/>
        </w:rPr>
        <w:t>رجلٌ عَفٌّ وعَفِيفٌ</w:t>
      </w:r>
      <w:r>
        <w:rPr>
          <w:rFonts w:hint="cs"/>
          <w:rtl/>
        </w:rPr>
        <w:t>"</w:t>
      </w:r>
      <w:r w:rsidR="00340534" w:rsidRPr="00926C78">
        <w:rPr>
          <w:rtl/>
        </w:rPr>
        <w:t>، وقد عَفَّ ي</w:t>
      </w:r>
      <w:r w:rsidR="00340534">
        <w:rPr>
          <w:rtl/>
        </w:rPr>
        <w:t xml:space="preserve">َعِفُّ عِفَّةً وعَفَافَةً </w:t>
      </w:r>
      <w:r w:rsidR="00340534">
        <w:rPr>
          <w:rFonts w:hint="cs"/>
          <w:rtl/>
        </w:rPr>
        <w:t>و</w:t>
      </w:r>
      <w:r w:rsidR="00340534" w:rsidRPr="00926C78">
        <w:rPr>
          <w:rtl/>
        </w:rPr>
        <w:t>عفافًا، والأَصلُ الثَّانِي: الْعُفَّةُ: بَقِيَّةُ اللَّبَنِ فِي الضَّرْعِ، وهي أَيضًا (الْعُفَافَةُ)»</w:t>
      </w:r>
      <w:r w:rsidR="00340534" w:rsidRPr="003E7540">
        <w:rPr>
          <w:vertAlign w:val="superscript"/>
          <w:rtl/>
        </w:rPr>
        <w:endnoteReference w:id="2"/>
      </w:r>
      <w:r w:rsidR="00340534" w:rsidRPr="00926C78">
        <w:rPr>
          <w:rtl/>
        </w:rPr>
        <w:t>.</w:t>
      </w:r>
    </w:p>
    <w:p w:rsidR="00340534" w:rsidRPr="00926C78" w:rsidRDefault="00340534" w:rsidP="003E7540">
      <w:pPr>
        <w:rPr>
          <w:rtl/>
        </w:rPr>
      </w:pPr>
      <w:r w:rsidRPr="00926C78">
        <w:rPr>
          <w:rtl/>
        </w:rPr>
        <w:t>ومعنى ع ف ف</w:t>
      </w:r>
      <w:r w:rsidR="003E7540">
        <w:rPr>
          <w:rtl/>
        </w:rPr>
        <w:t xml:space="preserve">: «عَفَّ عن الحرام يعِف بالكسر </w:t>
      </w:r>
      <w:r w:rsidRPr="00926C78">
        <w:rPr>
          <w:rtl/>
        </w:rPr>
        <w:t>عِفَّةٌ و عَفًّا و عَفَافَةً أي: كفَّ فهو: عَفُّ و عَفِيفٌ والمرأة عَفَّةٌ و عَفِيفَةٌ و أعَفَّهُ الله واسْتَعَفَّ عن المسألة أي: عفَّ و تَعَفَّفَ تكلف العِفَّةَ»</w:t>
      </w:r>
      <w:r w:rsidRPr="003E7540">
        <w:rPr>
          <w:vertAlign w:val="superscript"/>
          <w:rtl/>
        </w:rPr>
        <w:endnoteReference w:id="3"/>
      </w:r>
      <w:r w:rsidRPr="00926C78">
        <w:rPr>
          <w:rtl/>
        </w:rPr>
        <w:t>.</w:t>
      </w:r>
    </w:p>
    <w:p w:rsidR="00340534" w:rsidRPr="00926C78" w:rsidRDefault="00340534" w:rsidP="00340534">
      <w:pPr>
        <w:pStyle w:val="Heading2"/>
        <w:rPr>
          <w:rtl/>
        </w:rPr>
      </w:pPr>
      <w:r w:rsidRPr="00926C78">
        <w:rPr>
          <w:rtl/>
        </w:rPr>
        <w:t>العفة اصطلاحًا</w:t>
      </w:r>
      <w:r w:rsidRPr="00926C78">
        <w:t>:</w:t>
      </w:r>
      <w:r w:rsidRPr="00926C78">
        <w:rPr>
          <w:rtl/>
        </w:rPr>
        <w:t xml:space="preserve"> </w:t>
      </w:r>
    </w:p>
    <w:p w:rsidR="00340534" w:rsidRPr="00926C78" w:rsidRDefault="00340534" w:rsidP="00340534">
      <w:pPr>
        <w:rPr>
          <w:rtl/>
        </w:rPr>
      </w:pPr>
      <w:r w:rsidRPr="00926C78">
        <w:rPr>
          <w:rtl/>
        </w:rPr>
        <w:t>العفة: «هيئة ل</w:t>
      </w:r>
      <w:r>
        <w:rPr>
          <w:rtl/>
        </w:rPr>
        <w:t>لقوة الشهوية متوسطة بين الفجور</w:t>
      </w:r>
      <w:r>
        <w:rPr>
          <w:rFonts w:hint="cs"/>
          <w:rtl/>
        </w:rPr>
        <w:t xml:space="preserve"> </w:t>
      </w:r>
      <w:r w:rsidRPr="00926C78">
        <w:rPr>
          <w:rtl/>
        </w:rPr>
        <w:t>الذي هو إفراط هذه القوة، والخمود الذي هو تفريطها، فالعفيف من يباشر الأمور على وفق الشرع والمروءة»</w:t>
      </w:r>
      <w:r w:rsidRPr="003E7540">
        <w:rPr>
          <w:vertAlign w:val="superscript"/>
          <w:rtl/>
        </w:rPr>
        <w:endnoteReference w:id="4"/>
      </w:r>
      <w:r w:rsidRPr="00926C78">
        <w:rPr>
          <w:rtl/>
        </w:rPr>
        <w:t>.</w:t>
      </w:r>
    </w:p>
    <w:p w:rsidR="00340534" w:rsidRPr="00926C78" w:rsidRDefault="00340534" w:rsidP="00340534">
      <w:pPr>
        <w:rPr>
          <w:rtl/>
        </w:rPr>
      </w:pPr>
      <w:r w:rsidRPr="00926C78">
        <w:rPr>
          <w:rtl/>
        </w:rPr>
        <w:t>والعفة: «هي كف النفس عن المحارم، وعما لا يجمل بالإنس</w:t>
      </w:r>
      <w:bookmarkStart w:id="0" w:name="_GoBack"/>
      <w:bookmarkEnd w:id="0"/>
      <w:r w:rsidRPr="00926C78">
        <w:rPr>
          <w:rtl/>
        </w:rPr>
        <w:t>ان فعله، ومنها: العفة عن اقتراف الشهوة المحرمة، وعن أكل المال الحرام، وعن ممارسة ما لا يليق بالإنسان أن يفعله مما</w:t>
      </w:r>
      <w:r>
        <w:rPr>
          <w:rtl/>
        </w:rPr>
        <w:t xml:space="preserve"> لا يتناسب مع مكانته الاجتماعية</w:t>
      </w:r>
      <w:r w:rsidRPr="00926C78">
        <w:rPr>
          <w:rtl/>
        </w:rPr>
        <w:t xml:space="preserve"> ومما يراه الناس من الدناءات كالجشع في الولائم، والتسابق على أطايب الطعام، وكالجشع في التجارة ومزاحمة صغار الكسبة في مجالاتهم</w:t>
      </w:r>
      <w:r>
        <w:rPr>
          <w:rtl/>
        </w:rPr>
        <w:t xml:space="preserve"> الحقيرة قليلة الموارد والأرباح</w:t>
      </w:r>
      <w:r>
        <w:rPr>
          <w:rFonts w:hint="cs"/>
          <w:rtl/>
        </w:rPr>
        <w:t>،</w:t>
      </w:r>
      <w:r w:rsidRPr="00926C78">
        <w:rPr>
          <w:rtl/>
        </w:rPr>
        <w:t xml:space="preserve"> وكالتعرض لمحقرات المنافع عن طريق التطفل أو ما يشبه التطفل، إلى غير ذلك من أمور كثيرة»</w:t>
      </w:r>
      <w:r w:rsidRPr="003E7540">
        <w:rPr>
          <w:vertAlign w:val="superscript"/>
          <w:rtl/>
        </w:rPr>
        <w:endnoteReference w:id="5"/>
      </w:r>
      <w:r>
        <w:rPr>
          <w:rtl/>
        </w:rPr>
        <w:t>.</w:t>
      </w:r>
    </w:p>
    <w:p w:rsidR="00340534" w:rsidRDefault="00340534" w:rsidP="00340534">
      <w:pPr>
        <w:pStyle w:val="Heading2"/>
        <w:rPr>
          <w:rtl/>
        </w:rPr>
      </w:pPr>
      <w:r w:rsidRPr="00926C78">
        <w:rPr>
          <w:rtl/>
        </w:rPr>
        <w:t>المبحث الأول: تكفلُ اللهِ بعون من يريد العفاف</w:t>
      </w:r>
    </w:p>
    <w:p w:rsidR="00340534" w:rsidRPr="00CF3958" w:rsidRDefault="00340534" w:rsidP="00340534">
      <w:pPr>
        <w:pStyle w:val="Heading2"/>
        <w:rPr>
          <w:vertAlign w:val="superscript"/>
        </w:rPr>
      </w:pPr>
      <w:r w:rsidRPr="00CF3958">
        <w:rPr>
          <w:rFonts w:hint="cs"/>
          <w:rtl/>
        </w:rPr>
        <w:t xml:space="preserve">المطلب الأول: </w:t>
      </w:r>
      <w:r w:rsidRPr="00CF3958">
        <w:rPr>
          <w:rtl/>
        </w:rPr>
        <w:t>العفة عن السؤال</w:t>
      </w:r>
    </w:p>
    <w:p w:rsidR="00340534" w:rsidRPr="00926C78" w:rsidRDefault="00340534" w:rsidP="00AE6341">
      <w:pPr>
        <w:pStyle w:val="ListParagraph"/>
        <w:numPr>
          <w:ilvl w:val="0"/>
          <w:numId w:val="7"/>
        </w:numPr>
        <w:rPr>
          <w:rtl/>
        </w:rPr>
      </w:pPr>
      <w:r w:rsidRPr="00926C78">
        <w:rPr>
          <w:rtl/>
        </w:rPr>
        <w:t>أخرج البخاري في صحيحه، كتاب الزكاة، باب: الاستعفاف عن المسألة، عن أبي سعيد الخدري: «أن</w:t>
      </w:r>
      <w:r w:rsidRPr="00926C78">
        <w:rPr>
          <w:rFonts w:hint="cs"/>
          <w:rtl/>
        </w:rPr>
        <w:t>َّ</w:t>
      </w:r>
      <w:r w:rsidRPr="00926C78">
        <w:rPr>
          <w:rtl/>
        </w:rPr>
        <w:t xml:space="preserve"> ناسًا من الأنصار، سألوا رسول الله</w:t>
      </w:r>
      <w:r w:rsidRPr="00926C78">
        <w:t xml:space="preserve"> </w:t>
      </w:r>
      <w:r w:rsidR="00564FC4">
        <w:rPr>
          <w:rtl/>
        </w:rPr>
        <w:t xml:space="preserve">ﷺ </w:t>
      </w:r>
      <w:r w:rsidRPr="00926C78">
        <w:rPr>
          <w:rtl/>
        </w:rPr>
        <w:t>فأعطاهم، ثم سألوه فأعطاهم، حتى نفد ما عنده، فقال: ما يكون عندي من خير</w:t>
      </w:r>
      <w:r w:rsidRPr="00926C78">
        <w:rPr>
          <w:rFonts w:hint="cs"/>
          <w:rtl/>
        </w:rPr>
        <w:t>ٍ</w:t>
      </w:r>
      <w:r w:rsidRPr="00926C78">
        <w:rPr>
          <w:rtl/>
        </w:rPr>
        <w:t xml:space="preserve"> فلن</w:t>
      </w:r>
      <w:r w:rsidRPr="00926C78">
        <w:rPr>
          <w:rFonts w:hint="cs"/>
          <w:rtl/>
        </w:rPr>
        <w:t>ْ</w:t>
      </w:r>
      <w:r w:rsidRPr="00926C78">
        <w:rPr>
          <w:rtl/>
        </w:rPr>
        <w:t xml:space="preserve"> أدخ</w:t>
      </w:r>
      <w:r w:rsidRPr="00926C78">
        <w:rPr>
          <w:rFonts w:hint="cs"/>
          <w:rtl/>
        </w:rPr>
        <w:t>ِ</w:t>
      </w:r>
      <w:r w:rsidRPr="00926C78">
        <w:rPr>
          <w:rtl/>
        </w:rPr>
        <w:t>ر</w:t>
      </w:r>
      <w:r w:rsidRPr="00926C78">
        <w:rPr>
          <w:rFonts w:hint="cs"/>
          <w:rtl/>
        </w:rPr>
        <w:t>َ</w:t>
      </w:r>
      <w:r w:rsidRPr="00926C78">
        <w:rPr>
          <w:rtl/>
        </w:rPr>
        <w:t>ه عنكم، وم</w:t>
      </w:r>
      <w:r w:rsidRPr="00926C78">
        <w:rPr>
          <w:rFonts w:hint="cs"/>
          <w:rtl/>
        </w:rPr>
        <w:t>َ</w:t>
      </w:r>
      <w:r w:rsidRPr="00926C78">
        <w:rPr>
          <w:rtl/>
        </w:rPr>
        <w:t>ن</w:t>
      </w:r>
      <w:r w:rsidRPr="00926C78">
        <w:rPr>
          <w:rFonts w:hint="cs"/>
          <w:rtl/>
        </w:rPr>
        <w:t>ْ</w:t>
      </w:r>
      <w:r w:rsidRPr="00926C78">
        <w:rPr>
          <w:rtl/>
        </w:rPr>
        <w:t xml:space="preserve"> يستعفف</w:t>
      </w:r>
      <w:r w:rsidRPr="00926C78">
        <w:rPr>
          <w:rFonts w:hint="cs"/>
          <w:rtl/>
        </w:rPr>
        <w:t>ْ</w:t>
      </w:r>
      <w:r w:rsidRPr="00926C78">
        <w:rPr>
          <w:rtl/>
        </w:rPr>
        <w:t xml:space="preserve"> ي</w:t>
      </w:r>
      <w:r w:rsidRPr="00926C78">
        <w:rPr>
          <w:rFonts w:hint="cs"/>
          <w:rtl/>
        </w:rPr>
        <w:t>ُ</w:t>
      </w:r>
      <w:r w:rsidRPr="00926C78">
        <w:rPr>
          <w:rtl/>
        </w:rPr>
        <w:t>عف</w:t>
      </w:r>
      <w:r w:rsidRPr="00926C78">
        <w:rPr>
          <w:rFonts w:hint="cs"/>
          <w:rtl/>
        </w:rPr>
        <w:t>َّ</w:t>
      </w:r>
      <w:r w:rsidRPr="00926C78">
        <w:rPr>
          <w:rtl/>
        </w:rPr>
        <w:t>ه الله، ومن يستغن</w:t>
      </w:r>
      <w:r w:rsidRPr="00926C78">
        <w:rPr>
          <w:rFonts w:hint="cs"/>
          <w:rtl/>
        </w:rPr>
        <w:t>ِ</w:t>
      </w:r>
      <w:r w:rsidRPr="00926C78">
        <w:rPr>
          <w:rtl/>
        </w:rPr>
        <w:t xml:space="preserve"> ي</w:t>
      </w:r>
      <w:r w:rsidRPr="00926C78">
        <w:rPr>
          <w:rFonts w:hint="cs"/>
          <w:rtl/>
        </w:rPr>
        <w:t>ُ</w:t>
      </w:r>
      <w:r w:rsidRPr="00926C78">
        <w:rPr>
          <w:rtl/>
        </w:rPr>
        <w:t>غن</w:t>
      </w:r>
      <w:r w:rsidRPr="00926C78">
        <w:rPr>
          <w:rFonts w:hint="cs"/>
          <w:rtl/>
        </w:rPr>
        <w:t>ِ</w:t>
      </w:r>
      <w:r w:rsidRPr="00926C78">
        <w:rPr>
          <w:rtl/>
        </w:rPr>
        <w:t>ه الله، ومن يتصبر يصبره الله، وما أعطي أحد عطاء خيرًا وأوسع من الصبر»</w:t>
      </w:r>
      <w:r w:rsidRPr="003E7540">
        <w:rPr>
          <w:vertAlign w:val="superscript"/>
          <w:rtl/>
        </w:rPr>
        <w:endnoteReference w:id="6"/>
      </w:r>
      <w:r w:rsidRPr="00926C78">
        <w:rPr>
          <w:rtl/>
        </w:rPr>
        <w:t xml:space="preserve">. </w:t>
      </w:r>
    </w:p>
    <w:p w:rsidR="00340534" w:rsidRPr="00926C78" w:rsidRDefault="00340534" w:rsidP="00340534">
      <w:r w:rsidRPr="00375F73">
        <w:rPr>
          <w:rtl/>
        </w:rPr>
        <w:t xml:space="preserve">في هذا الحديث </w:t>
      </w:r>
      <w:r w:rsidRPr="00375F73">
        <w:rPr>
          <w:rFonts w:hint="cs"/>
          <w:rtl/>
        </w:rPr>
        <w:t>بيان</w:t>
      </w:r>
      <w:r>
        <w:rPr>
          <w:rFonts w:hint="cs"/>
          <w:rtl/>
        </w:rPr>
        <w:t>ُ</w:t>
      </w:r>
      <w:r w:rsidRPr="00375F73">
        <w:rPr>
          <w:rFonts w:hint="cs"/>
          <w:rtl/>
        </w:rPr>
        <w:t xml:space="preserve"> بعض صفات وأخلاق النبي </w:t>
      </w:r>
      <w:r w:rsidR="00564FC4">
        <w:rPr>
          <w:rtl/>
        </w:rPr>
        <w:t xml:space="preserve">ﷺ </w:t>
      </w:r>
      <w:r w:rsidRPr="00375F73">
        <w:rPr>
          <w:rFonts w:hint="cs"/>
          <w:rtl/>
        </w:rPr>
        <w:t>فهو</w:t>
      </w:r>
      <w:r>
        <w:rPr>
          <w:rFonts w:hint="cs"/>
          <w:rtl/>
        </w:rPr>
        <w:t xml:space="preserve"> </w:t>
      </w:r>
      <w:r w:rsidRPr="00926C78">
        <w:rPr>
          <w:rtl/>
        </w:rPr>
        <w:t>يعطي عطاء من لا يخشى الفقر، ثمَّ يبين لأصحابه حال</w:t>
      </w:r>
      <w:r w:rsidRPr="00926C78">
        <w:rPr>
          <w:rFonts w:hint="cs"/>
          <w:rtl/>
        </w:rPr>
        <w:t>َ</w:t>
      </w:r>
      <w:r w:rsidRPr="00926C78">
        <w:rPr>
          <w:rtl/>
        </w:rPr>
        <w:t xml:space="preserve"> الإنسان الذي يستغني، وكيف تكفل الله برزقه، حتى ولو كانَ هذا الإنسان</w:t>
      </w:r>
      <w:r w:rsidRPr="00926C78">
        <w:rPr>
          <w:rFonts w:hint="cs"/>
          <w:rtl/>
        </w:rPr>
        <w:t>ُ</w:t>
      </w:r>
      <w:r w:rsidRPr="00926C78">
        <w:rPr>
          <w:rtl/>
        </w:rPr>
        <w:t xml:space="preserve"> لا يملك أيَّ شيء، فإنَّ الله يجعل غناه في قلبه، فمن استغنى بالله أغناه الله سبحانه، ومن استكفى بالله وقال: حسبي الله ونعم الوكيل كان الله </w:t>
      </w:r>
      <w:r w:rsidRPr="00926C78">
        <w:rPr>
          <w:rtl/>
        </w:rPr>
        <w:lastRenderedPageBreak/>
        <w:t>حسبه وكافيه، ومَن استعف</w:t>
      </w:r>
      <w:r w:rsidRPr="00926C78">
        <w:rPr>
          <w:rFonts w:hint="cs"/>
          <w:rtl/>
        </w:rPr>
        <w:t>َّ</w:t>
      </w:r>
      <w:r w:rsidRPr="00926C78">
        <w:rPr>
          <w:rtl/>
        </w:rPr>
        <w:t xml:space="preserve"> عمَّا في أيدي الناس، فلم يطمع، ملأ الله قلبه غ</w:t>
      </w:r>
      <w:r>
        <w:rPr>
          <w:rFonts w:hint="cs"/>
          <w:rtl/>
        </w:rPr>
        <w:t>ِ</w:t>
      </w:r>
      <w:r w:rsidRPr="00926C78">
        <w:rPr>
          <w:rtl/>
        </w:rPr>
        <w:t xml:space="preserve">نى. </w:t>
      </w:r>
      <w:r w:rsidRPr="00926C78">
        <w:rPr>
          <w:rFonts w:hint="cs"/>
          <w:rtl/>
        </w:rPr>
        <w:t xml:space="preserve"> </w:t>
      </w:r>
    </w:p>
    <w:p w:rsidR="00340534" w:rsidRPr="00926C78" w:rsidRDefault="00340534" w:rsidP="00340534">
      <w:pPr>
        <w:rPr>
          <w:rtl/>
        </w:rPr>
      </w:pPr>
      <w:r w:rsidRPr="00926C78">
        <w:rPr>
          <w:rtl/>
        </w:rPr>
        <w:t>قوله: «من يستعفف» أي: «يطلب العفة، وهي الكف عن الحرام وعن السؤال»</w:t>
      </w:r>
      <w:r w:rsidRPr="003E7540">
        <w:rPr>
          <w:vertAlign w:val="superscript"/>
          <w:rtl/>
        </w:rPr>
        <w:endnoteReference w:id="7"/>
      </w:r>
      <w:r w:rsidRPr="00926C78">
        <w:rPr>
          <w:rtl/>
        </w:rPr>
        <w:t>.</w:t>
      </w:r>
    </w:p>
    <w:p w:rsidR="00340534" w:rsidRPr="00926C78" w:rsidRDefault="00340534" w:rsidP="00340534">
      <w:pPr>
        <w:rPr>
          <w:rtl/>
        </w:rPr>
      </w:pPr>
      <w:r w:rsidRPr="00926C78">
        <w:rPr>
          <w:rtl/>
        </w:rPr>
        <w:t>وقوله: «يعفه الله» المراد: «أنَّ من طلب من نفسه العفة عن السؤال، ولم يُظهر الاستغناء يعفه الله، أي يُصيره عفيفًا، ومن ترقى من هذه المرتبة إلى ما هو أعلى وهو إظهار الاستغناء عن الخلق، لكن إنْ أعطي شيئًا لم يرده، يملأ الله قلبه غنى»</w:t>
      </w:r>
      <w:r w:rsidRPr="003E7540">
        <w:rPr>
          <w:vertAlign w:val="superscript"/>
          <w:rtl/>
        </w:rPr>
        <w:endnoteReference w:id="8"/>
      </w:r>
      <w:r w:rsidRPr="00926C78">
        <w:rPr>
          <w:rtl/>
        </w:rPr>
        <w:t>.</w:t>
      </w:r>
    </w:p>
    <w:p w:rsidR="00340534" w:rsidRDefault="00340534" w:rsidP="00340534">
      <w:pPr>
        <w:rPr>
          <w:rtl/>
        </w:rPr>
      </w:pPr>
      <w:r w:rsidRPr="00926C78">
        <w:rPr>
          <w:rtl/>
        </w:rPr>
        <w:t>قال ابن الجوزي: «المعنى أنَّ من يتكلف فعل ما يؤدي إليه اجتهاده ينعم الله عز وجل عليه بما لا يدخل تحت وسعه، واعلم أنَّ مستعمل العفاف داخل في زمرة المعاملين لله عز وجل، فإنَّ التعفف يوجب ستر الحال عن الخلق وإظهار الغنى لهم، فيصير معاملًا في الباطن، ويقع له من الربح على قدر صبره وصدقه»</w:t>
      </w:r>
      <w:r w:rsidRPr="003E7540">
        <w:rPr>
          <w:vertAlign w:val="superscript"/>
          <w:rtl/>
        </w:rPr>
        <w:endnoteReference w:id="9"/>
      </w:r>
      <w:r w:rsidRPr="00926C78">
        <w:rPr>
          <w:rtl/>
        </w:rPr>
        <w:t>.</w:t>
      </w:r>
    </w:p>
    <w:p w:rsidR="00340534" w:rsidRDefault="00340534" w:rsidP="00340534">
      <w:pPr>
        <w:rPr>
          <w:vertAlign w:val="superscript"/>
          <w:rtl/>
        </w:rPr>
      </w:pPr>
      <w:r w:rsidRPr="00926C78">
        <w:rPr>
          <w:rtl/>
        </w:rPr>
        <w:t>والحاصل كما في أوجز المسالك: «أنَّ من يطلب العفة من الله تبارك وتعالى يعطيه الكريم العفة في المناهي كلها ويدخل فيها السؤال أيضًا»</w:t>
      </w:r>
      <w:r w:rsidRPr="003E7540">
        <w:rPr>
          <w:vertAlign w:val="superscript"/>
          <w:rtl/>
        </w:rPr>
        <w:endnoteReference w:id="10"/>
      </w:r>
      <w:r w:rsidRPr="00926C78">
        <w:rPr>
          <w:rtl/>
        </w:rPr>
        <w:t>.</w:t>
      </w:r>
      <w:r>
        <w:rPr>
          <w:rFonts w:hint="cs"/>
          <w:vertAlign w:val="subscript"/>
          <w:rtl/>
        </w:rPr>
        <w:t xml:space="preserve">  </w:t>
      </w:r>
    </w:p>
    <w:p w:rsidR="00340534" w:rsidRPr="00717A9E" w:rsidRDefault="00340534" w:rsidP="00340534">
      <w:pPr>
        <w:pStyle w:val="Heading2"/>
        <w:rPr>
          <w:rtl/>
        </w:rPr>
      </w:pPr>
      <w:r w:rsidRPr="00717A9E">
        <w:rPr>
          <w:rFonts w:hint="cs"/>
          <w:rtl/>
        </w:rPr>
        <w:t xml:space="preserve">المطلب </w:t>
      </w:r>
      <w:r w:rsidRPr="00CF3958">
        <w:rPr>
          <w:rFonts w:hint="cs"/>
          <w:rtl/>
        </w:rPr>
        <w:t xml:space="preserve">الثاني: </w:t>
      </w:r>
      <w:r w:rsidRPr="00CF3958">
        <w:rPr>
          <w:rtl/>
        </w:rPr>
        <w:t>العفة من الزنا</w:t>
      </w:r>
    </w:p>
    <w:p w:rsidR="00340534" w:rsidRPr="00926C78" w:rsidRDefault="00340534" w:rsidP="00AE6341">
      <w:pPr>
        <w:pStyle w:val="ListParagraph"/>
        <w:numPr>
          <w:ilvl w:val="0"/>
          <w:numId w:val="8"/>
        </w:numPr>
        <w:rPr>
          <w:rtl/>
        </w:rPr>
      </w:pPr>
      <w:r w:rsidRPr="00926C78">
        <w:rPr>
          <w:rtl/>
        </w:rPr>
        <w:t xml:space="preserve">جاء في جامع الترمذي -أبواب فضائل الجهاد عن رسول الله </w:t>
      </w:r>
      <w:r w:rsidR="00564FC4">
        <w:rPr>
          <w:rtl/>
        </w:rPr>
        <w:t>ﷺ</w:t>
      </w:r>
      <w:r w:rsidRPr="00926C78">
        <w:rPr>
          <w:rtl/>
        </w:rPr>
        <w:t xml:space="preserve">-باب ما جاء في المجاهد والناكح والمكاتب وعون الله إياهم، عن أبي هريرة قال: قال رسول الله </w:t>
      </w:r>
      <w:r w:rsidR="00564FC4">
        <w:rPr>
          <w:rtl/>
        </w:rPr>
        <w:t>ﷺ</w:t>
      </w:r>
      <w:r w:rsidRPr="00926C78">
        <w:rPr>
          <w:rtl/>
        </w:rPr>
        <w:t>: «ثلاثة</w:t>
      </w:r>
      <w:r w:rsidRPr="00926C78">
        <w:rPr>
          <w:rFonts w:hint="cs"/>
          <w:rtl/>
        </w:rPr>
        <w:t>ٌ</w:t>
      </w:r>
      <w:r w:rsidRPr="00926C78">
        <w:rPr>
          <w:rtl/>
        </w:rPr>
        <w:t xml:space="preserve"> حق</w:t>
      </w:r>
      <w:r w:rsidRPr="00926C78">
        <w:rPr>
          <w:rFonts w:hint="cs"/>
          <w:rtl/>
        </w:rPr>
        <w:t>ٌ</w:t>
      </w:r>
      <w:r w:rsidRPr="00926C78">
        <w:rPr>
          <w:rtl/>
        </w:rPr>
        <w:t xml:space="preserve"> على الله عونهم: المجاهد في سبيل الله، والمكاتب الذي يريد الأداء، والناكح الذي يريد العفاف»</w:t>
      </w:r>
      <w:r w:rsidRPr="003E7540">
        <w:rPr>
          <w:vertAlign w:val="superscript"/>
          <w:rtl/>
        </w:rPr>
        <w:endnoteReference w:id="11"/>
      </w:r>
      <w:r w:rsidRPr="00926C78">
        <w:rPr>
          <w:rtl/>
        </w:rPr>
        <w:t xml:space="preserve">.  </w:t>
      </w:r>
    </w:p>
    <w:p w:rsidR="00340534" w:rsidRPr="00926C78" w:rsidRDefault="00340534" w:rsidP="00340534">
      <w:pPr>
        <w:rPr>
          <w:rtl/>
        </w:rPr>
      </w:pPr>
      <w:r w:rsidRPr="00926C78">
        <w:rPr>
          <w:rtl/>
        </w:rPr>
        <w:t>في هذا الحديث وعد</w:t>
      </w:r>
      <w:r w:rsidRPr="00926C78">
        <w:rPr>
          <w:rFonts w:hint="cs"/>
          <w:rtl/>
        </w:rPr>
        <w:t>ٌ</w:t>
      </w:r>
      <w:r w:rsidRPr="00926C78">
        <w:rPr>
          <w:rtl/>
        </w:rPr>
        <w:t xml:space="preserve"> م</w:t>
      </w:r>
      <w:r>
        <w:rPr>
          <w:rFonts w:hint="cs"/>
          <w:rtl/>
        </w:rPr>
        <w:t>ِ</w:t>
      </w:r>
      <w:r w:rsidRPr="00926C78">
        <w:rPr>
          <w:rtl/>
        </w:rPr>
        <w:t>ن</w:t>
      </w:r>
      <w:r>
        <w:rPr>
          <w:rFonts w:hint="cs"/>
          <w:rtl/>
        </w:rPr>
        <w:t>َ</w:t>
      </w:r>
      <w:r w:rsidRPr="00926C78">
        <w:rPr>
          <w:rtl/>
        </w:rPr>
        <w:t xml:space="preserve"> الله بعون كل من يتزوج ابتغاء</w:t>
      </w:r>
      <w:r>
        <w:rPr>
          <w:rFonts w:hint="cs"/>
          <w:rtl/>
        </w:rPr>
        <w:t>َ</w:t>
      </w:r>
      <w:r w:rsidRPr="00926C78">
        <w:rPr>
          <w:rtl/>
        </w:rPr>
        <w:t xml:space="preserve"> العفة بدون استثناء، والله لا يخلف الميعاد، فقد قال الله تعالى:</w:t>
      </w:r>
      <w:r>
        <w:rPr>
          <w:rFonts w:hint="cs"/>
          <w:rtl/>
        </w:rPr>
        <w:t xml:space="preserve"> </w:t>
      </w:r>
      <w:r w:rsidRPr="00926C78">
        <w:rPr>
          <w:rtl/>
        </w:rPr>
        <w:t>﴿ وَأَنكِحُوا الْأَيَامَىٰ مِنكُمْ وَالصَّالِحِينَ مِنْ عِبَادِكُمْ وَإِمَائِكُمْ ۚ إِن يَكُونُوا فُقَرَاءَ يُغْنِهِمُ اللَّهُ مِن فَضْلِهِ ۗ وَاللَّهُ وَاسِعٌ عَلِيمٌ ﴾</w:t>
      </w:r>
      <w:r w:rsidRPr="003E7540">
        <w:rPr>
          <w:vertAlign w:val="superscript"/>
          <w:rtl/>
        </w:rPr>
        <w:endnoteReference w:id="12"/>
      </w:r>
      <w:r w:rsidRPr="00926C78">
        <w:rPr>
          <w:rtl/>
        </w:rPr>
        <w:t>.</w:t>
      </w:r>
    </w:p>
    <w:p w:rsidR="00340534" w:rsidRPr="00926C78" w:rsidRDefault="00340534" w:rsidP="00340534">
      <w:pPr>
        <w:rPr>
          <w:rtl/>
        </w:rPr>
      </w:pPr>
      <w:r w:rsidRPr="00926C78">
        <w:rPr>
          <w:rtl/>
        </w:rPr>
        <w:t xml:space="preserve">والمتتبع للسنة النبوية يدرك حقيقة ما بذله النبي </w:t>
      </w:r>
      <w:r w:rsidR="00564FC4">
        <w:rPr>
          <w:rtl/>
        </w:rPr>
        <w:t xml:space="preserve">ﷺ </w:t>
      </w:r>
      <w:r w:rsidRPr="00926C78">
        <w:rPr>
          <w:rtl/>
        </w:rPr>
        <w:t xml:space="preserve">وأصحابه لتسود العفة </w:t>
      </w:r>
      <w:r w:rsidRPr="006C0AEB">
        <w:rPr>
          <w:rtl/>
        </w:rPr>
        <w:t xml:space="preserve">مجتمعهم </w:t>
      </w:r>
      <w:r w:rsidRPr="006C0AEB">
        <w:rPr>
          <w:rFonts w:hint="cs"/>
          <w:rtl/>
        </w:rPr>
        <w:t>آنذاك</w:t>
      </w:r>
      <w:r w:rsidRPr="00287D30">
        <w:rPr>
          <w:rFonts w:hint="cs"/>
          <w:color w:val="FF0000"/>
          <w:rtl/>
        </w:rPr>
        <w:t xml:space="preserve"> </w:t>
      </w:r>
      <w:r w:rsidRPr="00926C78">
        <w:rPr>
          <w:rtl/>
        </w:rPr>
        <w:t xml:space="preserve">وهو يشق طريقه إلى دروب السعادة والرفعة، وهذه الصورة لا يمكن مقارنتها بمجتمع شاعت فيه الفاحشة فتفكك وضَعُف، فبعد أنْ ظهرت عليه الأعراض انتشرت فيه الأمراض، ولك أنْ تتعرف حجم انتشارها وأنت تتابع مواقع الشابكة العنكبوتية وهي تعرض لك إحصاءات لانتشار العنوسة والشيخوخة والفاحشة، وما ينتج عنها من أطفال مجهولي النسب في مجتمع يتجه نحو الانهيار.  </w:t>
      </w:r>
    </w:p>
    <w:p w:rsidR="00340534" w:rsidRPr="00926C78" w:rsidRDefault="00340534" w:rsidP="00340534">
      <w:pPr>
        <w:rPr>
          <w:rtl/>
        </w:rPr>
      </w:pPr>
      <w:r w:rsidRPr="00926C78">
        <w:rPr>
          <w:rtl/>
        </w:rPr>
        <w:t>قوله: «ثلاثة حق على الله عونهم» أي: ثابت عنده إعانتهم، أو واجب عليه بمقتضى وعده معاونتهم... «والناكح الذي يريد العفاف» أي: العفة من الزنا، قال الطيبي: «إنما آثر هذه الصيغة إيذان</w:t>
      </w:r>
      <w:r w:rsidRPr="00926C78">
        <w:rPr>
          <w:rFonts w:hint="cs"/>
          <w:rtl/>
        </w:rPr>
        <w:t>ً</w:t>
      </w:r>
      <w:r w:rsidRPr="00926C78">
        <w:rPr>
          <w:rtl/>
        </w:rPr>
        <w:t>ا بأنَّ هذه الأمور من الأمور الشاقة التي تفدح الإنسان وتقصم ظهره، لولا أنَّ الله تعالى يعينه عليها لا يقوم بها، وأصعبها العفاف لأنه قمع الشهوة الجبلية المركوزة فيه، وهي مقتضى البهيمة النازلة في أسفل السافلين، فإذا استعف وتداركه عون الله تعالى ترقى إلى منزلة الملائكة وأعلى عليين»</w:t>
      </w:r>
      <w:r w:rsidRPr="003E7540">
        <w:rPr>
          <w:vertAlign w:val="superscript"/>
          <w:rtl/>
        </w:rPr>
        <w:endnoteReference w:id="13"/>
      </w:r>
      <w:r w:rsidRPr="00926C78">
        <w:rPr>
          <w:rtl/>
        </w:rPr>
        <w:t>.</w:t>
      </w:r>
    </w:p>
    <w:p w:rsidR="00340534" w:rsidRPr="00926C78" w:rsidRDefault="00340534" w:rsidP="00340534">
      <w:pPr>
        <w:pStyle w:val="Heading2"/>
        <w:rPr>
          <w:rtl/>
        </w:rPr>
      </w:pPr>
      <w:r w:rsidRPr="00926C78">
        <w:rPr>
          <w:rtl/>
        </w:rPr>
        <w:t>المبحث الثاني: الأسباب المعينة على العفة</w:t>
      </w:r>
    </w:p>
    <w:p w:rsidR="00340534" w:rsidRPr="00BC127E" w:rsidRDefault="00340534" w:rsidP="00340534">
      <w:pPr>
        <w:pStyle w:val="Heading2"/>
      </w:pPr>
      <w:r w:rsidRPr="00BC127E">
        <w:rPr>
          <w:rFonts w:hint="cs"/>
          <w:rtl/>
        </w:rPr>
        <w:t xml:space="preserve">المطلب الأول: </w:t>
      </w:r>
      <w:r w:rsidRPr="00BC127E">
        <w:rPr>
          <w:rtl/>
        </w:rPr>
        <w:t>الدعاء</w:t>
      </w:r>
    </w:p>
    <w:p w:rsidR="00340534" w:rsidRPr="00926C78" w:rsidRDefault="00340534" w:rsidP="00AE6341">
      <w:pPr>
        <w:pStyle w:val="ListParagraph"/>
        <w:numPr>
          <w:ilvl w:val="0"/>
          <w:numId w:val="9"/>
        </w:numPr>
        <w:rPr>
          <w:rtl/>
        </w:rPr>
      </w:pPr>
      <w:r w:rsidRPr="00926C78">
        <w:rPr>
          <w:rtl/>
        </w:rPr>
        <w:t xml:space="preserve">أخرج </w:t>
      </w:r>
      <w:r w:rsidRPr="00340534">
        <w:rPr>
          <w:rFonts w:eastAsia="Times New Roman"/>
          <w:rtl/>
        </w:rPr>
        <w:t>مسلم في</w:t>
      </w:r>
      <w:r w:rsidRPr="00926C78">
        <w:rPr>
          <w:rtl/>
        </w:rPr>
        <w:t xml:space="preserve"> </w:t>
      </w:r>
      <w:r w:rsidRPr="00340534">
        <w:rPr>
          <w:rFonts w:eastAsia="Times New Roman"/>
          <w:rtl/>
        </w:rPr>
        <w:t xml:space="preserve">صحيحه، كتاب الذكر والدعاء والتوبة والاستغفار، باب: التعوذ من شر ما عمل ومن شر ما لم يعمل، </w:t>
      </w:r>
      <w:r w:rsidRPr="00926C78">
        <w:rPr>
          <w:rtl/>
        </w:rPr>
        <w:t xml:space="preserve">عن عبد </w:t>
      </w:r>
      <w:r w:rsidRPr="00FA3423">
        <w:rPr>
          <w:rtl/>
        </w:rPr>
        <w:t>الله</w:t>
      </w:r>
      <w:r w:rsidRPr="00FA3423">
        <w:rPr>
          <w:rFonts w:hint="cs"/>
          <w:rtl/>
        </w:rPr>
        <w:t xml:space="preserve"> بن مسعود</w:t>
      </w:r>
      <w:r w:rsidRPr="00FA3423">
        <w:rPr>
          <w:rtl/>
        </w:rPr>
        <w:t>، عن</w:t>
      </w:r>
      <w:r w:rsidRPr="00926C78">
        <w:rPr>
          <w:rtl/>
        </w:rPr>
        <w:t xml:space="preserve"> النبي </w:t>
      </w:r>
      <w:r w:rsidR="00564FC4">
        <w:rPr>
          <w:rtl/>
        </w:rPr>
        <w:t>ﷺ</w:t>
      </w:r>
      <w:r w:rsidRPr="00926C78">
        <w:rPr>
          <w:rtl/>
        </w:rPr>
        <w:t>، أنه كان يقول: «اللهم إن</w:t>
      </w:r>
      <w:r>
        <w:rPr>
          <w:rFonts w:hint="cs"/>
          <w:rtl/>
        </w:rPr>
        <w:t>ِّ</w:t>
      </w:r>
      <w:r w:rsidRPr="00926C78">
        <w:rPr>
          <w:rtl/>
        </w:rPr>
        <w:t xml:space="preserve">ي أسألك الهدى والتقى، </w:t>
      </w:r>
      <w:r w:rsidRPr="00926C78">
        <w:rPr>
          <w:rtl/>
        </w:rPr>
        <w:lastRenderedPageBreak/>
        <w:t>والعفاف والغنى»</w:t>
      </w:r>
      <w:r w:rsidRPr="003E7540">
        <w:rPr>
          <w:vertAlign w:val="superscript"/>
          <w:rtl/>
        </w:rPr>
        <w:endnoteReference w:id="14"/>
      </w:r>
      <w:r w:rsidRPr="00926C78">
        <w:rPr>
          <w:rFonts w:hint="cs"/>
          <w:rtl/>
        </w:rPr>
        <w:t>.</w:t>
      </w:r>
    </w:p>
    <w:p w:rsidR="00340534" w:rsidRDefault="00340534" w:rsidP="00340534">
      <w:pPr>
        <w:rPr>
          <w:rtl/>
        </w:rPr>
      </w:pPr>
      <w:r w:rsidRPr="00FA3423">
        <w:rPr>
          <w:rFonts w:hint="cs"/>
          <w:rtl/>
        </w:rPr>
        <w:t xml:space="preserve">لقد </w:t>
      </w:r>
      <w:r w:rsidRPr="00FA3423">
        <w:rPr>
          <w:rtl/>
        </w:rPr>
        <w:t xml:space="preserve">جمع </w:t>
      </w:r>
      <w:r w:rsidRPr="00FA3423">
        <w:rPr>
          <w:rFonts w:hint="cs"/>
          <w:rtl/>
        </w:rPr>
        <w:t xml:space="preserve">النبي </w:t>
      </w:r>
      <w:r w:rsidR="00564FC4">
        <w:rPr>
          <w:rtl/>
        </w:rPr>
        <w:t xml:space="preserve">ﷺ </w:t>
      </w:r>
      <w:r w:rsidRPr="00FA3423">
        <w:rPr>
          <w:rtl/>
        </w:rPr>
        <w:t>الخير</w:t>
      </w:r>
      <w:r w:rsidRPr="00926C78">
        <w:rPr>
          <w:rtl/>
        </w:rPr>
        <w:t xml:space="preserve"> كله في هذا الدعاء، فهو شامل لأربعة مطالب عظيمة وجليلة، لا غنى عنها لأي عبد</w:t>
      </w:r>
      <w:r w:rsidRPr="00926C78">
        <w:rPr>
          <w:rFonts w:hint="cs"/>
          <w:rtl/>
        </w:rPr>
        <w:t>ٍ</w:t>
      </w:r>
      <w:r w:rsidRPr="00926C78">
        <w:rPr>
          <w:rtl/>
        </w:rPr>
        <w:t xml:space="preserve"> متوجه إلى ربه سبحانه وتعالى لما فيها م</w:t>
      </w:r>
      <w:r w:rsidRPr="00926C78">
        <w:rPr>
          <w:rFonts w:hint="cs"/>
          <w:rtl/>
        </w:rPr>
        <w:t>ِ</w:t>
      </w:r>
      <w:r w:rsidRPr="00926C78">
        <w:rPr>
          <w:rtl/>
        </w:rPr>
        <w:t>ن</w:t>
      </w:r>
      <w:r w:rsidRPr="00926C78">
        <w:rPr>
          <w:rFonts w:hint="cs"/>
          <w:rtl/>
        </w:rPr>
        <w:t>ْ</w:t>
      </w:r>
      <w:r w:rsidRPr="00926C78">
        <w:rPr>
          <w:rtl/>
        </w:rPr>
        <w:t xml:space="preserve"> أهم مطالب الدنيا والآخرة.</w:t>
      </w:r>
    </w:p>
    <w:p w:rsidR="00340534" w:rsidRPr="00926C78" w:rsidRDefault="00340534" w:rsidP="00340534">
      <w:pPr>
        <w:rPr>
          <w:rtl/>
        </w:rPr>
      </w:pPr>
      <w:r>
        <w:rPr>
          <w:rFonts w:hint="cs"/>
          <w:rtl/>
        </w:rPr>
        <w:t xml:space="preserve">لذا </w:t>
      </w:r>
      <w:r>
        <w:rPr>
          <w:rtl/>
        </w:rPr>
        <w:t>على ال</w:t>
      </w:r>
      <w:r>
        <w:rPr>
          <w:rFonts w:hint="cs"/>
          <w:rtl/>
        </w:rPr>
        <w:t>عبد</w:t>
      </w:r>
      <w:r w:rsidRPr="00BB6636">
        <w:rPr>
          <w:rtl/>
        </w:rPr>
        <w:t xml:space="preserve"> أن يعرف فضائل الأدعية حتى يقدم بعضها على بعض</w:t>
      </w:r>
      <w:r>
        <w:rPr>
          <w:rFonts w:hint="cs"/>
          <w:rtl/>
        </w:rPr>
        <w:t>، ف</w:t>
      </w:r>
      <w:r>
        <w:rPr>
          <w:rtl/>
        </w:rPr>
        <w:t xml:space="preserve">الدعاء </w:t>
      </w:r>
      <w:r w:rsidRPr="00BB6636">
        <w:rPr>
          <w:rtl/>
        </w:rPr>
        <w:t xml:space="preserve">هو وسيلة في غاية الأهمية </w:t>
      </w:r>
      <w:r>
        <w:rPr>
          <w:rFonts w:hint="cs"/>
          <w:rtl/>
        </w:rPr>
        <w:t>للإنسان المسلم، لا يستهين بها أبدًا، والنبي</w:t>
      </w:r>
      <w:r w:rsidRPr="00926C78">
        <w:rPr>
          <w:rtl/>
        </w:rPr>
        <w:t xml:space="preserve"> </w:t>
      </w:r>
      <w:r w:rsidR="00564FC4">
        <w:rPr>
          <w:rtl/>
        </w:rPr>
        <w:t xml:space="preserve">ﷺ </w:t>
      </w:r>
      <w:r w:rsidRPr="00926C78">
        <w:rPr>
          <w:rtl/>
        </w:rPr>
        <w:t>جمع الخير كله في هذا الدعاء، فهو شامل لأربعة مطالب عظيمة وجليلة، لا غنى عنها لأي عبد</w:t>
      </w:r>
      <w:r w:rsidRPr="00926C78">
        <w:rPr>
          <w:rFonts w:hint="cs"/>
          <w:rtl/>
        </w:rPr>
        <w:t>ٍ</w:t>
      </w:r>
      <w:r w:rsidRPr="00926C78">
        <w:rPr>
          <w:rtl/>
        </w:rPr>
        <w:t xml:space="preserve"> متوجه إلى ربه سبحانه وتعالى ل</w:t>
      </w:r>
      <w:r>
        <w:rPr>
          <w:rFonts w:hint="cs"/>
          <w:rtl/>
        </w:rPr>
        <w:t>ِ</w:t>
      </w:r>
      <w:r w:rsidRPr="00926C78">
        <w:rPr>
          <w:rtl/>
        </w:rPr>
        <w:t>ما فيها م</w:t>
      </w:r>
      <w:r w:rsidRPr="00926C78">
        <w:rPr>
          <w:rFonts w:hint="cs"/>
          <w:rtl/>
        </w:rPr>
        <w:t>ِ</w:t>
      </w:r>
      <w:r w:rsidRPr="00926C78">
        <w:rPr>
          <w:rtl/>
        </w:rPr>
        <w:t>ن</w:t>
      </w:r>
      <w:r w:rsidRPr="00926C78">
        <w:rPr>
          <w:rFonts w:hint="cs"/>
          <w:rtl/>
        </w:rPr>
        <w:t>ْ</w:t>
      </w:r>
      <w:r w:rsidRPr="00926C78">
        <w:rPr>
          <w:rtl/>
        </w:rPr>
        <w:t xml:space="preserve"> أهم مطالب الدنيا والآخرة.</w:t>
      </w:r>
      <w:r>
        <w:rPr>
          <w:rFonts w:hint="cs"/>
          <w:rtl/>
        </w:rPr>
        <w:t xml:space="preserve"> </w:t>
      </w:r>
    </w:p>
    <w:p w:rsidR="00340534" w:rsidRPr="00926C78" w:rsidRDefault="00340534" w:rsidP="00340534">
      <w:pPr>
        <w:rPr>
          <w:rtl/>
        </w:rPr>
      </w:pPr>
      <w:r w:rsidRPr="00926C78">
        <w:rPr>
          <w:rtl/>
        </w:rPr>
        <w:t>قال النووي في المنهاج: «العفاف والعفة: فهو التنزه عما لا يباح والكف عنه»</w:t>
      </w:r>
      <w:r w:rsidRPr="003E7540">
        <w:rPr>
          <w:vertAlign w:val="superscript"/>
          <w:rtl/>
        </w:rPr>
        <w:endnoteReference w:id="15"/>
      </w:r>
      <w:r w:rsidRPr="00926C78">
        <w:rPr>
          <w:rtl/>
        </w:rPr>
        <w:t>.</w:t>
      </w:r>
    </w:p>
    <w:p w:rsidR="00340534" w:rsidRPr="00926C78" w:rsidRDefault="00340534" w:rsidP="00340534">
      <w:pPr>
        <w:rPr>
          <w:rtl/>
        </w:rPr>
      </w:pPr>
      <w:r w:rsidRPr="00926C78">
        <w:rPr>
          <w:rtl/>
        </w:rPr>
        <w:t>وقال الطيبي: «أطلق «الهدى والتقى»؛ ليتناول كل ما ينبغي أن</w:t>
      </w:r>
      <w:r w:rsidRPr="00926C78">
        <w:rPr>
          <w:rFonts w:hint="cs"/>
          <w:rtl/>
        </w:rPr>
        <w:t>ْ</w:t>
      </w:r>
      <w:r w:rsidRPr="00926C78">
        <w:rPr>
          <w:rtl/>
        </w:rPr>
        <w:t xml:space="preserve"> يهتدي إليه من أمر المعاش والمعاد، ومكارم الأخلاق، وكل ما يجب أنْ يتقي منه من الشرك والمعاصي، ورذائل الأخلاق</w:t>
      </w:r>
      <w:r w:rsidRPr="00926C78">
        <w:rPr>
          <w:rFonts w:hint="cs"/>
          <w:rtl/>
        </w:rPr>
        <w:t>،</w:t>
      </w:r>
      <w:r w:rsidRPr="00926C78">
        <w:rPr>
          <w:rtl/>
        </w:rPr>
        <w:t xml:space="preserve"> وطلب</w:t>
      </w:r>
      <w:r w:rsidRPr="00926C78">
        <w:rPr>
          <w:rFonts w:hint="cs"/>
          <w:rtl/>
        </w:rPr>
        <w:t>ُ</w:t>
      </w:r>
      <w:r w:rsidRPr="00926C78">
        <w:rPr>
          <w:rtl/>
        </w:rPr>
        <w:t xml:space="preserve"> العفاف والغنى تخصيص</w:t>
      </w:r>
      <w:r w:rsidRPr="00926C78">
        <w:rPr>
          <w:rFonts w:hint="cs"/>
          <w:rtl/>
        </w:rPr>
        <w:t>ٌ</w:t>
      </w:r>
      <w:r w:rsidRPr="00926C78">
        <w:rPr>
          <w:rtl/>
        </w:rPr>
        <w:t xml:space="preserve"> بعد تعميم»</w:t>
      </w:r>
      <w:r w:rsidRPr="003E7540">
        <w:rPr>
          <w:vertAlign w:val="superscript"/>
          <w:rtl/>
        </w:rPr>
        <w:endnoteReference w:id="16"/>
      </w:r>
      <w:r w:rsidRPr="00926C78">
        <w:rPr>
          <w:rtl/>
        </w:rPr>
        <w:t xml:space="preserve">. </w:t>
      </w:r>
    </w:p>
    <w:p w:rsidR="00340534" w:rsidRPr="00BC127E" w:rsidRDefault="00340534" w:rsidP="00340534">
      <w:pPr>
        <w:pStyle w:val="Heading2"/>
        <w:rPr>
          <w:rtl/>
        </w:rPr>
      </w:pPr>
      <w:r w:rsidRPr="00BC127E">
        <w:rPr>
          <w:rFonts w:hint="cs"/>
          <w:rtl/>
        </w:rPr>
        <w:t xml:space="preserve">المطلب الثاني: </w:t>
      </w:r>
      <w:r w:rsidRPr="00BC127E">
        <w:rPr>
          <w:rtl/>
        </w:rPr>
        <w:t>السؤال بقدر الحاجة</w:t>
      </w:r>
    </w:p>
    <w:p w:rsidR="00340534" w:rsidRPr="00926C78" w:rsidRDefault="00340534" w:rsidP="00AE6341">
      <w:pPr>
        <w:pStyle w:val="ListParagraph"/>
        <w:numPr>
          <w:ilvl w:val="0"/>
          <w:numId w:val="10"/>
        </w:numPr>
        <w:rPr>
          <w:rtl/>
        </w:rPr>
      </w:pPr>
      <w:r w:rsidRPr="00926C78">
        <w:rPr>
          <w:rtl/>
        </w:rPr>
        <w:t>وفي مسند أحمد بن حنبل -مسند البصريين رضي الله عنهم -حديث بهز بن حكيم عن أبيه عن جده رضي الله عنه قال: قلت: يا رسول الله، إنا قوم</w:t>
      </w:r>
      <w:r w:rsidRPr="00926C78">
        <w:rPr>
          <w:rFonts w:hint="cs"/>
          <w:rtl/>
        </w:rPr>
        <w:t>ٌ</w:t>
      </w:r>
      <w:r w:rsidRPr="00926C78">
        <w:rPr>
          <w:rtl/>
        </w:rPr>
        <w:t xml:space="preserve"> نتساءل أموالنا، قال: «يتساءل الرجل في الجائحة أو الف</w:t>
      </w:r>
      <w:r>
        <w:rPr>
          <w:rFonts w:hint="cs"/>
          <w:rtl/>
        </w:rPr>
        <w:t>َ</w:t>
      </w:r>
      <w:r w:rsidRPr="00926C78">
        <w:rPr>
          <w:rtl/>
        </w:rPr>
        <w:t>ت</w:t>
      </w:r>
      <w:r>
        <w:rPr>
          <w:rFonts w:hint="cs"/>
          <w:rtl/>
        </w:rPr>
        <w:t>ْ</w:t>
      </w:r>
      <w:r w:rsidRPr="00926C78">
        <w:rPr>
          <w:rtl/>
        </w:rPr>
        <w:t>ق ليصلح به بين قومه، فإذا بلغ أو كَرَبَ اسْتَعَفَّ»</w:t>
      </w:r>
      <w:r w:rsidRPr="003E7540">
        <w:rPr>
          <w:vertAlign w:val="superscript"/>
          <w:rtl/>
        </w:rPr>
        <w:endnoteReference w:id="17"/>
      </w:r>
      <w:r w:rsidRPr="00926C78">
        <w:rPr>
          <w:rtl/>
        </w:rPr>
        <w:t>.</w:t>
      </w:r>
      <w:r w:rsidRPr="003E7540">
        <w:rPr>
          <w:vertAlign w:val="superscript"/>
          <w:rtl/>
        </w:rPr>
        <w:t xml:space="preserve"> </w:t>
      </w:r>
    </w:p>
    <w:p w:rsidR="00340534" w:rsidRPr="00926C78" w:rsidRDefault="00340534" w:rsidP="00340534">
      <w:pPr>
        <w:rPr>
          <w:rtl/>
        </w:rPr>
      </w:pPr>
      <w:r w:rsidRPr="00926C78">
        <w:rPr>
          <w:rtl/>
        </w:rPr>
        <w:t>يرشدنا الحديث إلى أنّهَ على الناس في الأزمات والجوائح والحروب أنْ تقف بجانب بعضها البعض فإذا بلغت مقصدها استعفت وامتنعت.</w:t>
      </w:r>
      <w:r w:rsidRPr="00926C78">
        <w:rPr>
          <w:rFonts w:hint="cs"/>
          <w:rtl/>
        </w:rPr>
        <w:t xml:space="preserve"> </w:t>
      </w:r>
    </w:p>
    <w:p w:rsidR="00340534" w:rsidRPr="00926C78" w:rsidRDefault="00340534" w:rsidP="00340534">
      <w:pPr>
        <w:rPr>
          <w:rtl/>
        </w:rPr>
      </w:pPr>
      <w:r w:rsidRPr="00926C78">
        <w:rPr>
          <w:rtl/>
        </w:rPr>
        <w:t>قوله: «نتساءل أموالنا» قال السندي: «أي: يسأل بعضنا مال</w:t>
      </w:r>
      <w:r w:rsidRPr="00926C78">
        <w:rPr>
          <w:rFonts w:hint="cs"/>
          <w:rtl/>
        </w:rPr>
        <w:t>َ</w:t>
      </w:r>
      <w:r w:rsidRPr="00926C78">
        <w:rPr>
          <w:rtl/>
        </w:rPr>
        <w:t xml:space="preserve"> بعض</w:t>
      </w:r>
      <w:r w:rsidRPr="00926C78">
        <w:rPr>
          <w:rFonts w:hint="cs"/>
          <w:rtl/>
        </w:rPr>
        <w:t>ٍ</w:t>
      </w:r>
      <w:r w:rsidRPr="00926C78">
        <w:rPr>
          <w:rtl/>
        </w:rPr>
        <w:t xml:space="preserve"> في الحاجات، وقوله: «في الجائحة» أي: في الآفة التي تستأصل المال»</w:t>
      </w:r>
      <w:r w:rsidRPr="003E7540">
        <w:rPr>
          <w:vertAlign w:val="superscript"/>
          <w:rtl/>
        </w:rPr>
        <w:endnoteReference w:id="18"/>
      </w:r>
      <w:r w:rsidRPr="00926C78">
        <w:rPr>
          <w:rtl/>
        </w:rPr>
        <w:t xml:space="preserve">.   </w:t>
      </w:r>
    </w:p>
    <w:p w:rsidR="00340534" w:rsidRPr="00926C78" w:rsidRDefault="00340534" w:rsidP="00340534">
      <w:pPr>
        <w:rPr>
          <w:rtl/>
        </w:rPr>
      </w:pPr>
      <w:r w:rsidRPr="00926C78">
        <w:rPr>
          <w:rtl/>
        </w:rPr>
        <w:t>وقوله: «أو الف</w:t>
      </w:r>
      <w:r>
        <w:rPr>
          <w:rFonts w:hint="cs"/>
          <w:rtl/>
        </w:rPr>
        <w:t>َ</w:t>
      </w:r>
      <w:r w:rsidRPr="00926C78">
        <w:rPr>
          <w:rtl/>
        </w:rPr>
        <w:t>ت</w:t>
      </w:r>
      <w:r>
        <w:rPr>
          <w:rFonts w:hint="cs"/>
          <w:rtl/>
        </w:rPr>
        <w:t>ْ</w:t>
      </w:r>
      <w:r w:rsidRPr="00926C78">
        <w:rPr>
          <w:rtl/>
        </w:rPr>
        <w:t>ق»، أي: «الحرب يكون بين القوم وتقع فيها الجراحات والدماء، وأصله الشق والفتح، وقد يراد بالفتق نقض العهد»</w:t>
      </w:r>
      <w:r w:rsidRPr="003E7540">
        <w:rPr>
          <w:vertAlign w:val="superscript"/>
          <w:rtl/>
        </w:rPr>
        <w:endnoteReference w:id="19"/>
      </w:r>
      <w:r w:rsidRPr="00926C78">
        <w:rPr>
          <w:rtl/>
        </w:rPr>
        <w:t xml:space="preserve">. </w:t>
      </w:r>
    </w:p>
    <w:p w:rsidR="00340534" w:rsidRPr="00926C78" w:rsidRDefault="00340534" w:rsidP="00340534">
      <w:pPr>
        <w:rPr>
          <w:rtl/>
        </w:rPr>
      </w:pPr>
      <w:r w:rsidRPr="00926C78">
        <w:rPr>
          <w:rtl/>
        </w:rPr>
        <w:t>قوله: «فإذا بلغ أو ك</w:t>
      </w:r>
      <w:r>
        <w:rPr>
          <w:rFonts w:hint="cs"/>
          <w:rtl/>
        </w:rPr>
        <w:t>َ</w:t>
      </w:r>
      <w:r w:rsidRPr="00926C78">
        <w:rPr>
          <w:rtl/>
        </w:rPr>
        <w:t>ر</w:t>
      </w:r>
      <w:r>
        <w:rPr>
          <w:rFonts w:hint="cs"/>
          <w:rtl/>
        </w:rPr>
        <w:t>َ</w:t>
      </w:r>
      <w:r w:rsidRPr="00926C78">
        <w:rPr>
          <w:rtl/>
        </w:rPr>
        <w:t>ب</w:t>
      </w:r>
      <w:r>
        <w:rPr>
          <w:rFonts w:hint="cs"/>
          <w:rtl/>
        </w:rPr>
        <w:t>َ</w:t>
      </w:r>
      <w:r w:rsidRPr="00926C78">
        <w:rPr>
          <w:rtl/>
        </w:rPr>
        <w:t xml:space="preserve"> است</w:t>
      </w:r>
      <w:r>
        <w:rPr>
          <w:rFonts w:hint="cs"/>
          <w:rtl/>
        </w:rPr>
        <w:t>َ</w:t>
      </w:r>
      <w:r w:rsidRPr="00926C78">
        <w:rPr>
          <w:rtl/>
        </w:rPr>
        <w:t>عف» أي: «فإذا بلغ مقصده بالسؤال أو قارب ذلك استعف، أي</w:t>
      </w:r>
      <w:r>
        <w:rPr>
          <w:rFonts w:hint="cs"/>
          <w:rtl/>
        </w:rPr>
        <w:t>:</w:t>
      </w:r>
      <w:r w:rsidRPr="00926C78">
        <w:rPr>
          <w:rtl/>
        </w:rPr>
        <w:t xml:space="preserve"> امتنع عن السؤال»</w:t>
      </w:r>
      <w:r w:rsidRPr="003E7540">
        <w:rPr>
          <w:vertAlign w:val="superscript"/>
          <w:rtl/>
        </w:rPr>
        <w:endnoteReference w:id="20"/>
      </w:r>
      <w:r w:rsidRPr="00926C78">
        <w:rPr>
          <w:rtl/>
        </w:rPr>
        <w:t xml:space="preserve">.  </w:t>
      </w:r>
    </w:p>
    <w:p w:rsidR="00340534" w:rsidRPr="00BC127E" w:rsidRDefault="00340534" w:rsidP="00340534">
      <w:pPr>
        <w:pStyle w:val="Heading2"/>
        <w:rPr>
          <w:rtl/>
        </w:rPr>
      </w:pPr>
      <w:r w:rsidRPr="00BC127E">
        <w:rPr>
          <w:rFonts w:hint="cs"/>
          <w:rtl/>
        </w:rPr>
        <w:t xml:space="preserve">المطلب الثالث: </w:t>
      </w:r>
      <w:r w:rsidRPr="00BC127E">
        <w:rPr>
          <w:rtl/>
        </w:rPr>
        <w:t xml:space="preserve">حسن المطالبة   </w:t>
      </w:r>
    </w:p>
    <w:p w:rsidR="00340534" w:rsidRPr="00926C78" w:rsidRDefault="00340534" w:rsidP="00AE6341">
      <w:pPr>
        <w:pStyle w:val="ListParagraph"/>
        <w:numPr>
          <w:ilvl w:val="0"/>
          <w:numId w:val="11"/>
        </w:numPr>
        <w:rPr>
          <w:rtl/>
        </w:rPr>
      </w:pPr>
      <w:r w:rsidRPr="00926C78">
        <w:rPr>
          <w:rtl/>
        </w:rPr>
        <w:t xml:space="preserve">وفي سنن ابن ماجه في أبواب الصدقات -باب حسن المطالبة وأخذ الحق في </w:t>
      </w:r>
      <w:r w:rsidRPr="00A9433A">
        <w:rPr>
          <w:rtl/>
        </w:rPr>
        <w:t xml:space="preserve">عفاف </w:t>
      </w:r>
      <w:r w:rsidRPr="00A9433A">
        <w:rPr>
          <w:rFonts w:hint="cs"/>
          <w:rtl/>
        </w:rPr>
        <w:t>ـ</w:t>
      </w:r>
      <w:r w:rsidRPr="00340534">
        <w:rPr>
          <w:rFonts w:hint="cs"/>
          <w:color w:val="FF0000"/>
          <w:rtl/>
        </w:rPr>
        <w:t xml:space="preserve"> </w:t>
      </w:r>
      <w:r w:rsidRPr="00926C78">
        <w:rPr>
          <w:rtl/>
        </w:rPr>
        <w:t>عن ابن عمر، وعائشة، أن</w:t>
      </w:r>
      <w:r w:rsidRPr="00926C78">
        <w:rPr>
          <w:rFonts w:hint="cs"/>
          <w:rtl/>
        </w:rPr>
        <w:t>َّ</w:t>
      </w:r>
      <w:r w:rsidRPr="00926C78">
        <w:rPr>
          <w:rtl/>
        </w:rPr>
        <w:t xml:space="preserve"> رسول الله </w:t>
      </w:r>
      <w:r w:rsidR="00564FC4">
        <w:rPr>
          <w:rtl/>
        </w:rPr>
        <w:t xml:space="preserve">ﷺ </w:t>
      </w:r>
      <w:r>
        <w:rPr>
          <w:rtl/>
        </w:rPr>
        <w:t>قال: «من طلب حقً</w:t>
      </w:r>
      <w:r>
        <w:rPr>
          <w:rFonts w:hint="cs"/>
          <w:rtl/>
        </w:rPr>
        <w:t>ا</w:t>
      </w:r>
      <w:r w:rsidRPr="00926C78">
        <w:rPr>
          <w:rtl/>
        </w:rPr>
        <w:t xml:space="preserve"> فليطلبه في عفاف</w:t>
      </w:r>
      <w:r w:rsidRPr="00926C78">
        <w:rPr>
          <w:rFonts w:hint="cs"/>
          <w:rtl/>
        </w:rPr>
        <w:t>ٍ</w:t>
      </w:r>
      <w:r w:rsidRPr="00926C78">
        <w:rPr>
          <w:rtl/>
        </w:rPr>
        <w:t xml:space="preserve"> واف</w:t>
      </w:r>
      <w:r w:rsidRPr="00926C78">
        <w:rPr>
          <w:rFonts w:hint="cs"/>
          <w:rtl/>
        </w:rPr>
        <w:t>ٍ</w:t>
      </w:r>
      <w:r w:rsidRPr="00926C78">
        <w:rPr>
          <w:rtl/>
        </w:rPr>
        <w:t xml:space="preserve"> أو غير</w:t>
      </w:r>
      <w:r w:rsidRPr="00926C78">
        <w:rPr>
          <w:rFonts w:hint="cs"/>
          <w:rtl/>
        </w:rPr>
        <w:t>ِ</w:t>
      </w:r>
      <w:r w:rsidRPr="00926C78">
        <w:rPr>
          <w:rtl/>
        </w:rPr>
        <w:t xml:space="preserve"> واف</w:t>
      </w:r>
      <w:r w:rsidRPr="00926C78">
        <w:rPr>
          <w:rFonts w:hint="cs"/>
          <w:rtl/>
        </w:rPr>
        <w:t>ٍ</w:t>
      </w:r>
      <w:r w:rsidRPr="00926C78">
        <w:rPr>
          <w:rtl/>
        </w:rPr>
        <w:t>»</w:t>
      </w:r>
      <w:r w:rsidRPr="003E7540">
        <w:rPr>
          <w:vertAlign w:val="superscript"/>
          <w:rtl/>
        </w:rPr>
        <w:endnoteReference w:id="21"/>
      </w:r>
      <w:r w:rsidRPr="00926C78">
        <w:rPr>
          <w:rtl/>
        </w:rPr>
        <w:t xml:space="preserve">.  </w:t>
      </w:r>
    </w:p>
    <w:p w:rsidR="00340534" w:rsidRPr="00926C78" w:rsidRDefault="00340534" w:rsidP="00340534">
      <w:pPr>
        <w:rPr>
          <w:rtl/>
        </w:rPr>
      </w:pPr>
      <w:r w:rsidRPr="00926C78">
        <w:rPr>
          <w:rtl/>
        </w:rPr>
        <w:t>الهدي النبوي في هذا الحديث يدلنا أنَّ الذي وجد حقًّا له عند غيره... فليأخذه مع عفاف؛ أي: مع تعفف عن الوقوع في الحرام بأخذ الزيادة حالة كون ما أخذه قدرًا وافيًا لتمام حقه،</w:t>
      </w:r>
      <w:r>
        <w:rPr>
          <w:rtl/>
        </w:rPr>
        <w:t xml:space="preserve"> أو حالة كون</w:t>
      </w:r>
      <w:r>
        <w:rPr>
          <w:rFonts w:hint="cs"/>
          <w:rtl/>
        </w:rPr>
        <w:t>ِ</w:t>
      </w:r>
      <w:r>
        <w:rPr>
          <w:rtl/>
        </w:rPr>
        <w:t>ه غير</w:t>
      </w:r>
      <w:r>
        <w:rPr>
          <w:rFonts w:hint="cs"/>
          <w:rtl/>
        </w:rPr>
        <w:t>َ</w:t>
      </w:r>
      <w:r>
        <w:rPr>
          <w:rtl/>
        </w:rPr>
        <w:t xml:space="preserve"> واف</w:t>
      </w:r>
      <w:r>
        <w:rPr>
          <w:rFonts w:hint="cs"/>
          <w:rtl/>
        </w:rPr>
        <w:t>ٍ</w:t>
      </w:r>
      <w:r>
        <w:rPr>
          <w:rtl/>
        </w:rPr>
        <w:t xml:space="preserve"> لتمام</w:t>
      </w:r>
      <w:r>
        <w:rPr>
          <w:rFonts w:hint="cs"/>
          <w:rtl/>
        </w:rPr>
        <w:t>ِ</w:t>
      </w:r>
      <w:r>
        <w:rPr>
          <w:rtl/>
        </w:rPr>
        <w:t xml:space="preserve"> حق</w:t>
      </w:r>
      <w:r>
        <w:rPr>
          <w:rFonts w:hint="cs"/>
          <w:rtl/>
        </w:rPr>
        <w:t>ِ</w:t>
      </w:r>
      <w:r>
        <w:rPr>
          <w:rtl/>
        </w:rPr>
        <w:t>ه</w:t>
      </w:r>
      <w:r>
        <w:rPr>
          <w:rFonts w:hint="cs"/>
          <w:rtl/>
        </w:rPr>
        <w:t>، مجملًا في طلبه بلا فجور في القول والعمل،</w:t>
      </w:r>
      <w:r w:rsidRPr="00926C78">
        <w:rPr>
          <w:rtl/>
        </w:rPr>
        <w:t xml:space="preserve"> ملتبسًا بالتعفف عن الوقوع في الحرام بأخذ الزيادة على حقه، أو</w:t>
      </w:r>
      <w:r>
        <w:rPr>
          <w:rtl/>
        </w:rPr>
        <w:t xml:space="preserve"> بأخذ ما ليس بحقه</w:t>
      </w:r>
      <w:r>
        <w:rPr>
          <w:rFonts w:hint="cs"/>
          <w:rtl/>
        </w:rPr>
        <w:t>.</w:t>
      </w:r>
    </w:p>
    <w:p w:rsidR="00340534" w:rsidRPr="00926C78" w:rsidRDefault="00340534" w:rsidP="00340534">
      <w:pPr>
        <w:rPr>
          <w:vertAlign w:val="superscript"/>
          <w:rtl/>
        </w:rPr>
      </w:pPr>
      <w:r w:rsidRPr="00926C78">
        <w:rPr>
          <w:rtl/>
        </w:rPr>
        <w:t>فقوله: «فليطلبه في عفاف</w:t>
      </w:r>
      <w:r w:rsidRPr="00926C78">
        <w:rPr>
          <w:rFonts w:hint="cs"/>
          <w:rtl/>
        </w:rPr>
        <w:t>،</w:t>
      </w:r>
      <w:r w:rsidRPr="00926C78">
        <w:rPr>
          <w:rtl/>
        </w:rPr>
        <w:t xml:space="preserve"> أي: فليطلبه حال كونه ساعيًا في عدم الوقوع في المحارم مهما أمكن</w:t>
      </w:r>
      <w:r w:rsidRPr="00926C78">
        <w:rPr>
          <w:rFonts w:hint="cs"/>
          <w:rtl/>
        </w:rPr>
        <w:t>؛</w:t>
      </w:r>
      <w:r w:rsidRPr="00926C78">
        <w:rPr>
          <w:rtl/>
        </w:rPr>
        <w:t xml:space="preserve"> تم له العفاف أم لا»</w:t>
      </w:r>
      <w:r w:rsidRPr="003E7540">
        <w:rPr>
          <w:vertAlign w:val="superscript"/>
          <w:rtl/>
        </w:rPr>
        <w:endnoteReference w:id="22"/>
      </w:r>
      <w:r w:rsidRPr="00926C78">
        <w:rPr>
          <w:rtl/>
        </w:rPr>
        <w:t>.</w:t>
      </w:r>
      <w:r w:rsidRPr="00926C78">
        <w:rPr>
          <w:vertAlign w:val="superscript"/>
          <w:rtl/>
        </w:rPr>
        <w:t xml:space="preserve">     </w:t>
      </w:r>
    </w:p>
    <w:p w:rsidR="00340534" w:rsidRPr="00926C78" w:rsidRDefault="00340534" w:rsidP="00340534">
      <w:pPr>
        <w:rPr>
          <w:rtl/>
        </w:rPr>
      </w:pPr>
      <w:r w:rsidRPr="00926C78">
        <w:rPr>
          <w:rtl/>
        </w:rPr>
        <w:lastRenderedPageBreak/>
        <w:t xml:space="preserve">وقال ابن حبان البستي: «قوله </w:t>
      </w:r>
      <w:r w:rsidR="00564FC4">
        <w:rPr>
          <w:rtl/>
        </w:rPr>
        <w:t xml:space="preserve">ﷺ </w:t>
      </w:r>
      <w:r w:rsidRPr="00926C78">
        <w:rPr>
          <w:rtl/>
        </w:rPr>
        <w:t>«في عفاف»، شرط</w:t>
      </w:r>
      <w:r>
        <w:rPr>
          <w:rFonts w:hint="cs"/>
          <w:rtl/>
        </w:rPr>
        <w:t>ٌ</w:t>
      </w:r>
      <w:r w:rsidRPr="00926C78">
        <w:rPr>
          <w:rtl/>
        </w:rPr>
        <w:t xml:space="preserve"> أريد به الزجر عن ضد العفاف مما لا يحل استعماله»</w:t>
      </w:r>
      <w:r w:rsidRPr="003E7540">
        <w:rPr>
          <w:vertAlign w:val="superscript"/>
          <w:rtl/>
        </w:rPr>
        <w:endnoteReference w:id="23"/>
      </w:r>
      <w:r w:rsidRPr="00926C78">
        <w:rPr>
          <w:rtl/>
        </w:rPr>
        <w:t xml:space="preserve">. </w:t>
      </w:r>
      <w:r w:rsidRPr="00926C78">
        <w:rPr>
          <w:rFonts w:hint="cs"/>
          <w:rtl/>
        </w:rPr>
        <w:t xml:space="preserve"> </w:t>
      </w:r>
    </w:p>
    <w:p w:rsidR="00340534" w:rsidRPr="00926C78" w:rsidRDefault="00340534" w:rsidP="00340534">
      <w:pPr>
        <w:rPr>
          <w:rtl/>
        </w:rPr>
      </w:pPr>
      <w:r w:rsidRPr="00926C78">
        <w:rPr>
          <w:rtl/>
        </w:rPr>
        <w:t>وقد بوب البخاري في صحيحه فقال: «باب السهولة والسماحة في الشراء والبيع ومن طلب حقًا فليطلبه في عفاف»</w:t>
      </w:r>
      <w:r w:rsidRPr="003E7540">
        <w:rPr>
          <w:vertAlign w:val="superscript"/>
          <w:rtl/>
        </w:rPr>
        <w:endnoteReference w:id="24"/>
      </w:r>
      <w:r w:rsidRPr="00926C78">
        <w:rPr>
          <w:rtl/>
        </w:rPr>
        <w:t>.</w:t>
      </w:r>
    </w:p>
    <w:p w:rsidR="00340534" w:rsidRPr="00BC127E" w:rsidRDefault="00340534" w:rsidP="00340534">
      <w:pPr>
        <w:pStyle w:val="Heading2"/>
        <w:rPr>
          <w:rtl/>
        </w:rPr>
      </w:pPr>
      <w:r w:rsidRPr="00BC127E">
        <w:rPr>
          <w:rFonts w:hint="cs"/>
          <w:rtl/>
        </w:rPr>
        <w:t xml:space="preserve">المطلب الرابع: </w:t>
      </w:r>
      <w:r w:rsidRPr="00BC127E">
        <w:rPr>
          <w:rtl/>
        </w:rPr>
        <w:t xml:space="preserve">ترك مسألة الناس ما استطاع </w:t>
      </w:r>
      <w:r w:rsidRPr="005243F0">
        <w:rPr>
          <w:rtl/>
        </w:rPr>
        <w:t xml:space="preserve">الإنسان </w:t>
      </w:r>
      <w:r w:rsidRPr="005243F0">
        <w:rPr>
          <w:rFonts w:hint="cs"/>
          <w:rtl/>
        </w:rPr>
        <w:t xml:space="preserve">إلى </w:t>
      </w:r>
      <w:r w:rsidRPr="005243F0">
        <w:rPr>
          <w:rtl/>
        </w:rPr>
        <w:t>ذلك سبيلًا</w:t>
      </w:r>
      <w:r w:rsidRPr="00BC127E">
        <w:rPr>
          <w:rtl/>
        </w:rPr>
        <w:t xml:space="preserve">  </w:t>
      </w:r>
    </w:p>
    <w:p w:rsidR="00340534" w:rsidRPr="00926C78" w:rsidRDefault="00340534" w:rsidP="00AE6341">
      <w:pPr>
        <w:pStyle w:val="ListParagraph"/>
        <w:numPr>
          <w:ilvl w:val="0"/>
          <w:numId w:val="12"/>
        </w:numPr>
        <w:rPr>
          <w:rtl/>
        </w:rPr>
      </w:pPr>
      <w:r w:rsidRPr="00926C78">
        <w:rPr>
          <w:rtl/>
        </w:rPr>
        <w:t>وجاء في مسند الإمام أحمد، مسند أبي ذر الغفاري، عن أبي ذر قال: ركب رسول الله</w:t>
      </w:r>
      <w:r w:rsidRPr="00926C78">
        <w:t xml:space="preserve"> </w:t>
      </w:r>
      <w:r w:rsidR="00564FC4">
        <w:rPr>
          <w:rtl/>
        </w:rPr>
        <w:t xml:space="preserve">ﷺ </w:t>
      </w:r>
      <w:r>
        <w:rPr>
          <w:rFonts w:hint="cs"/>
          <w:rtl/>
        </w:rPr>
        <w:t xml:space="preserve"> </w:t>
      </w:r>
      <w:r w:rsidRPr="00926C78">
        <w:rPr>
          <w:rtl/>
        </w:rPr>
        <w:t>حمارًا وأردفني خلفه، وقال: «يا أبا ذر، أرأيت إنْ أصاب الناسَ جوعٌ شديدٌ، لا تستطيع أنْ تقوم من فراشك إلى مسجدك، كيف تصنع»؟ قال: قلت: الله ورسوله أعلم، قال: «تعفف...» الحديث</w:t>
      </w:r>
      <w:r w:rsidRPr="003E7540">
        <w:rPr>
          <w:vertAlign w:val="superscript"/>
          <w:rtl/>
        </w:rPr>
        <w:endnoteReference w:id="25"/>
      </w:r>
      <w:r w:rsidRPr="00926C78">
        <w:rPr>
          <w:rtl/>
        </w:rPr>
        <w:t xml:space="preserve">.  </w:t>
      </w:r>
    </w:p>
    <w:p w:rsidR="00340534" w:rsidRPr="00926C78" w:rsidRDefault="00340534" w:rsidP="00340534">
      <w:pPr>
        <w:rPr>
          <w:rtl/>
        </w:rPr>
      </w:pPr>
      <w:r w:rsidRPr="00926C78">
        <w:rPr>
          <w:rtl/>
        </w:rPr>
        <w:t>وفي هذا الحديث توجيه</w:t>
      </w:r>
      <w:r>
        <w:rPr>
          <w:rFonts w:hint="cs"/>
          <w:rtl/>
        </w:rPr>
        <w:t>ٌ</w:t>
      </w:r>
      <w:r w:rsidRPr="00926C78">
        <w:rPr>
          <w:rtl/>
        </w:rPr>
        <w:t xml:space="preserve"> نبوي</w:t>
      </w:r>
      <w:r>
        <w:rPr>
          <w:rFonts w:hint="cs"/>
          <w:rtl/>
        </w:rPr>
        <w:t>ٌّ</w:t>
      </w:r>
      <w:r w:rsidRPr="00926C78">
        <w:rPr>
          <w:rtl/>
        </w:rPr>
        <w:t xml:space="preserve"> لأبي ذر رضي الله عنه بالتعفف والصبر والتحمل إنْ أصاب الناس جوع</w:t>
      </w:r>
      <w:r w:rsidRPr="00926C78">
        <w:rPr>
          <w:rFonts w:hint="cs"/>
          <w:rtl/>
        </w:rPr>
        <w:t>ٌ</w:t>
      </w:r>
      <w:r w:rsidRPr="00926C78">
        <w:rPr>
          <w:rtl/>
        </w:rPr>
        <w:t xml:space="preserve"> شديد</w:t>
      </w:r>
      <w:r w:rsidRPr="00926C78">
        <w:rPr>
          <w:rFonts w:hint="cs"/>
          <w:rtl/>
        </w:rPr>
        <w:t>ٌ</w:t>
      </w:r>
      <w:r w:rsidRPr="00926C78">
        <w:rPr>
          <w:rtl/>
        </w:rPr>
        <w:t xml:space="preserve"> عند الفتن والحروب، فمن</w:t>
      </w:r>
      <w:r w:rsidRPr="00926C78">
        <w:rPr>
          <w:rFonts w:hint="cs"/>
          <w:rtl/>
        </w:rPr>
        <w:t>ْ</w:t>
      </w:r>
      <w:r w:rsidRPr="00926C78">
        <w:rPr>
          <w:rtl/>
        </w:rPr>
        <w:t xml:space="preserve"> لم يجد الطعام والشراب فليصبر وليتعفف؛ فالصبر</w:t>
      </w:r>
      <w:r w:rsidRPr="00926C78">
        <w:rPr>
          <w:rFonts w:hint="cs"/>
          <w:rtl/>
        </w:rPr>
        <w:t>ُ</w:t>
      </w:r>
      <w:r w:rsidRPr="00926C78">
        <w:rPr>
          <w:rtl/>
        </w:rPr>
        <w:t xml:space="preserve"> على القلة</w:t>
      </w:r>
      <w:r w:rsidRPr="00926C78">
        <w:rPr>
          <w:rFonts w:hint="cs"/>
          <w:rtl/>
        </w:rPr>
        <w:t>ِ</w:t>
      </w:r>
      <w:r w:rsidRPr="00926C78">
        <w:rPr>
          <w:rtl/>
        </w:rPr>
        <w:t xml:space="preserve"> خيرٌ من الصبر على الذ</w:t>
      </w:r>
      <w:r w:rsidRPr="00926C78">
        <w:rPr>
          <w:rFonts w:hint="cs"/>
          <w:rtl/>
        </w:rPr>
        <w:t>ِ</w:t>
      </w:r>
      <w:r w:rsidRPr="00926C78">
        <w:rPr>
          <w:rtl/>
        </w:rPr>
        <w:t>لة، والصبر</w:t>
      </w:r>
      <w:r w:rsidRPr="00926C78">
        <w:rPr>
          <w:rFonts w:hint="cs"/>
          <w:rtl/>
        </w:rPr>
        <w:t>ُ</w:t>
      </w:r>
      <w:r w:rsidRPr="00926C78">
        <w:rPr>
          <w:rtl/>
        </w:rPr>
        <w:t xml:space="preserve"> على الجوع خيرٌ من الصبر على النار. </w:t>
      </w:r>
    </w:p>
    <w:p w:rsidR="00340534" w:rsidRPr="00926C78" w:rsidRDefault="00340534" w:rsidP="00340534">
      <w:pPr>
        <w:rPr>
          <w:rtl/>
        </w:rPr>
      </w:pPr>
      <w:r w:rsidRPr="00926C78">
        <w:rPr>
          <w:rtl/>
        </w:rPr>
        <w:t xml:space="preserve"> وقوله: «تعفف» أمرٌ من التعفف أي: ك</w:t>
      </w:r>
      <w:r w:rsidRPr="00926C78">
        <w:rPr>
          <w:rFonts w:hint="cs"/>
          <w:rtl/>
        </w:rPr>
        <w:t>ُ</w:t>
      </w:r>
      <w:r w:rsidRPr="00926C78">
        <w:rPr>
          <w:rtl/>
        </w:rPr>
        <w:t>ف</w:t>
      </w:r>
      <w:r w:rsidRPr="00926C78">
        <w:rPr>
          <w:rFonts w:hint="cs"/>
          <w:rtl/>
        </w:rPr>
        <w:t>َّ</w:t>
      </w:r>
      <w:r w:rsidRPr="00926C78">
        <w:rPr>
          <w:rtl/>
        </w:rPr>
        <w:t xml:space="preserve"> نفسك عن السؤال</w:t>
      </w:r>
      <w:r w:rsidRPr="003E7540">
        <w:rPr>
          <w:vertAlign w:val="superscript"/>
          <w:rtl/>
        </w:rPr>
        <w:endnoteReference w:id="26"/>
      </w:r>
      <w:r w:rsidRPr="00926C78">
        <w:rPr>
          <w:rtl/>
        </w:rPr>
        <w:t xml:space="preserve">. </w:t>
      </w:r>
    </w:p>
    <w:p w:rsidR="00340534" w:rsidRPr="00926C78" w:rsidRDefault="00340534" w:rsidP="00564FC4">
      <w:pPr>
        <w:pStyle w:val="ListParagraph"/>
        <w:rPr>
          <w:rtl/>
        </w:rPr>
      </w:pPr>
      <w:r w:rsidRPr="00926C78">
        <w:rPr>
          <w:rtl/>
        </w:rPr>
        <w:t xml:space="preserve">وفي صحيح البخاري في كتاب تفسير القرآن -سورة البقرة </w:t>
      </w:r>
      <w:r w:rsidRPr="00481217">
        <w:rPr>
          <w:rFonts w:hint="cs"/>
          <w:rtl/>
        </w:rPr>
        <w:t>ـ</w:t>
      </w:r>
      <w:r w:rsidRPr="00481217">
        <w:rPr>
          <w:rtl/>
        </w:rPr>
        <w:t>باب</w:t>
      </w:r>
      <w:r w:rsidRPr="00926C78">
        <w:rPr>
          <w:rtl/>
        </w:rPr>
        <w:t xml:space="preserve"> </w:t>
      </w:r>
      <w:r w:rsidR="00564FC4">
        <w:rPr>
          <w:rFonts w:hint="cs"/>
          <w:rtl/>
        </w:rPr>
        <w:t>"</w:t>
      </w:r>
      <w:r w:rsidRPr="00926C78">
        <w:rPr>
          <w:rtl/>
        </w:rPr>
        <w:t>لا يسألون الناس إلحافًا</w:t>
      </w:r>
      <w:r w:rsidR="00564FC4">
        <w:rPr>
          <w:rFonts w:hint="cs"/>
          <w:rtl/>
        </w:rPr>
        <w:t>"</w:t>
      </w:r>
      <w:r w:rsidRPr="00926C78">
        <w:rPr>
          <w:rtl/>
        </w:rPr>
        <w:t xml:space="preserve"> يقال: ألحف عليَّ، وألحَّ عليَّ، وأحفاني بالمسألة، فَيُحْفِكُمْ: يُجْهِدْكُمْ، فعن أبي هريرة رضي الله عنه يقول: قال النبي </w:t>
      </w:r>
      <w:r w:rsidR="00564FC4">
        <w:rPr>
          <w:rtl/>
        </w:rPr>
        <w:t>ﷺ</w:t>
      </w:r>
      <w:r w:rsidRPr="00926C78">
        <w:rPr>
          <w:rtl/>
        </w:rPr>
        <w:t>: «ليس المسكين الذي ترده التمرة والتمرتان، ولا اللقمة ولا اللقمتان، إن</w:t>
      </w:r>
      <w:r w:rsidRPr="00926C78">
        <w:rPr>
          <w:rFonts w:hint="cs"/>
          <w:rtl/>
        </w:rPr>
        <w:t>َّ</w:t>
      </w:r>
      <w:r w:rsidRPr="00926C78">
        <w:rPr>
          <w:rtl/>
        </w:rPr>
        <w:t>ما المسكين الذي يتعفف، واقرؤوا إن شئتم يعني قوله: ﴿لا يسألون الناس إلحافًا﴾»</w:t>
      </w:r>
      <w:r w:rsidRPr="003E7540">
        <w:rPr>
          <w:vertAlign w:val="superscript"/>
          <w:rtl/>
        </w:rPr>
        <w:endnoteReference w:id="27"/>
      </w:r>
      <w:r w:rsidRPr="00926C78">
        <w:rPr>
          <w:rtl/>
        </w:rPr>
        <w:t>.</w:t>
      </w:r>
    </w:p>
    <w:p w:rsidR="00340534" w:rsidRPr="00926C78" w:rsidRDefault="00340534" w:rsidP="00340534">
      <w:pPr>
        <w:rPr>
          <w:rtl/>
        </w:rPr>
      </w:pPr>
      <w:r w:rsidRPr="00926C78">
        <w:rPr>
          <w:rtl/>
        </w:rPr>
        <w:t>«هذا الحديث قد جعل من لا يسأل لسكوته أعظم حاجة من السائل، وقد نبه على تحري المتعففين بالصدقة دون الملحفين؛ فإنَّ الملحف غني بسؤاله، والإلحاف</w:t>
      </w:r>
      <w:r w:rsidRPr="00926C78">
        <w:rPr>
          <w:rFonts w:hint="cs"/>
          <w:rtl/>
        </w:rPr>
        <w:t>ُ</w:t>
      </w:r>
      <w:r w:rsidRPr="00926C78">
        <w:rPr>
          <w:rtl/>
        </w:rPr>
        <w:t xml:space="preserve"> كثرة</w:t>
      </w:r>
      <w:r w:rsidRPr="00926C78">
        <w:rPr>
          <w:rFonts w:hint="cs"/>
          <w:rtl/>
        </w:rPr>
        <w:t>ُ</w:t>
      </w:r>
      <w:r w:rsidRPr="00926C78">
        <w:rPr>
          <w:rtl/>
        </w:rPr>
        <w:t xml:space="preserve"> السؤال»</w:t>
      </w:r>
      <w:r w:rsidRPr="003E7540">
        <w:rPr>
          <w:vertAlign w:val="superscript"/>
          <w:rtl/>
        </w:rPr>
        <w:endnoteReference w:id="28"/>
      </w:r>
      <w:r w:rsidRPr="00926C78">
        <w:rPr>
          <w:rtl/>
        </w:rPr>
        <w:t>.</w:t>
      </w:r>
    </w:p>
    <w:p w:rsidR="00340534" w:rsidRPr="00926C78" w:rsidRDefault="00340534" w:rsidP="00564FC4">
      <w:pPr>
        <w:rPr>
          <w:rtl/>
        </w:rPr>
      </w:pPr>
      <w:r w:rsidRPr="00926C78">
        <w:rPr>
          <w:rtl/>
        </w:rPr>
        <w:t>والمسكين ليس الذي ترده اللقمة واللقمتان يعني: إذا أعطيته لقمة أو لقمتين أو تمرة أو تمرتين ردته، بل المسكين حقيقة</w:t>
      </w:r>
      <w:r w:rsidRPr="00926C78">
        <w:rPr>
          <w:rFonts w:hint="cs"/>
          <w:rtl/>
        </w:rPr>
        <w:t>ً</w:t>
      </w:r>
      <w:r w:rsidR="00564FC4">
        <w:rPr>
          <w:rtl/>
        </w:rPr>
        <w:t xml:space="preserve"> هو الذي يتعفف كما قال تعالى: </w:t>
      </w:r>
      <w:r w:rsidR="00564FC4">
        <w:rPr>
          <w:rFonts w:hint="cs"/>
          <w:rtl/>
        </w:rPr>
        <w:t>"</w:t>
      </w:r>
      <w:r w:rsidRPr="00926C78">
        <w:rPr>
          <w:rtl/>
        </w:rPr>
        <w:t>يَحْسَبُهُمُ الْجَاهِلُ أَغْنِيَاءَ مِنَ التَّعَفُّفِ</w:t>
      </w:r>
      <w:r w:rsidR="00564FC4">
        <w:rPr>
          <w:rFonts w:hint="cs"/>
          <w:rtl/>
        </w:rPr>
        <w:t>"</w:t>
      </w:r>
      <w:r w:rsidRPr="003E7540">
        <w:rPr>
          <w:vertAlign w:val="superscript"/>
          <w:rtl/>
        </w:rPr>
        <w:endnoteReference w:id="29"/>
      </w:r>
      <w:r w:rsidRPr="00926C78">
        <w:rPr>
          <w:rtl/>
        </w:rPr>
        <w:t xml:space="preserve">، هذا هو المسكين حقيقة؛ وفي </w:t>
      </w:r>
      <w:r>
        <w:rPr>
          <w:rFonts w:hint="cs"/>
          <w:rtl/>
        </w:rPr>
        <w:t xml:space="preserve">هذا </w:t>
      </w:r>
      <w:r>
        <w:rPr>
          <w:rtl/>
        </w:rPr>
        <w:t>الحديث</w:t>
      </w:r>
      <w:r>
        <w:rPr>
          <w:rFonts w:hint="cs"/>
          <w:rtl/>
        </w:rPr>
        <w:t xml:space="preserve"> </w:t>
      </w:r>
      <w:r w:rsidRPr="00926C78">
        <w:rPr>
          <w:rtl/>
        </w:rPr>
        <w:t>ثناء</w:t>
      </w:r>
      <w:r>
        <w:rPr>
          <w:rFonts w:hint="cs"/>
          <w:rtl/>
        </w:rPr>
        <w:t>ٌ</w:t>
      </w:r>
      <w:r w:rsidRPr="00926C78">
        <w:rPr>
          <w:rtl/>
        </w:rPr>
        <w:t xml:space="preserve"> على المؤمن </w:t>
      </w:r>
      <w:r>
        <w:rPr>
          <w:rFonts w:hint="cs"/>
          <w:rtl/>
        </w:rPr>
        <w:t>الذي يتع</w:t>
      </w:r>
      <w:r w:rsidRPr="00926C78">
        <w:rPr>
          <w:rtl/>
        </w:rPr>
        <w:t xml:space="preserve">فف عن السؤال حتى ولو كان </w:t>
      </w:r>
      <w:r>
        <w:rPr>
          <w:rFonts w:hint="cs"/>
          <w:rtl/>
        </w:rPr>
        <w:t xml:space="preserve">بحاجة للمال أو الطعام إلا أن حاله أنه </w:t>
      </w:r>
      <w:r w:rsidRPr="00926C78">
        <w:rPr>
          <w:rtl/>
        </w:rPr>
        <w:t>لا يستجدي ولا يسأل أ</w:t>
      </w:r>
      <w:r>
        <w:rPr>
          <w:rtl/>
        </w:rPr>
        <w:t>حدً</w:t>
      </w:r>
      <w:r>
        <w:rPr>
          <w:rFonts w:hint="cs"/>
          <w:rtl/>
        </w:rPr>
        <w:t>ا</w:t>
      </w:r>
      <w:r w:rsidRPr="00926C78">
        <w:rPr>
          <w:rtl/>
        </w:rPr>
        <w:t xml:space="preserve"> ولا يمد يده فيسأل الناس العطاء بل يظهر من نفسه العفة.</w:t>
      </w:r>
    </w:p>
    <w:p w:rsidR="00340534" w:rsidRPr="00BC127E" w:rsidRDefault="00340534" w:rsidP="00340534">
      <w:pPr>
        <w:pStyle w:val="Heading2"/>
        <w:rPr>
          <w:rtl/>
        </w:rPr>
      </w:pPr>
      <w:r w:rsidRPr="00BC127E">
        <w:rPr>
          <w:rFonts w:hint="cs"/>
          <w:rtl/>
        </w:rPr>
        <w:t xml:space="preserve">المطلب الخامس: </w:t>
      </w:r>
      <w:r w:rsidRPr="00BC127E">
        <w:rPr>
          <w:rtl/>
        </w:rPr>
        <w:t xml:space="preserve">الجزاء من جنس العمل </w:t>
      </w:r>
    </w:p>
    <w:p w:rsidR="00340534" w:rsidRPr="00926C78" w:rsidRDefault="00340534" w:rsidP="00AE6341">
      <w:pPr>
        <w:pStyle w:val="ListParagraph"/>
        <w:numPr>
          <w:ilvl w:val="0"/>
          <w:numId w:val="13"/>
        </w:numPr>
        <w:rPr>
          <w:rtl/>
        </w:rPr>
      </w:pPr>
      <w:r w:rsidRPr="00926C78">
        <w:rPr>
          <w:rtl/>
        </w:rPr>
        <w:t>جاء في المستدرك على الصحيحين في كتاب البر والصلة -بروا آباءكم تبركم أبناؤكم</w:t>
      </w:r>
      <w:r>
        <w:rPr>
          <w:rFonts w:hint="cs"/>
          <w:rtl/>
        </w:rPr>
        <w:t xml:space="preserve"> ـ </w:t>
      </w:r>
      <w:r w:rsidRPr="00926C78">
        <w:rPr>
          <w:rtl/>
        </w:rPr>
        <w:t xml:space="preserve">عن أبي هريرة، رضي الله عنه قال: قال رسول الله </w:t>
      </w:r>
      <w:r w:rsidR="00564FC4">
        <w:rPr>
          <w:rtl/>
        </w:rPr>
        <w:t>ﷺ</w:t>
      </w:r>
      <w:r w:rsidRPr="00926C78">
        <w:rPr>
          <w:rtl/>
        </w:rPr>
        <w:t>: «ع</w:t>
      </w:r>
      <w:r w:rsidRPr="00926C78">
        <w:rPr>
          <w:rFonts w:hint="cs"/>
          <w:rtl/>
        </w:rPr>
        <w:t>ِ</w:t>
      </w:r>
      <w:r w:rsidRPr="00926C78">
        <w:rPr>
          <w:rtl/>
        </w:rPr>
        <w:t>ف</w:t>
      </w:r>
      <w:r w:rsidRPr="00926C78">
        <w:rPr>
          <w:rFonts w:hint="cs"/>
          <w:rtl/>
        </w:rPr>
        <w:t>ُّ</w:t>
      </w:r>
      <w:r w:rsidRPr="00926C78">
        <w:rPr>
          <w:rtl/>
        </w:rPr>
        <w:t>وا عن نساء الناس</w:t>
      </w:r>
      <w:r w:rsidRPr="00926C78">
        <w:rPr>
          <w:rFonts w:hint="cs"/>
          <w:rtl/>
        </w:rPr>
        <w:t>ِ</w:t>
      </w:r>
      <w:r w:rsidRPr="00926C78">
        <w:rPr>
          <w:rtl/>
        </w:rPr>
        <w:t xml:space="preserve"> تع</w:t>
      </w:r>
      <w:r w:rsidRPr="00926C78">
        <w:rPr>
          <w:rFonts w:hint="cs"/>
          <w:rtl/>
        </w:rPr>
        <w:t>ِ</w:t>
      </w:r>
      <w:r w:rsidRPr="00926C78">
        <w:rPr>
          <w:rtl/>
        </w:rPr>
        <w:t>ف</w:t>
      </w:r>
      <w:r w:rsidRPr="00926C78">
        <w:rPr>
          <w:rFonts w:hint="cs"/>
          <w:rtl/>
        </w:rPr>
        <w:t>َّ</w:t>
      </w:r>
      <w:r w:rsidRPr="00926C78">
        <w:rPr>
          <w:rtl/>
        </w:rPr>
        <w:t xml:space="preserve"> نساؤ</w:t>
      </w:r>
      <w:r w:rsidRPr="00926C78">
        <w:rPr>
          <w:rFonts w:hint="cs"/>
          <w:rtl/>
        </w:rPr>
        <w:t>ُ</w:t>
      </w:r>
      <w:r w:rsidRPr="00926C78">
        <w:rPr>
          <w:rtl/>
        </w:rPr>
        <w:t>كم وب</w:t>
      </w:r>
      <w:r w:rsidRPr="00926C78">
        <w:rPr>
          <w:rFonts w:hint="cs"/>
          <w:rtl/>
        </w:rPr>
        <w:t>ِ</w:t>
      </w:r>
      <w:r w:rsidRPr="00926C78">
        <w:rPr>
          <w:rtl/>
        </w:rPr>
        <w:t>ر</w:t>
      </w:r>
      <w:r w:rsidRPr="00926C78">
        <w:rPr>
          <w:rFonts w:hint="cs"/>
          <w:rtl/>
        </w:rPr>
        <w:t>ُّ</w:t>
      </w:r>
      <w:r w:rsidRPr="00926C78">
        <w:rPr>
          <w:rtl/>
        </w:rPr>
        <w:t>وا آباءكم تبر</w:t>
      </w:r>
      <w:r w:rsidRPr="00926C78">
        <w:rPr>
          <w:rFonts w:hint="cs"/>
          <w:rtl/>
        </w:rPr>
        <w:t>َّ</w:t>
      </w:r>
      <w:r w:rsidRPr="00926C78">
        <w:rPr>
          <w:rtl/>
        </w:rPr>
        <w:t>كم أبناؤ</w:t>
      </w:r>
      <w:r w:rsidRPr="00926C78">
        <w:rPr>
          <w:rFonts w:hint="cs"/>
          <w:rtl/>
        </w:rPr>
        <w:t>ُ</w:t>
      </w:r>
      <w:r w:rsidRPr="00926C78">
        <w:rPr>
          <w:rtl/>
        </w:rPr>
        <w:t>كم وم</w:t>
      </w:r>
      <w:r w:rsidRPr="00926C78">
        <w:rPr>
          <w:rFonts w:hint="cs"/>
          <w:rtl/>
        </w:rPr>
        <w:t>َ</w:t>
      </w:r>
      <w:r w:rsidRPr="00926C78">
        <w:rPr>
          <w:rtl/>
        </w:rPr>
        <w:t>ن</w:t>
      </w:r>
      <w:r w:rsidRPr="00926C78">
        <w:rPr>
          <w:rFonts w:hint="cs"/>
          <w:rtl/>
        </w:rPr>
        <w:t>ْ</w:t>
      </w:r>
      <w:r w:rsidRPr="00926C78">
        <w:rPr>
          <w:rtl/>
        </w:rPr>
        <w:t xml:space="preserve"> أتاه أخوه متنصلًا فليقبل ذلك منه م</w:t>
      </w:r>
      <w:r w:rsidRPr="00926C78">
        <w:rPr>
          <w:rFonts w:hint="cs"/>
          <w:rtl/>
        </w:rPr>
        <w:t>ُ</w:t>
      </w:r>
      <w:r w:rsidRPr="00926C78">
        <w:rPr>
          <w:rtl/>
        </w:rPr>
        <w:t>حقًا كان أو مبطلًا فإنْ لم يفعل لم يرد</w:t>
      </w:r>
      <w:r w:rsidRPr="00926C78">
        <w:rPr>
          <w:rFonts w:hint="cs"/>
          <w:rtl/>
        </w:rPr>
        <w:t>ْ</w:t>
      </w:r>
      <w:r w:rsidRPr="00926C78">
        <w:rPr>
          <w:rtl/>
        </w:rPr>
        <w:t xml:space="preserve"> عل</w:t>
      </w:r>
      <w:r w:rsidRPr="00926C78">
        <w:rPr>
          <w:rFonts w:hint="cs"/>
          <w:rtl/>
        </w:rPr>
        <w:t>يَّ</w:t>
      </w:r>
      <w:r w:rsidRPr="00926C78">
        <w:rPr>
          <w:rtl/>
        </w:rPr>
        <w:t xml:space="preserve"> الحوض»</w:t>
      </w:r>
      <w:r w:rsidRPr="003E7540">
        <w:rPr>
          <w:vertAlign w:val="superscript"/>
          <w:rtl/>
        </w:rPr>
        <w:endnoteReference w:id="30"/>
      </w:r>
      <w:r w:rsidRPr="00926C78">
        <w:rPr>
          <w:rtl/>
        </w:rPr>
        <w:t xml:space="preserve">. </w:t>
      </w:r>
    </w:p>
    <w:p w:rsidR="00340534" w:rsidRPr="00926C78" w:rsidRDefault="00340534" w:rsidP="00564FC4">
      <w:pPr>
        <w:rPr>
          <w:rtl/>
        </w:rPr>
      </w:pPr>
      <w:r w:rsidRPr="00926C78">
        <w:rPr>
          <w:rtl/>
        </w:rPr>
        <w:t xml:space="preserve">في الحديث دليلٌ على أنَّ الله ﷻ قد أودع هذا الكون سننًا ثابتة لا تتغير ولا تتبدل، يُنسج على منوالها نظام هذه الحياة، فالعاقل اللبيب من يساير سنن الله ولا يصادمها، ومن هذه القواعد والسنن العظيمة أنَّ الجزاء من جنس العمل، فجزاءُ العامل من جنسِ عمله، إنْ خيراً فخير، وإنْ شرًا فشرًا، قال الله تعالى: </w:t>
      </w:r>
      <w:r w:rsidR="00564FC4">
        <w:rPr>
          <w:rFonts w:hint="cs"/>
          <w:rtl/>
        </w:rPr>
        <w:t>"</w:t>
      </w:r>
      <w:r w:rsidRPr="00926C78">
        <w:rPr>
          <w:rtl/>
        </w:rPr>
        <w:t>فَمَن يَعْمَلْ م</w:t>
      </w:r>
      <w:r w:rsidR="00564FC4">
        <w:rPr>
          <w:rtl/>
        </w:rPr>
        <w:t>ِثْقَالَ ذَرَّةٍ خَيْرًا يَرَهُ</w:t>
      </w:r>
      <w:r w:rsidRPr="00926C78">
        <w:rPr>
          <w:rtl/>
        </w:rPr>
        <w:t xml:space="preserve"> وَمَن يَعْمَلْ مِثْقَالَ ذَرَّةٍ شَرًّا يَرَهُ</w:t>
      </w:r>
      <w:r w:rsidR="00564FC4">
        <w:rPr>
          <w:rFonts w:hint="cs"/>
          <w:rtl/>
        </w:rPr>
        <w:t>"</w:t>
      </w:r>
      <w:r w:rsidRPr="003E7540">
        <w:rPr>
          <w:vertAlign w:val="superscript"/>
          <w:rtl/>
        </w:rPr>
        <w:endnoteReference w:id="31"/>
      </w:r>
      <w:r w:rsidRPr="00926C78">
        <w:rPr>
          <w:rtl/>
        </w:rPr>
        <w:t xml:space="preserve">.  </w:t>
      </w:r>
    </w:p>
    <w:p w:rsidR="00340534" w:rsidRPr="00926C78" w:rsidRDefault="00340534" w:rsidP="00340534">
      <w:pPr>
        <w:rPr>
          <w:rtl/>
        </w:rPr>
      </w:pPr>
      <w:r w:rsidRPr="00926C78">
        <w:rPr>
          <w:rtl/>
        </w:rPr>
        <w:t>فقوله: «ع</w:t>
      </w:r>
      <w:r w:rsidRPr="00926C78">
        <w:rPr>
          <w:rFonts w:hint="cs"/>
          <w:rtl/>
        </w:rPr>
        <w:t>ِ</w:t>
      </w:r>
      <w:r w:rsidRPr="00926C78">
        <w:rPr>
          <w:rtl/>
        </w:rPr>
        <w:t xml:space="preserve">فوا عن نساء الناس» ذوات الأزواج وغيرهنَّ، وشمل العفة عن النظر وما فوقه، بل عن الخطرات التي </w:t>
      </w:r>
      <w:r w:rsidRPr="00926C78">
        <w:rPr>
          <w:rtl/>
        </w:rPr>
        <w:lastRenderedPageBreak/>
        <w:t>يتبعها التمني ونحوه لا الخاطر المار الذي لا يمكن دفعه، وفي إضافتهن إلى الناس زيادة تنفير لأنهنَّ قد صرنْ حقًا للغير لا يحسن لعاقلٍ أنْ يحاذيهم ما هو حق لهم، «تعف نساؤكم» ويلزمه بطريق المفهوم أنه لو لم تَعُفوا لم تعف نساؤكم</w:t>
      </w:r>
      <w:r w:rsidRPr="003E7540">
        <w:rPr>
          <w:vertAlign w:val="superscript"/>
          <w:rtl/>
        </w:rPr>
        <w:endnoteReference w:id="32"/>
      </w:r>
      <w:r w:rsidRPr="00926C78">
        <w:rPr>
          <w:rtl/>
        </w:rPr>
        <w:t xml:space="preserve">. </w:t>
      </w:r>
    </w:p>
    <w:p w:rsidR="00340534" w:rsidRPr="00926C78" w:rsidRDefault="00340534" w:rsidP="00340534">
      <w:pPr>
        <w:rPr>
          <w:rtl/>
        </w:rPr>
      </w:pPr>
      <w:r w:rsidRPr="00926C78">
        <w:rPr>
          <w:rtl/>
        </w:rPr>
        <w:t>فمن تتبّع عورات نساء المسلمين تتبّع الله عورته وأظهر عيوبه ومن تتبع الله عورته فضحه ولو في قعر داره، ومن ستر عليهم ستره الله وأخفى عيوبه، ومن ردَّ عن عِرض أخيه، ردَّ الله عن وجهه النار يوم القيامة، ومن يستعفف يعفّه الله، فمن عف عف نساؤه، ومن رتع في الحرام قد يبتلى بنسائه بذلك فقد تتأسى به زوجته، ويتأسى به بناته، إذا عرفوا منه الفساد ، ولو أنَّ هذا الفاجر المستهتر الذي يعبث بحرمات الناس، وينتهك أعراضهم؛ عل</w:t>
      </w:r>
      <w:r w:rsidRPr="00926C78">
        <w:rPr>
          <w:rFonts w:hint="cs"/>
          <w:rtl/>
        </w:rPr>
        <w:t>ِ</w:t>
      </w:r>
      <w:r w:rsidRPr="00926C78">
        <w:rPr>
          <w:rtl/>
        </w:rPr>
        <w:t>م أنَّ عدل الله قد يقضي أنْ ي</w:t>
      </w:r>
      <w:r w:rsidRPr="00926C78">
        <w:rPr>
          <w:rFonts w:hint="cs"/>
          <w:rtl/>
        </w:rPr>
        <w:t>ُ</w:t>
      </w:r>
      <w:r w:rsidRPr="00926C78">
        <w:rPr>
          <w:rtl/>
        </w:rPr>
        <w:t>سلط على عرض أم</w:t>
      </w:r>
      <w:r w:rsidRPr="00926C78">
        <w:rPr>
          <w:rFonts w:hint="cs"/>
          <w:rtl/>
        </w:rPr>
        <w:t>ِّ</w:t>
      </w:r>
      <w:r w:rsidRPr="00926C78">
        <w:rPr>
          <w:rtl/>
        </w:rPr>
        <w:t>ه أو أخته، أو زوجته أو ابنته من لا يتق الله فيه، فينال منه كما نال هو من عِرض أخيه لانتهى وانزجر، ولو وضعنا هذه القاعدة ن</w:t>
      </w:r>
      <w:r>
        <w:rPr>
          <w:rFonts w:hint="cs"/>
          <w:rtl/>
        </w:rPr>
        <w:t>ُ</w:t>
      </w:r>
      <w:r w:rsidRPr="00926C78">
        <w:rPr>
          <w:rtl/>
        </w:rPr>
        <w:t>صب</w:t>
      </w:r>
      <w:r>
        <w:rPr>
          <w:rFonts w:hint="cs"/>
          <w:rtl/>
        </w:rPr>
        <w:t>َ</w:t>
      </w:r>
      <w:r w:rsidRPr="00926C78">
        <w:rPr>
          <w:rtl/>
        </w:rPr>
        <w:t xml:space="preserve"> أعي</w:t>
      </w:r>
      <w:r>
        <w:rPr>
          <w:rFonts w:hint="cs"/>
          <w:rtl/>
        </w:rPr>
        <w:t>ُ</w:t>
      </w:r>
      <w:r w:rsidRPr="00926C78">
        <w:rPr>
          <w:rtl/>
        </w:rPr>
        <w:t xml:space="preserve">ننا لزجرتنا عن كثير من شرور أنفسنا وسيئات أعمالنا؛ ذلك أنَّ العلم بهذه القاعدة هو في المقام الأول دافع للأعمال الصالحة، ناهٍ عن الظلم، زاجر للظالمين، ومواسٍ للمظلومين، </w:t>
      </w:r>
      <w:r w:rsidRPr="003C3DEC">
        <w:rPr>
          <w:rFonts w:hint="cs"/>
          <w:rtl/>
        </w:rPr>
        <w:t>ف</w:t>
      </w:r>
      <w:r w:rsidRPr="003C3DEC">
        <w:rPr>
          <w:rtl/>
        </w:rPr>
        <w:t>لو</w:t>
      </w:r>
      <w:r w:rsidRPr="00926C78">
        <w:rPr>
          <w:rtl/>
        </w:rPr>
        <w:t xml:space="preserve"> استحضر الظالم الباغي عاقبة ظلمه وأنَّ الله</w:t>
      </w:r>
      <w:r w:rsidRPr="00926C78">
        <w:rPr>
          <w:rFonts w:hint="cs"/>
          <w:rtl/>
        </w:rPr>
        <w:t xml:space="preserve"> </w:t>
      </w:r>
      <w:r w:rsidRPr="00926C78">
        <w:rPr>
          <w:rtl/>
        </w:rPr>
        <w:t>ﷻ سيسقيه من نفس الكأس عاجلًا أو آجلًا، لكف عن ظلمه، وتاب إلى الله وأناب.</w:t>
      </w:r>
    </w:p>
    <w:p w:rsidR="00340534" w:rsidRPr="00926C78" w:rsidRDefault="00340534" w:rsidP="00340534">
      <w:pPr>
        <w:pStyle w:val="Heading2"/>
        <w:rPr>
          <w:rtl/>
        </w:rPr>
      </w:pPr>
      <w:r>
        <w:rPr>
          <w:rtl/>
        </w:rPr>
        <w:t>المبحث الثالث: أمور</w:t>
      </w:r>
      <w:r>
        <w:rPr>
          <w:rFonts w:hint="cs"/>
          <w:rtl/>
        </w:rPr>
        <w:t>ٌ</w:t>
      </w:r>
      <w:r>
        <w:rPr>
          <w:rtl/>
        </w:rPr>
        <w:t xml:space="preserve"> ر</w:t>
      </w:r>
      <w:r>
        <w:rPr>
          <w:rFonts w:hint="cs"/>
          <w:rtl/>
        </w:rPr>
        <w:t>غّب</w:t>
      </w:r>
      <w:r w:rsidRPr="00926C78">
        <w:rPr>
          <w:rtl/>
        </w:rPr>
        <w:t xml:space="preserve"> بها النبي </w:t>
      </w:r>
      <w:r w:rsidR="00564FC4">
        <w:rPr>
          <w:rtl/>
        </w:rPr>
        <w:t xml:space="preserve">ﷺ </w:t>
      </w:r>
      <w:r w:rsidRPr="00926C78">
        <w:rPr>
          <w:rtl/>
        </w:rPr>
        <w:t>لتحصيل العفة</w:t>
      </w:r>
    </w:p>
    <w:p w:rsidR="00340534" w:rsidRPr="00BC127E" w:rsidRDefault="00340534" w:rsidP="00340534">
      <w:pPr>
        <w:pStyle w:val="Heading2"/>
        <w:rPr>
          <w:rtl/>
        </w:rPr>
      </w:pPr>
      <w:r w:rsidRPr="00BC127E">
        <w:rPr>
          <w:rFonts w:hint="cs"/>
          <w:rtl/>
        </w:rPr>
        <w:t xml:space="preserve">المطلب الأول: </w:t>
      </w:r>
      <w:r w:rsidRPr="00BC127E">
        <w:rPr>
          <w:rtl/>
        </w:rPr>
        <w:t>فضيلة التكسب والتعفف وذم المسألة</w:t>
      </w:r>
    </w:p>
    <w:p w:rsidR="00340534" w:rsidRPr="00926C78" w:rsidRDefault="00340534" w:rsidP="00AE6341">
      <w:pPr>
        <w:pStyle w:val="ListParagraph"/>
        <w:numPr>
          <w:ilvl w:val="0"/>
          <w:numId w:val="14"/>
        </w:numPr>
        <w:rPr>
          <w:rtl/>
        </w:rPr>
      </w:pPr>
      <w:r w:rsidRPr="00926C78">
        <w:rPr>
          <w:rtl/>
        </w:rPr>
        <w:t>وجاء في مسند الإمام أحمد، مسند أبي هريرة رضي الله عنه، عن أبي هريرة، قال: دخل رجل على أهله، فلمَّا رأى ما بهم من الحاجة، خرج إلى البرية، فلم</w:t>
      </w:r>
      <w:r w:rsidRPr="00926C78">
        <w:rPr>
          <w:rFonts w:hint="cs"/>
          <w:rtl/>
        </w:rPr>
        <w:t>َّ</w:t>
      </w:r>
      <w:r w:rsidRPr="00926C78">
        <w:rPr>
          <w:rtl/>
        </w:rPr>
        <w:t>ا رأت ذلك امرأته قامت إلى الرحى، فوضعتها، وإلى التنور فسجرته، ثم قالت: اللهم ارزقنا، فنظرت فإذا الجفنة قد امتلأت</w:t>
      </w:r>
      <w:r w:rsidRPr="00926C78">
        <w:rPr>
          <w:rFonts w:hint="cs"/>
          <w:rtl/>
        </w:rPr>
        <w:t>،</w:t>
      </w:r>
      <w:r w:rsidRPr="00926C78">
        <w:rPr>
          <w:rtl/>
        </w:rPr>
        <w:t xml:space="preserve"> قال: وذهبت إلى التنور فوجدته ممتلئًا، قال: فرجع الزوج، قال: أصبتم بعدي شيئًا؟ قالت امرأته: نعم من ربنا</w:t>
      </w:r>
      <w:r w:rsidRPr="00926C78">
        <w:rPr>
          <w:rFonts w:hint="cs"/>
          <w:rtl/>
        </w:rPr>
        <w:t>،</w:t>
      </w:r>
      <w:r w:rsidRPr="00926C78">
        <w:rPr>
          <w:rtl/>
        </w:rPr>
        <w:t xml:space="preserve"> قام إلى الرحى، فذكر ذلك للنبي </w:t>
      </w:r>
      <w:r w:rsidR="00564FC4">
        <w:rPr>
          <w:rtl/>
        </w:rPr>
        <w:t xml:space="preserve">ﷺ </w:t>
      </w:r>
      <w:r w:rsidRPr="00926C78">
        <w:rPr>
          <w:rtl/>
        </w:rPr>
        <w:t xml:space="preserve">فقال: «أَمَا إنه لو لم يرفعها، لم تزل تدور إلى يوم القيامة» شهدت النبي </w:t>
      </w:r>
      <w:r w:rsidR="00564FC4">
        <w:rPr>
          <w:rtl/>
        </w:rPr>
        <w:t xml:space="preserve">ﷺ </w:t>
      </w:r>
      <w:r w:rsidRPr="00926C78">
        <w:rPr>
          <w:rtl/>
        </w:rPr>
        <w:t>وهو يقول: «والله، لأن يأتي أحدكم صبيرًا، ثم يحمله يبيعه فيستعف منه، خير</w:t>
      </w:r>
      <w:r w:rsidRPr="00926C78">
        <w:rPr>
          <w:rFonts w:hint="cs"/>
          <w:rtl/>
        </w:rPr>
        <w:t>ٌ</w:t>
      </w:r>
      <w:r w:rsidRPr="00926C78">
        <w:rPr>
          <w:rtl/>
        </w:rPr>
        <w:t xml:space="preserve"> له م</w:t>
      </w:r>
      <w:r w:rsidRPr="00926C78">
        <w:rPr>
          <w:rFonts w:hint="cs"/>
          <w:rtl/>
        </w:rPr>
        <w:t>ِ</w:t>
      </w:r>
      <w:r w:rsidRPr="00926C78">
        <w:rPr>
          <w:rtl/>
        </w:rPr>
        <w:t>ن</w:t>
      </w:r>
      <w:r w:rsidRPr="00926C78">
        <w:rPr>
          <w:rFonts w:hint="cs"/>
          <w:rtl/>
        </w:rPr>
        <w:t>ْ</w:t>
      </w:r>
      <w:r w:rsidRPr="00926C78">
        <w:rPr>
          <w:rtl/>
        </w:rPr>
        <w:t xml:space="preserve"> أن</w:t>
      </w:r>
      <w:r w:rsidRPr="00926C78">
        <w:rPr>
          <w:rFonts w:hint="cs"/>
          <w:rtl/>
        </w:rPr>
        <w:t>ْ</w:t>
      </w:r>
      <w:r w:rsidRPr="00926C78">
        <w:rPr>
          <w:rtl/>
        </w:rPr>
        <w:t xml:space="preserve"> يأتي رجلًا يسأله»</w:t>
      </w:r>
      <w:r w:rsidRPr="003E7540">
        <w:rPr>
          <w:vertAlign w:val="superscript"/>
          <w:rtl/>
        </w:rPr>
        <w:endnoteReference w:id="33"/>
      </w:r>
      <w:r w:rsidRPr="00926C78">
        <w:rPr>
          <w:rtl/>
        </w:rPr>
        <w:t xml:space="preserve">. </w:t>
      </w:r>
      <w:r w:rsidRPr="003E7540">
        <w:rPr>
          <w:vertAlign w:val="superscript"/>
          <w:rtl/>
        </w:rPr>
        <w:t xml:space="preserve"> </w:t>
      </w:r>
      <w:r w:rsidRPr="00926C78">
        <w:rPr>
          <w:rFonts w:hint="cs"/>
          <w:rtl/>
        </w:rPr>
        <w:t xml:space="preserve"> </w:t>
      </w:r>
    </w:p>
    <w:p w:rsidR="00340534" w:rsidRPr="00926C78" w:rsidRDefault="00340534" w:rsidP="00340534">
      <w:r w:rsidRPr="00926C78">
        <w:rPr>
          <w:rtl/>
        </w:rPr>
        <w:t>في هذا الحديث فضيلة التكسب والتعفف، وم</w:t>
      </w:r>
      <w:r w:rsidRPr="00926C78">
        <w:rPr>
          <w:rFonts w:hint="cs"/>
          <w:rtl/>
        </w:rPr>
        <w:t>ِ</w:t>
      </w:r>
      <w:r w:rsidRPr="00926C78">
        <w:rPr>
          <w:rtl/>
        </w:rPr>
        <w:t>ن</w:t>
      </w:r>
      <w:r w:rsidRPr="00926C78">
        <w:rPr>
          <w:rFonts w:hint="cs"/>
          <w:rtl/>
        </w:rPr>
        <w:t>ْ</w:t>
      </w:r>
      <w:r w:rsidRPr="00926C78">
        <w:rPr>
          <w:rtl/>
        </w:rPr>
        <w:t xml:space="preserve"> بركة العفة أنَّ الله يرزق من يشاء بغير حساب، فهذا الشَّخص الفقير ذهب إلى البريَّة عندما لم يجد طعامًا في البيت، وم</w:t>
      </w:r>
      <w:r w:rsidRPr="00926C78">
        <w:rPr>
          <w:rFonts w:hint="cs"/>
          <w:rtl/>
        </w:rPr>
        <w:t>ِ</w:t>
      </w:r>
      <w:r w:rsidRPr="00926C78">
        <w:rPr>
          <w:rtl/>
        </w:rPr>
        <w:t>ن</w:t>
      </w:r>
      <w:r w:rsidRPr="00926C78">
        <w:rPr>
          <w:rFonts w:hint="cs"/>
          <w:rtl/>
        </w:rPr>
        <w:t>ْ</w:t>
      </w:r>
      <w:r w:rsidRPr="00926C78">
        <w:rPr>
          <w:rtl/>
        </w:rPr>
        <w:t xml:space="preserve"> صدقه وصدق زوجته أعطاهم الله الطعام في التنور ليأكلوا منه، فالعفَّة عن أموال النَّاس سببٌ </w:t>
      </w:r>
      <w:r>
        <w:rPr>
          <w:rtl/>
        </w:rPr>
        <w:t>في رزقٍ عظيمٍ يؤتيه الله تعالى</w:t>
      </w:r>
      <w:r>
        <w:rPr>
          <w:rFonts w:hint="cs"/>
          <w:rtl/>
        </w:rPr>
        <w:t>، لذا على العبد أن يجتهد في طلب العفة حتى يغنيه الله عز وجل من فضله.</w:t>
      </w:r>
    </w:p>
    <w:p w:rsidR="00340534" w:rsidRPr="00926C78" w:rsidRDefault="00340534" w:rsidP="00340534">
      <w:pPr>
        <w:pStyle w:val="ListParagraph"/>
        <w:rPr>
          <w:rtl/>
        </w:rPr>
      </w:pPr>
      <w:r w:rsidRPr="00926C78">
        <w:rPr>
          <w:rtl/>
        </w:rPr>
        <w:t xml:space="preserve">وجاء في صحيح البخاري -كتاب الشرب والمساقاة -باب شرب الناس والدواب من الأنهار، عن أبي هريرة رضي الله عنه: أنَّ رسول الله </w:t>
      </w:r>
      <w:r w:rsidR="00564FC4">
        <w:rPr>
          <w:rtl/>
        </w:rPr>
        <w:t xml:space="preserve">ﷺ </w:t>
      </w:r>
      <w:r w:rsidRPr="00926C78">
        <w:rPr>
          <w:rtl/>
        </w:rPr>
        <w:t>قال: «الخيل لرجل أجر، ولرجل ستر، وعلى رجل وزر،... ورجلٌ ربطها تغنيًا وتعففًا ثُمَّ لم ينس حق الله في رقابها ولا ظهورها، فهي لذلك ستر،...»</w:t>
      </w:r>
      <w:r w:rsidRPr="003E7540">
        <w:rPr>
          <w:vertAlign w:val="superscript"/>
          <w:rtl/>
        </w:rPr>
        <w:endnoteReference w:id="34"/>
      </w:r>
      <w:r w:rsidRPr="00926C78">
        <w:rPr>
          <w:rtl/>
        </w:rPr>
        <w:t>.</w:t>
      </w:r>
    </w:p>
    <w:p w:rsidR="00340534" w:rsidRPr="00926C78" w:rsidRDefault="00340534" w:rsidP="00340534">
      <w:pPr>
        <w:rPr>
          <w:rtl/>
        </w:rPr>
      </w:pPr>
      <w:r w:rsidRPr="00926C78">
        <w:rPr>
          <w:rtl/>
        </w:rPr>
        <w:t xml:space="preserve">الخيل هي دابة مركوبة بالنسبة لهؤلاء الثلاثة الذين ذكرهم النبي </w:t>
      </w:r>
      <w:r w:rsidR="00564FC4">
        <w:rPr>
          <w:rtl/>
        </w:rPr>
        <w:t>ﷺ</w:t>
      </w:r>
      <w:r w:rsidRPr="00926C78">
        <w:rPr>
          <w:rtl/>
        </w:rPr>
        <w:t>، ولكنَّ الني</w:t>
      </w:r>
      <w:r>
        <w:rPr>
          <w:rFonts w:hint="cs"/>
          <w:rtl/>
        </w:rPr>
        <w:t>َّ</w:t>
      </w:r>
      <w:r w:rsidRPr="00926C78">
        <w:rPr>
          <w:rtl/>
        </w:rPr>
        <w:t>ة هي التي جعلت أحدهم يربطها فيؤجر، والثاني يربطها فيأثم، والثالث يربطها فلا يؤجر ولا يأثم.</w:t>
      </w:r>
    </w:p>
    <w:p w:rsidR="00340534" w:rsidRPr="00926C78" w:rsidRDefault="00340534" w:rsidP="00340534">
      <w:pPr>
        <w:rPr>
          <w:rtl/>
        </w:rPr>
      </w:pPr>
      <w:r w:rsidRPr="00926C78">
        <w:rPr>
          <w:rtl/>
        </w:rPr>
        <w:t>فالمسلم مأمور بالإخلاص في أعماله كلها؛ قال تعالى: ﴿ وما أمروا إلا ليعبدوا الله مخلصين له الدين حنفاء ويقيموا الصلاة ويؤتوا الزكاة وذلك دين القيمة ﴾</w:t>
      </w:r>
      <w:r w:rsidRPr="003E7540">
        <w:rPr>
          <w:vertAlign w:val="superscript"/>
          <w:rtl/>
        </w:rPr>
        <w:endnoteReference w:id="35"/>
      </w:r>
      <w:r w:rsidRPr="00926C78">
        <w:rPr>
          <w:rtl/>
        </w:rPr>
        <w:t xml:space="preserve">. </w:t>
      </w:r>
    </w:p>
    <w:p w:rsidR="00340534" w:rsidRPr="00926C78" w:rsidRDefault="00340534" w:rsidP="00340534">
      <w:pPr>
        <w:rPr>
          <w:rtl/>
        </w:rPr>
      </w:pPr>
      <w:r w:rsidRPr="00926C78">
        <w:rPr>
          <w:rtl/>
        </w:rPr>
        <w:t xml:space="preserve">فقوله عليه </w:t>
      </w:r>
      <w:r w:rsidR="00564FC4">
        <w:rPr>
          <w:rtl/>
        </w:rPr>
        <w:t>ﷺ</w:t>
      </w:r>
      <w:r w:rsidRPr="00926C78">
        <w:rPr>
          <w:rtl/>
        </w:rPr>
        <w:t>: «ورجل</w:t>
      </w:r>
      <w:r w:rsidRPr="00926C78">
        <w:rPr>
          <w:rFonts w:hint="cs"/>
          <w:rtl/>
        </w:rPr>
        <w:t>ٌ</w:t>
      </w:r>
      <w:r w:rsidRPr="00926C78">
        <w:rPr>
          <w:rtl/>
        </w:rPr>
        <w:t xml:space="preserve"> ربطها تغنيًا وتعففًا» يريد أنَّه</w:t>
      </w:r>
      <w:r w:rsidRPr="00926C78">
        <w:rPr>
          <w:rFonts w:hint="cs"/>
          <w:rtl/>
        </w:rPr>
        <w:t>:</w:t>
      </w:r>
      <w:r w:rsidRPr="00926C78">
        <w:rPr>
          <w:rtl/>
        </w:rPr>
        <w:t xml:space="preserve"> «ربطها ليستغني بها ويعف عن السؤال</w:t>
      </w:r>
      <w:r w:rsidRPr="00926C78">
        <w:rPr>
          <w:rFonts w:hint="cs"/>
          <w:rtl/>
        </w:rPr>
        <w:t>،</w:t>
      </w:r>
      <w:r w:rsidRPr="00926C78">
        <w:rPr>
          <w:rtl/>
        </w:rPr>
        <w:t xml:space="preserve"> وهو مع ذلك </w:t>
      </w:r>
      <w:r w:rsidRPr="00926C78">
        <w:rPr>
          <w:rtl/>
        </w:rPr>
        <w:lastRenderedPageBreak/>
        <w:t>من قصده فيها لم ينس حق الله في رقابها ولا ظهورها، يريد والله أعلم أنَّ اتخاذها لهذا الوجه لا يسقط حق الله فيها فإنْ ض</w:t>
      </w:r>
      <w:r w:rsidRPr="00926C78">
        <w:rPr>
          <w:rFonts w:hint="cs"/>
          <w:rtl/>
        </w:rPr>
        <w:t>َ</w:t>
      </w:r>
      <w:r w:rsidRPr="00926C78">
        <w:rPr>
          <w:rtl/>
        </w:rPr>
        <w:t>ي</w:t>
      </w:r>
      <w:r w:rsidRPr="00926C78">
        <w:rPr>
          <w:rFonts w:hint="cs"/>
          <w:rtl/>
        </w:rPr>
        <w:t>َّ</w:t>
      </w:r>
      <w:r w:rsidRPr="00926C78">
        <w:rPr>
          <w:rtl/>
        </w:rPr>
        <w:t>ع حقوق الله فيها لم توصف بأنها ستر له، خاصة ل</w:t>
      </w:r>
      <w:r w:rsidRPr="00926C78">
        <w:rPr>
          <w:rFonts w:hint="cs"/>
          <w:rtl/>
        </w:rPr>
        <w:t>ِ</w:t>
      </w:r>
      <w:r w:rsidRPr="00926C78">
        <w:rPr>
          <w:rtl/>
        </w:rPr>
        <w:t>ما يلحقه من المآثم والوزر بسببها، وإنَّما يوصف بذلك من لم يأثم باتخاذها لأنَّه أدى حق الله تعالى في رقابها وظهورها والحقوق التي تتعلق لله برقابها أنْ تؤدى منها الحقوق إذا تعينت فيها باختصاصها بها، أو لضيق ذمته عنها واحتياجه إلى أدائها من رقاب هذه الخيل، وما يتعلق بذلك من ظهورها أنْ يتعين عليه فرض الجهاد بها إذا دعت إلى ذلك ضرورة، وإن</w:t>
      </w:r>
      <w:r w:rsidRPr="00926C78">
        <w:rPr>
          <w:rFonts w:hint="cs"/>
          <w:rtl/>
        </w:rPr>
        <w:t>ْ</w:t>
      </w:r>
      <w:r w:rsidRPr="00926C78">
        <w:rPr>
          <w:rtl/>
        </w:rPr>
        <w:t xml:space="preserve"> لم يتخذها للجهاد إلا أنه يتعلق حق الله تعالى بها إذا تعين عليه الجهاد بها، ويتعين عليه حمل الضعيف عليها إذا خاف عليه الهلكة ولم يجد محملًا غيرها</w:t>
      </w:r>
      <w:r w:rsidRPr="00926C78">
        <w:rPr>
          <w:rFonts w:hint="cs"/>
          <w:rtl/>
        </w:rPr>
        <w:t>،</w:t>
      </w:r>
      <w:r w:rsidRPr="00926C78">
        <w:rPr>
          <w:rtl/>
        </w:rPr>
        <w:t xml:space="preserve"> وما أشبه ذلك من الحقوق»</w:t>
      </w:r>
      <w:r w:rsidRPr="003E7540">
        <w:rPr>
          <w:vertAlign w:val="superscript"/>
          <w:rtl/>
        </w:rPr>
        <w:endnoteReference w:id="36"/>
      </w:r>
      <w:r w:rsidRPr="00926C78">
        <w:rPr>
          <w:rtl/>
        </w:rPr>
        <w:t xml:space="preserve">. </w:t>
      </w:r>
    </w:p>
    <w:p w:rsidR="00340534" w:rsidRPr="00BC127E" w:rsidRDefault="00340534" w:rsidP="00340534">
      <w:pPr>
        <w:pStyle w:val="Heading2"/>
        <w:rPr>
          <w:rtl/>
        </w:rPr>
      </w:pPr>
      <w:r>
        <w:rPr>
          <w:rFonts w:hint="cs"/>
          <w:rtl/>
        </w:rPr>
        <w:t xml:space="preserve">المطلب الثاني: </w:t>
      </w:r>
      <w:r w:rsidRPr="00BC127E">
        <w:rPr>
          <w:rtl/>
        </w:rPr>
        <w:t xml:space="preserve">الصدقة     </w:t>
      </w:r>
    </w:p>
    <w:p w:rsidR="00340534" w:rsidRPr="00926C78" w:rsidRDefault="00340534" w:rsidP="00AE6341">
      <w:pPr>
        <w:pStyle w:val="ListParagraph"/>
        <w:numPr>
          <w:ilvl w:val="0"/>
          <w:numId w:val="15"/>
        </w:numPr>
        <w:rPr>
          <w:rtl/>
        </w:rPr>
      </w:pPr>
      <w:r w:rsidRPr="00926C78">
        <w:rPr>
          <w:rtl/>
        </w:rPr>
        <w:t>جاء في صحيح البخاري</w:t>
      </w:r>
      <w:r w:rsidRPr="00926C78">
        <w:rPr>
          <w:rFonts w:hint="cs"/>
          <w:rtl/>
        </w:rPr>
        <w:t>-</w:t>
      </w:r>
      <w:r w:rsidRPr="00926C78">
        <w:rPr>
          <w:rtl/>
        </w:rPr>
        <w:t xml:space="preserve"> كتاب الزكاة -باب إذا تصدق على غني وهو لا يعلم، عن أبي هريرة رضي الله عنه: أن رسول الله </w:t>
      </w:r>
      <w:r w:rsidR="00564FC4">
        <w:rPr>
          <w:rtl/>
        </w:rPr>
        <w:t xml:space="preserve">ﷺ </w:t>
      </w:r>
      <w:r w:rsidRPr="00926C78">
        <w:rPr>
          <w:rtl/>
        </w:rPr>
        <w:t>قال: «قال رجل: لأتصدقنَّ بصدقة، فخرج بصدقته، فوضعها في يد سارق،... فأتي: فقيل له: أمَّا صدقتك على سارق فلعله أنْ يستعف عن سرقته، وأمَّا الزانية فلعلها أنْ تستعف عن زناها، وأمَّا الغني فلعله يعتبر فينفق مما أعطاه الله»</w:t>
      </w:r>
      <w:r w:rsidRPr="003E7540">
        <w:rPr>
          <w:vertAlign w:val="superscript"/>
          <w:rtl/>
        </w:rPr>
        <w:endnoteReference w:id="37"/>
      </w:r>
      <w:r w:rsidRPr="00926C78">
        <w:rPr>
          <w:rtl/>
        </w:rPr>
        <w:t>.</w:t>
      </w:r>
    </w:p>
    <w:p w:rsidR="00340534" w:rsidRPr="00926C78" w:rsidRDefault="00340534" w:rsidP="00340534">
      <w:pPr>
        <w:rPr>
          <w:rtl/>
        </w:rPr>
      </w:pPr>
      <w:r w:rsidRPr="00926C78">
        <w:rPr>
          <w:rtl/>
        </w:rPr>
        <w:t xml:space="preserve">يرشدنا النبي </w:t>
      </w:r>
      <w:r w:rsidR="00564FC4">
        <w:rPr>
          <w:rtl/>
        </w:rPr>
        <w:t xml:space="preserve">ﷺ </w:t>
      </w:r>
      <w:r w:rsidRPr="00926C78">
        <w:rPr>
          <w:rtl/>
        </w:rPr>
        <w:t>أن نبذل صدقاتنا لمن يستحقها ويحتاج إليها، فجعل الله لهذه الصدقات أجرًا عظيم</w:t>
      </w:r>
      <w:r w:rsidRPr="00926C78">
        <w:rPr>
          <w:rFonts w:hint="cs"/>
          <w:rtl/>
        </w:rPr>
        <w:t>ً</w:t>
      </w:r>
      <w:r w:rsidRPr="00926C78">
        <w:rPr>
          <w:rtl/>
        </w:rPr>
        <w:t>ا، والأمور بالظواهر والله يتولى السرائر، ونية المتصدق تنفعه ولو وقعت في غير موقعها، وهذا يدل على فضل صدقة السر، وبركة التسليم لأمر الله.</w:t>
      </w:r>
    </w:p>
    <w:p w:rsidR="00340534" w:rsidRPr="00926C78" w:rsidRDefault="00340534" w:rsidP="00340534">
      <w:pPr>
        <w:rPr>
          <w:rtl/>
        </w:rPr>
      </w:pPr>
      <w:r w:rsidRPr="00926C78">
        <w:rPr>
          <w:rtl/>
        </w:rPr>
        <w:t>قوله: «فلعله...» «إنَّ لعل من الله على معنى القطع والحتم، ودل ذلك أنَّ صدقة الرجل على السارق والزانية والغني قد تقبلها الله، لأنها إذا كانت سببًا إلى ما يرضى الله فلا شك في فضلها وقبولها»</w:t>
      </w:r>
      <w:r w:rsidRPr="003E7540">
        <w:rPr>
          <w:vertAlign w:val="superscript"/>
          <w:rtl/>
        </w:rPr>
        <w:endnoteReference w:id="38"/>
      </w:r>
      <w:r w:rsidRPr="00926C78">
        <w:rPr>
          <w:rtl/>
        </w:rPr>
        <w:t xml:space="preserve">.  </w:t>
      </w:r>
    </w:p>
    <w:p w:rsidR="00340534" w:rsidRPr="00926C78" w:rsidRDefault="00340534" w:rsidP="00340534">
      <w:pPr>
        <w:rPr>
          <w:rtl/>
        </w:rPr>
      </w:pPr>
      <w:r>
        <w:rPr>
          <w:rtl/>
        </w:rPr>
        <w:t>وفي</w:t>
      </w:r>
      <w:r>
        <w:rPr>
          <w:rFonts w:hint="cs"/>
          <w:rtl/>
        </w:rPr>
        <w:t xml:space="preserve"> هذا الحديث</w:t>
      </w:r>
      <w:r w:rsidRPr="00926C78">
        <w:rPr>
          <w:rtl/>
        </w:rPr>
        <w:t xml:space="preserve"> اعتبار لمن تصدق عليه بأنْ يتحول </w:t>
      </w:r>
      <w:r>
        <w:rPr>
          <w:rFonts w:hint="cs"/>
          <w:rtl/>
        </w:rPr>
        <w:t xml:space="preserve">عاجلًا أم آجلًا من </w:t>
      </w:r>
      <w:r>
        <w:rPr>
          <w:rtl/>
        </w:rPr>
        <w:t>حال ال</w:t>
      </w:r>
      <w:r>
        <w:rPr>
          <w:rFonts w:hint="cs"/>
          <w:rtl/>
        </w:rPr>
        <w:t>ذم</w:t>
      </w:r>
      <w:r>
        <w:rPr>
          <w:rtl/>
        </w:rPr>
        <w:t xml:space="preserve"> إلى حال الم</w:t>
      </w:r>
      <w:r>
        <w:rPr>
          <w:rFonts w:hint="cs"/>
          <w:rtl/>
        </w:rPr>
        <w:t>دح</w:t>
      </w:r>
      <w:r w:rsidRPr="00926C78">
        <w:rPr>
          <w:rtl/>
        </w:rPr>
        <w:t xml:space="preserve">، ويستعف السارق من </w:t>
      </w:r>
      <w:r>
        <w:rPr>
          <w:rFonts w:hint="cs"/>
          <w:rtl/>
        </w:rPr>
        <w:t>جُرم السرقة</w:t>
      </w:r>
      <w:r>
        <w:rPr>
          <w:rtl/>
        </w:rPr>
        <w:t xml:space="preserve">، والزانية من </w:t>
      </w:r>
      <w:r>
        <w:rPr>
          <w:rFonts w:hint="cs"/>
          <w:rtl/>
        </w:rPr>
        <w:t>الزنى</w:t>
      </w:r>
      <w:r w:rsidRPr="00926C78">
        <w:rPr>
          <w:rtl/>
        </w:rPr>
        <w:t>، والغني من إمساكه</w:t>
      </w:r>
      <w:r>
        <w:rPr>
          <w:rFonts w:hint="cs"/>
          <w:rtl/>
        </w:rPr>
        <w:t xml:space="preserve"> المال عن الفقراء.</w:t>
      </w:r>
    </w:p>
    <w:p w:rsidR="00340534" w:rsidRPr="00926C78" w:rsidRDefault="00340534" w:rsidP="00340534">
      <w:pPr>
        <w:rPr>
          <w:rtl/>
        </w:rPr>
      </w:pPr>
      <w:r w:rsidRPr="00926C78">
        <w:rPr>
          <w:rtl/>
        </w:rPr>
        <w:t>وقوله: «فلعله أنْ يستعف عن سرقته» إمَّا مطلقا أو مدة الاكتفاء «وأمَّا الزانية فلعلها أنْ تستعف عن زناها» فيه إيماء إلى أنَّ الغالب في السارق والزانية أنهما يرتكبان المعصية للحاجة وهو أحد معاني ما ورد: كاد</w:t>
      </w:r>
      <w:r w:rsidRPr="00926C78">
        <w:rPr>
          <w:rFonts w:hint="cs"/>
          <w:rtl/>
        </w:rPr>
        <w:t>َ</w:t>
      </w:r>
      <w:r w:rsidRPr="00926C78">
        <w:rPr>
          <w:rtl/>
        </w:rPr>
        <w:t xml:space="preserve"> الفقر أنْ يكون كفرًا»</w:t>
      </w:r>
      <w:r w:rsidRPr="003E7540">
        <w:rPr>
          <w:vertAlign w:val="superscript"/>
          <w:rtl/>
        </w:rPr>
        <w:endnoteReference w:id="39"/>
      </w:r>
      <w:r w:rsidRPr="00926C78">
        <w:rPr>
          <w:rtl/>
        </w:rPr>
        <w:t xml:space="preserve">. </w:t>
      </w:r>
    </w:p>
    <w:p w:rsidR="00340534" w:rsidRPr="00BC127E" w:rsidRDefault="00340534" w:rsidP="00340534">
      <w:pPr>
        <w:pStyle w:val="Heading2"/>
        <w:rPr>
          <w:rtl/>
        </w:rPr>
      </w:pPr>
      <w:r>
        <w:rPr>
          <w:rFonts w:hint="cs"/>
          <w:rtl/>
        </w:rPr>
        <w:t xml:space="preserve">المطلب الثالث: </w:t>
      </w:r>
      <w:r w:rsidRPr="00BC127E">
        <w:rPr>
          <w:rtl/>
        </w:rPr>
        <w:t>الإنفاق</w:t>
      </w:r>
    </w:p>
    <w:p w:rsidR="00340534" w:rsidRPr="00926C78" w:rsidRDefault="00340534" w:rsidP="00AE6341">
      <w:pPr>
        <w:pStyle w:val="ListParagraph"/>
        <w:numPr>
          <w:ilvl w:val="0"/>
          <w:numId w:val="16"/>
        </w:numPr>
        <w:rPr>
          <w:rtl/>
        </w:rPr>
      </w:pPr>
      <w:r w:rsidRPr="00926C78">
        <w:rPr>
          <w:rtl/>
        </w:rPr>
        <w:t xml:space="preserve">جاء في المعجم الأوسط للطبراني في باب العين -من اسمه علي -علي بن سعيد بن بشير الرازي، عن أبي </w:t>
      </w:r>
      <w:r w:rsidRPr="00926C78">
        <w:rPr>
          <w:rFonts w:hint="cs"/>
          <w:rtl/>
        </w:rPr>
        <w:t>أُ</w:t>
      </w:r>
      <w:r w:rsidRPr="00926C78">
        <w:rPr>
          <w:rtl/>
        </w:rPr>
        <w:t>مامة</w:t>
      </w:r>
      <w:r>
        <w:rPr>
          <w:rFonts w:hint="cs"/>
          <w:rtl/>
        </w:rPr>
        <w:t xml:space="preserve"> </w:t>
      </w:r>
      <w:r w:rsidRPr="00926C78">
        <w:rPr>
          <w:rtl/>
        </w:rPr>
        <w:t xml:space="preserve"> قال: قال رسول الله </w:t>
      </w:r>
      <w:r w:rsidR="00564FC4">
        <w:rPr>
          <w:rtl/>
        </w:rPr>
        <w:t>ﷺ</w:t>
      </w:r>
      <w:r w:rsidRPr="00926C78">
        <w:rPr>
          <w:rtl/>
        </w:rPr>
        <w:t>: «من أنفق على نفسه نفقة يستعف بها فهي صدقة، ومن أنفق على امرأته وولده وأهل بيته فهي صدقة»</w:t>
      </w:r>
      <w:r w:rsidRPr="003E7540">
        <w:rPr>
          <w:vertAlign w:val="superscript"/>
          <w:rtl/>
        </w:rPr>
        <w:endnoteReference w:id="40"/>
      </w:r>
      <w:r w:rsidRPr="00926C78">
        <w:rPr>
          <w:rtl/>
        </w:rPr>
        <w:t xml:space="preserve">.  </w:t>
      </w:r>
    </w:p>
    <w:p w:rsidR="00340534" w:rsidRPr="00926C78" w:rsidRDefault="00340534" w:rsidP="00340534">
      <w:pPr>
        <w:rPr>
          <w:rtl/>
        </w:rPr>
      </w:pPr>
      <w:r w:rsidRPr="00926C78">
        <w:rPr>
          <w:rtl/>
        </w:rPr>
        <w:t xml:space="preserve">ومن أنواع الصدقات التي </w:t>
      </w:r>
      <w:r w:rsidRPr="001F7A43">
        <w:rPr>
          <w:rtl/>
        </w:rPr>
        <w:t xml:space="preserve">ذكرها </w:t>
      </w:r>
      <w:r w:rsidRPr="001F7A43">
        <w:rPr>
          <w:rFonts w:hint="cs"/>
          <w:rtl/>
        </w:rPr>
        <w:t>النبي</w:t>
      </w:r>
      <w:r w:rsidRPr="00926C78">
        <w:rPr>
          <w:rtl/>
        </w:rPr>
        <w:t xml:space="preserve"> </w:t>
      </w:r>
      <w:r w:rsidR="00564FC4">
        <w:rPr>
          <w:rtl/>
        </w:rPr>
        <w:t xml:space="preserve">ﷺ </w:t>
      </w:r>
      <w:r w:rsidRPr="00926C78">
        <w:rPr>
          <w:rtl/>
        </w:rPr>
        <w:t xml:space="preserve">الصدقة على النفس من أجل عفافها، وإنَّ من بركة العفة أنَّ من أنفق على نفسه وأهله مِما يعمل من أجر ولو كان أجره ودخله يسيرًا، ويريد أنْ يستعف ويعف أهله، </w:t>
      </w:r>
      <w:r>
        <w:rPr>
          <w:rtl/>
        </w:rPr>
        <w:t>فإنه يؤجر وتكتب نفقته له صدقة</w:t>
      </w:r>
      <w:r>
        <w:rPr>
          <w:rFonts w:hint="cs"/>
          <w:rtl/>
        </w:rPr>
        <w:t xml:space="preserve">، </w:t>
      </w:r>
      <w:r w:rsidRPr="00340534">
        <w:rPr>
          <w:rtl/>
        </w:rPr>
        <w:t xml:space="preserve">وهو يتقرب بذلك إلى الله </w:t>
      </w:r>
      <w:r w:rsidRPr="00340534">
        <w:rPr>
          <w:rFonts w:hint="cs"/>
          <w:rtl/>
        </w:rPr>
        <w:t>سبحانه وتعالى</w:t>
      </w:r>
      <w:r w:rsidRPr="00340534">
        <w:rPr>
          <w:rtl/>
        </w:rPr>
        <w:t xml:space="preserve"> ويحتسب عنده أجر ما ينفق فإنه يُجزى بهذه النفقة كأجر الصدقة على الفقراء ونحوهم من وجوه البر.</w:t>
      </w:r>
    </w:p>
    <w:p w:rsidR="00340534" w:rsidRPr="00BC127E" w:rsidRDefault="00340534" w:rsidP="00340534">
      <w:pPr>
        <w:pStyle w:val="Heading2"/>
        <w:rPr>
          <w:rtl/>
        </w:rPr>
      </w:pPr>
      <w:r>
        <w:rPr>
          <w:rFonts w:hint="cs"/>
          <w:rtl/>
        </w:rPr>
        <w:lastRenderedPageBreak/>
        <w:t xml:space="preserve">المطلب الرابع: </w:t>
      </w:r>
      <w:r w:rsidRPr="00BC127E">
        <w:rPr>
          <w:rtl/>
        </w:rPr>
        <w:t>تأجير الرجل نفس</w:t>
      </w:r>
      <w:r w:rsidRPr="00BC127E">
        <w:rPr>
          <w:rFonts w:hint="cs"/>
          <w:rtl/>
        </w:rPr>
        <w:t>َ</w:t>
      </w:r>
      <w:r w:rsidRPr="00BC127E">
        <w:rPr>
          <w:rtl/>
        </w:rPr>
        <w:t>ه ليعفها</w:t>
      </w:r>
    </w:p>
    <w:p w:rsidR="00340534" w:rsidRPr="00926C78" w:rsidRDefault="00340534" w:rsidP="00AE6341">
      <w:pPr>
        <w:pStyle w:val="ListParagraph"/>
        <w:numPr>
          <w:ilvl w:val="0"/>
          <w:numId w:val="17"/>
        </w:numPr>
        <w:rPr>
          <w:rtl/>
        </w:rPr>
      </w:pPr>
      <w:r w:rsidRPr="00926C78">
        <w:rPr>
          <w:rtl/>
        </w:rPr>
        <w:t xml:space="preserve">وفي سنن ابن ماجه -أبواب الرهون -باب إجارة الأجير على طعام بطنه، عن عُتبة بن النُّدَّرِ، قال: كنا عند رسول الله </w:t>
      </w:r>
      <w:r w:rsidR="00564FC4">
        <w:rPr>
          <w:rtl/>
        </w:rPr>
        <w:t>ﷺ</w:t>
      </w:r>
      <w:r w:rsidRPr="00926C78">
        <w:rPr>
          <w:rtl/>
        </w:rPr>
        <w:t xml:space="preserve">، فقرأ طسم، حتى إذا بلغ قصة موسى، قال: «إنَّ موسى </w:t>
      </w:r>
      <w:r w:rsidR="00564FC4">
        <w:rPr>
          <w:rtl/>
        </w:rPr>
        <w:t xml:space="preserve">ﷺ </w:t>
      </w:r>
      <w:r w:rsidRPr="00926C78">
        <w:rPr>
          <w:rtl/>
        </w:rPr>
        <w:t>أَجَرَ نفسه ثمانيَ سنين، أو عشرًا، على عِفَّة</w:t>
      </w:r>
      <w:r w:rsidRPr="00926C78">
        <w:rPr>
          <w:rFonts w:hint="cs"/>
          <w:rtl/>
        </w:rPr>
        <w:t>ِ</w:t>
      </w:r>
      <w:r w:rsidRPr="00926C78">
        <w:rPr>
          <w:rtl/>
        </w:rPr>
        <w:t xml:space="preserve"> فرجه، وطعام بطنه»</w:t>
      </w:r>
      <w:r w:rsidRPr="003E7540">
        <w:rPr>
          <w:vertAlign w:val="superscript"/>
          <w:rtl/>
        </w:rPr>
        <w:endnoteReference w:id="41"/>
      </w:r>
      <w:r w:rsidRPr="00926C78">
        <w:rPr>
          <w:rtl/>
        </w:rPr>
        <w:t xml:space="preserve">. </w:t>
      </w:r>
    </w:p>
    <w:p w:rsidR="00340534" w:rsidRPr="00926C78" w:rsidRDefault="00340534" w:rsidP="00340534">
      <w:pPr>
        <w:rPr>
          <w:rtl/>
        </w:rPr>
      </w:pPr>
      <w:r w:rsidRPr="00926C78">
        <w:rPr>
          <w:rFonts w:hint="cs"/>
          <w:rtl/>
        </w:rPr>
        <w:t xml:space="preserve"> </w:t>
      </w:r>
      <w:r>
        <w:rPr>
          <w:rtl/>
        </w:rPr>
        <w:t xml:space="preserve">في </w:t>
      </w:r>
      <w:r>
        <w:rPr>
          <w:rFonts w:hint="cs"/>
          <w:rtl/>
        </w:rPr>
        <w:t xml:space="preserve">هذا </w:t>
      </w:r>
      <w:r w:rsidRPr="00926C78">
        <w:rPr>
          <w:rtl/>
        </w:rPr>
        <w:t>الحديث بيان</w:t>
      </w:r>
      <w:r>
        <w:rPr>
          <w:rFonts w:hint="cs"/>
          <w:rtl/>
        </w:rPr>
        <w:t>ٌ</w:t>
      </w:r>
      <w:r w:rsidRPr="00926C78">
        <w:rPr>
          <w:rtl/>
        </w:rPr>
        <w:t xml:space="preserve"> </w:t>
      </w:r>
      <w:r>
        <w:rPr>
          <w:rFonts w:hint="cs"/>
          <w:rtl/>
        </w:rPr>
        <w:t>أنَّه من سنة الأنبياء</w:t>
      </w:r>
      <w:r>
        <w:rPr>
          <w:rtl/>
        </w:rPr>
        <w:t xml:space="preserve"> طلب</w:t>
      </w:r>
      <w:r>
        <w:rPr>
          <w:rFonts w:hint="cs"/>
          <w:rtl/>
        </w:rPr>
        <w:t>ُ</w:t>
      </w:r>
      <w:r>
        <w:rPr>
          <w:rtl/>
        </w:rPr>
        <w:t xml:space="preserve"> العف</w:t>
      </w:r>
      <w:r>
        <w:rPr>
          <w:rFonts w:hint="cs"/>
          <w:rtl/>
        </w:rPr>
        <w:t>اف</w:t>
      </w:r>
      <w:r>
        <w:rPr>
          <w:rtl/>
        </w:rPr>
        <w:t xml:space="preserve"> وإطعام ال</w:t>
      </w:r>
      <w:r>
        <w:rPr>
          <w:rFonts w:hint="cs"/>
          <w:rtl/>
        </w:rPr>
        <w:t>بطن</w:t>
      </w:r>
      <w:r w:rsidRPr="00926C78">
        <w:rPr>
          <w:rtl/>
        </w:rPr>
        <w:t xml:space="preserve"> </w:t>
      </w:r>
      <w:r>
        <w:rPr>
          <w:rtl/>
        </w:rPr>
        <w:t>بالكسب الحلال</w:t>
      </w:r>
      <w:r>
        <w:rPr>
          <w:rFonts w:hint="cs"/>
          <w:rtl/>
        </w:rPr>
        <w:t>.</w:t>
      </w:r>
    </w:p>
    <w:p w:rsidR="00340534" w:rsidRPr="00926C78" w:rsidRDefault="00340534" w:rsidP="00340534">
      <w:pPr>
        <w:rPr>
          <w:rtl/>
        </w:rPr>
      </w:pPr>
      <w:r w:rsidRPr="00926C78">
        <w:rPr>
          <w:rtl/>
        </w:rPr>
        <w:t xml:space="preserve"> قوله: «عِفَّة</w:t>
      </w:r>
      <w:r w:rsidRPr="00926C78">
        <w:rPr>
          <w:rFonts w:hint="cs"/>
          <w:rtl/>
        </w:rPr>
        <w:t>ِ</w:t>
      </w:r>
      <w:r w:rsidRPr="00926C78">
        <w:rPr>
          <w:rtl/>
        </w:rPr>
        <w:t xml:space="preserve"> فرجه وطعام بطنه» قال الطيبي: «كن</w:t>
      </w:r>
      <w:r w:rsidRPr="00926C78">
        <w:rPr>
          <w:rFonts w:hint="cs"/>
          <w:rtl/>
        </w:rPr>
        <w:t>َّ</w:t>
      </w:r>
      <w:r w:rsidRPr="00926C78">
        <w:rPr>
          <w:rtl/>
        </w:rPr>
        <w:t>ى به عن النكاح تأدبًا، وأنه مما ينبغي أن</w:t>
      </w:r>
      <w:r w:rsidRPr="00926C78">
        <w:rPr>
          <w:rFonts w:hint="cs"/>
          <w:rtl/>
        </w:rPr>
        <w:t>ْ</w:t>
      </w:r>
      <w:r w:rsidRPr="00926C78">
        <w:rPr>
          <w:rtl/>
        </w:rPr>
        <w:t xml:space="preserve"> يعد مالًا لاكتساب العفة به وفيه خلاف، قال أصحاب أبي حنيفة: لا يجوز تزويج امرأة بأن</w:t>
      </w:r>
      <w:r w:rsidRPr="00926C78">
        <w:rPr>
          <w:rFonts w:hint="cs"/>
          <w:rtl/>
        </w:rPr>
        <w:t>ْ</w:t>
      </w:r>
      <w:r w:rsidRPr="00926C78">
        <w:rPr>
          <w:rtl/>
        </w:rPr>
        <w:t xml:space="preserve"> يخدمها سنة، وجوز أن</w:t>
      </w:r>
      <w:r w:rsidRPr="00926C78">
        <w:rPr>
          <w:rFonts w:hint="cs"/>
          <w:rtl/>
        </w:rPr>
        <w:t>ْ</w:t>
      </w:r>
      <w:r w:rsidRPr="00926C78">
        <w:rPr>
          <w:rtl/>
        </w:rPr>
        <w:t xml:space="preserve"> يتزوجها بأن</w:t>
      </w:r>
      <w:r w:rsidRPr="00926C78">
        <w:rPr>
          <w:rFonts w:hint="cs"/>
          <w:rtl/>
        </w:rPr>
        <w:t>ْ</w:t>
      </w:r>
      <w:r w:rsidRPr="00926C78">
        <w:rPr>
          <w:rtl/>
        </w:rPr>
        <w:t xml:space="preserve"> يخدمها عبده سنة، وقالوا: لعل ذلك كان جائز</w:t>
      </w:r>
      <w:r w:rsidRPr="00926C78">
        <w:rPr>
          <w:rFonts w:hint="cs"/>
          <w:rtl/>
        </w:rPr>
        <w:t>ً</w:t>
      </w:r>
      <w:r w:rsidRPr="00926C78">
        <w:rPr>
          <w:rtl/>
        </w:rPr>
        <w:t>ا في تلك الشريعة، ويجوز أنْ يكون المهر شيئاً آخر... وأم</w:t>
      </w:r>
      <w:r w:rsidRPr="00926C78">
        <w:rPr>
          <w:rFonts w:hint="cs"/>
          <w:rtl/>
        </w:rPr>
        <w:t>َّ</w:t>
      </w:r>
      <w:r w:rsidRPr="00926C78">
        <w:rPr>
          <w:rtl/>
        </w:rPr>
        <w:t>ا الشافعي فقد جوز التزوج على الإجارة لبعض الأعمال والخدمة، إذا كان المستأجر له أو المخدوم فيه أمرًا معلومًا»</w:t>
      </w:r>
      <w:r w:rsidRPr="003E7540">
        <w:rPr>
          <w:vertAlign w:val="superscript"/>
          <w:rtl/>
        </w:rPr>
        <w:endnoteReference w:id="42"/>
      </w:r>
      <w:r w:rsidRPr="00926C78">
        <w:rPr>
          <w:rtl/>
        </w:rPr>
        <w:t xml:space="preserve">. </w:t>
      </w:r>
    </w:p>
    <w:p w:rsidR="00340534" w:rsidRPr="00926C78" w:rsidRDefault="00340534" w:rsidP="00340534">
      <w:pPr>
        <w:pStyle w:val="Heading2"/>
        <w:rPr>
          <w:rtl/>
        </w:rPr>
      </w:pPr>
      <w:r>
        <w:rPr>
          <w:rtl/>
        </w:rPr>
        <w:t>المبحث الرابع: فضل العفة</w:t>
      </w:r>
      <w:r>
        <w:rPr>
          <w:rFonts w:hint="cs"/>
          <w:rtl/>
        </w:rPr>
        <w:t>:</w:t>
      </w:r>
    </w:p>
    <w:p w:rsidR="00340534" w:rsidRPr="00BC127E" w:rsidRDefault="00340534" w:rsidP="00340534">
      <w:pPr>
        <w:pStyle w:val="Heading2"/>
        <w:rPr>
          <w:rtl/>
        </w:rPr>
      </w:pPr>
      <w:r>
        <w:rPr>
          <w:rFonts w:hint="cs"/>
          <w:rtl/>
        </w:rPr>
        <w:t xml:space="preserve">المطلب الأول: </w:t>
      </w:r>
      <w:r w:rsidRPr="00BC127E">
        <w:rPr>
          <w:rtl/>
        </w:rPr>
        <w:t xml:space="preserve">العفة من الأعمال التي </w:t>
      </w:r>
      <w:r w:rsidRPr="009F0046">
        <w:rPr>
          <w:rtl/>
        </w:rPr>
        <w:t>تدخل</w:t>
      </w:r>
      <w:r w:rsidRPr="009F0046">
        <w:rPr>
          <w:rFonts w:hint="cs"/>
          <w:rtl/>
        </w:rPr>
        <w:t xml:space="preserve"> صاحبها</w:t>
      </w:r>
      <w:r w:rsidRPr="009F0046">
        <w:rPr>
          <w:rtl/>
        </w:rPr>
        <w:t xml:space="preserve"> الجنة</w:t>
      </w:r>
    </w:p>
    <w:p w:rsidR="00340534" w:rsidRPr="00926C78" w:rsidRDefault="00340534" w:rsidP="00AE6341">
      <w:pPr>
        <w:pStyle w:val="ListParagraph"/>
        <w:numPr>
          <w:ilvl w:val="0"/>
          <w:numId w:val="18"/>
        </w:numPr>
        <w:rPr>
          <w:rtl/>
        </w:rPr>
      </w:pPr>
      <w:r w:rsidRPr="00926C78">
        <w:rPr>
          <w:rtl/>
        </w:rPr>
        <w:t>أخرج الإمام مسلم في صحيحه في كتاب الجنة وصفة نعيمها وأهلها -باب الصفات التي يعرف بها في الدنيا أهل الجنة وأهل النار، عن عياض بن ح</w:t>
      </w:r>
      <w:r>
        <w:rPr>
          <w:rFonts w:hint="cs"/>
          <w:rtl/>
        </w:rPr>
        <w:t>ِ</w:t>
      </w:r>
      <w:r w:rsidRPr="00926C78">
        <w:rPr>
          <w:rtl/>
        </w:rPr>
        <w:t>م</w:t>
      </w:r>
      <w:r>
        <w:rPr>
          <w:rFonts w:hint="cs"/>
          <w:rtl/>
        </w:rPr>
        <w:t>َ</w:t>
      </w:r>
      <w:r w:rsidRPr="00926C78">
        <w:rPr>
          <w:rtl/>
        </w:rPr>
        <w:t xml:space="preserve">ار المجاشعي: أنَّ رسول الله </w:t>
      </w:r>
      <w:r w:rsidR="00564FC4">
        <w:rPr>
          <w:rtl/>
        </w:rPr>
        <w:t xml:space="preserve">ﷺ </w:t>
      </w:r>
      <w:r w:rsidRPr="00926C78">
        <w:rPr>
          <w:rtl/>
        </w:rPr>
        <w:t>قال ذات يوم في خطبته: «ألا إنَّ ربي أمرني أنْ أعلمكم ما جهلتم مما علمني يومي هذا... قال: وأهل الجنة ثلاثة: ذو سلطان مقسط متصدق موفق، ورجل</w:t>
      </w:r>
      <w:r w:rsidRPr="00926C78">
        <w:rPr>
          <w:rFonts w:hint="cs"/>
          <w:rtl/>
        </w:rPr>
        <w:t>ٌ</w:t>
      </w:r>
      <w:r w:rsidRPr="00926C78">
        <w:rPr>
          <w:rtl/>
        </w:rPr>
        <w:t xml:space="preserve"> رحيم رقيق القلب لكل ذي قربى ومسلم، وعفيف متعفف ذو عيال... »</w:t>
      </w:r>
      <w:r w:rsidRPr="003E7540">
        <w:rPr>
          <w:vertAlign w:val="superscript"/>
          <w:rtl/>
        </w:rPr>
        <w:endnoteReference w:id="43"/>
      </w:r>
      <w:r w:rsidRPr="00926C78">
        <w:rPr>
          <w:rtl/>
        </w:rPr>
        <w:t>.</w:t>
      </w:r>
    </w:p>
    <w:p w:rsidR="00340534" w:rsidRPr="00926C78" w:rsidRDefault="00340534" w:rsidP="00340534">
      <w:pPr>
        <w:rPr>
          <w:rtl/>
        </w:rPr>
      </w:pPr>
      <w:r w:rsidRPr="00926C78">
        <w:rPr>
          <w:rtl/>
        </w:rPr>
        <w:t xml:space="preserve">هذا الحديث عن رسول الله </w:t>
      </w:r>
      <w:r w:rsidR="00564FC4">
        <w:rPr>
          <w:rtl/>
        </w:rPr>
        <w:t xml:space="preserve">ﷺ </w:t>
      </w:r>
      <w:r w:rsidRPr="00926C78">
        <w:rPr>
          <w:rtl/>
        </w:rPr>
        <w:t>يبيّن أشياء</w:t>
      </w:r>
      <w:r>
        <w:rPr>
          <w:rFonts w:hint="cs"/>
          <w:rtl/>
        </w:rPr>
        <w:t>َ</w:t>
      </w:r>
      <w:r w:rsidRPr="00926C78">
        <w:rPr>
          <w:rtl/>
        </w:rPr>
        <w:t xml:space="preserve"> من أعمال أهل الجنة، لمن أراد الوصول إليها، ومن جملة هذه الأعمال </w:t>
      </w:r>
      <w:r>
        <w:rPr>
          <w:rFonts w:hint="cs"/>
          <w:rtl/>
        </w:rPr>
        <w:t xml:space="preserve">الرجل المتعفف صحاب العيال الذي يطلب </w:t>
      </w:r>
      <w:r w:rsidRPr="00926C78">
        <w:rPr>
          <w:rtl/>
        </w:rPr>
        <w:t>التعفف</w:t>
      </w:r>
      <w:r>
        <w:rPr>
          <w:rFonts w:hint="cs"/>
          <w:rtl/>
        </w:rPr>
        <w:t xml:space="preserve"> ليكون من أهل الجنة</w:t>
      </w:r>
      <w:r w:rsidRPr="00926C78">
        <w:rPr>
          <w:rtl/>
        </w:rPr>
        <w:t>.</w:t>
      </w:r>
    </w:p>
    <w:p w:rsidR="00340534" w:rsidRPr="00926C78" w:rsidRDefault="00340534" w:rsidP="00340534">
      <w:pPr>
        <w:rPr>
          <w:rtl/>
        </w:rPr>
      </w:pPr>
      <w:r w:rsidRPr="00926C78">
        <w:rPr>
          <w:rtl/>
        </w:rPr>
        <w:t xml:space="preserve"> فقوله: «والعفيف من كانت العفة سجية وطبيعة له، والمتعفف من يكلف نفسه بالعفة ويكتسبها بعد أن</w:t>
      </w:r>
      <w:r w:rsidRPr="00926C78">
        <w:rPr>
          <w:rFonts w:hint="cs"/>
          <w:rtl/>
        </w:rPr>
        <w:t>ْ</w:t>
      </w:r>
      <w:r w:rsidRPr="00926C78">
        <w:rPr>
          <w:rtl/>
        </w:rPr>
        <w:t xml:space="preserve"> لم تكن»</w:t>
      </w:r>
      <w:r w:rsidRPr="003E7540">
        <w:rPr>
          <w:vertAlign w:val="superscript"/>
          <w:rtl/>
        </w:rPr>
        <w:endnoteReference w:id="44"/>
      </w:r>
      <w:r w:rsidRPr="00926C78">
        <w:rPr>
          <w:rtl/>
        </w:rPr>
        <w:t xml:space="preserve">. </w:t>
      </w:r>
    </w:p>
    <w:p w:rsidR="00340534" w:rsidRPr="00926C78" w:rsidRDefault="00340534" w:rsidP="00340534">
      <w:pPr>
        <w:rPr>
          <w:rtl/>
        </w:rPr>
      </w:pPr>
      <w:r>
        <w:rPr>
          <w:rtl/>
        </w:rPr>
        <w:t xml:space="preserve"> والمتعفف هو </w:t>
      </w:r>
      <w:r w:rsidRPr="00926C78">
        <w:rPr>
          <w:rtl/>
        </w:rPr>
        <w:t>«المتوكل على الملك المتعال في أمره وأمر عياله... ويحتمل أنَّه أشار بالعفيف إلى ما في نفسه من القوة المانعة عن الفواحش، وبالمتعفف إلى إبراز ذلك بالفعل واستعمال تلك القوة لإظهار العفة عن نفسه»</w:t>
      </w:r>
      <w:r w:rsidRPr="003E7540">
        <w:rPr>
          <w:vertAlign w:val="superscript"/>
          <w:rtl/>
        </w:rPr>
        <w:endnoteReference w:id="45"/>
      </w:r>
      <w:r w:rsidRPr="00926C78">
        <w:rPr>
          <w:rtl/>
        </w:rPr>
        <w:t xml:space="preserve">.  </w:t>
      </w:r>
      <w:r>
        <w:rPr>
          <w:rFonts w:hint="cs"/>
          <w:rtl/>
        </w:rPr>
        <w:t xml:space="preserve"> </w:t>
      </w:r>
    </w:p>
    <w:p w:rsidR="00340534" w:rsidRPr="00926C78" w:rsidRDefault="00340534" w:rsidP="00340534">
      <w:pPr>
        <w:rPr>
          <w:rtl/>
        </w:rPr>
      </w:pPr>
      <w:r w:rsidRPr="00926C78">
        <w:rPr>
          <w:rtl/>
        </w:rPr>
        <w:t>وقوله: «ذو عيال» «أشار به إلى أنَّه مع كونه محتاجًا ذا عيال يتجنب عن السؤال ويَكِلُ أمرَه وأمرَ عياله إلى اللَّه الرزّاق ذي القوة المتين، ثم اعلم أنَّ الظاهر أنَّ المراد بكون هؤلاء الثلاثة أهل الجنة دخولهم إياها مع السابقين المقربين، واحتظاظهم فيها بالنعيم والفوز بالدرجات العالية، وإلا فقد يكون من المؤمنين م</w:t>
      </w:r>
      <w:r w:rsidRPr="00926C78">
        <w:rPr>
          <w:rFonts w:hint="cs"/>
          <w:rtl/>
        </w:rPr>
        <w:t>َ</w:t>
      </w:r>
      <w:r w:rsidRPr="00926C78">
        <w:rPr>
          <w:rtl/>
        </w:rPr>
        <w:t>ن</w:t>
      </w:r>
      <w:r w:rsidRPr="00926C78">
        <w:rPr>
          <w:rFonts w:hint="cs"/>
          <w:rtl/>
        </w:rPr>
        <w:t>ْ</w:t>
      </w:r>
      <w:r w:rsidRPr="00926C78">
        <w:rPr>
          <w:rtl/>
        </w:rPr>
        <w:t xml:space="preserve"> ليس في هذه الأقسام الثلاثة، وذلك ظاهر»</w:t>
      </w:r>
      <w:r w:rsidRPr="003E7540">
        <w:rPr>
          <w:vertAlign w:val="superscript"/>
          <w:rtl/>
        </w:rPr>
        <w:endnoteReference w:id="46"/>
      </w:r>
      <w:r w:rsidRPr="00926C78">
        <w:rPr>
          <w:rtl/>
        </w:rPr>
        <w:t>.</w:t>
      </w:r>
    </w:p>
    <w:p w:rsidR="00340534" w:rsidRPr="00926C78" w:rsidRDefault="00340534" w:rsidP="00340534">
      <w:pPr>
        <w:pStyle w:val="ListParagraph"/>
        <w:rPr>
          <w:rtl/>
        </w:rPr>
      </w:pPr>
      <w:r w:rsidRPr="00926C78">
        <w:rPr>
          <w:rtl/>
        </w:rPr>
        <w:t xml:space="preserve">وقريب من معنى الحديث </w:t>
      </w:r>
      <w:r>
        <w:rPr>
          <w:rFonts w:hint="cs"/>
          <w:rtl/>
        </w:rPr>
        <w:t>السابق</w:t>
      </w:r>
      <w:r w:rsidRPr="00926C78">
        <w:rPr>
          <w:rtl/>
        </w:rPr>
        <w:t xml:space="preserve">؛ الحديث الذي أخرجه الترمذي في جامعه، أبواب فضائل الجهاد عن رسول الله </w:t>
      </w:r>
      <w:r w:rsidR="00564FC4">
        <w:rPr>
          <w:rtl/>
        </w:rPr>
        <w:t>ﷺ</w:t>
      </w:r>
      <w:r w:rsidRPr="00926C78">
        <w:rPr>
          <w:rtl/>
        </w:rPr>
        <w:t xml:space="preserve">-باب ما جاء في ثواب الشهداء، عن أبي هريرة أن رسول الله </w:t>
      </w:r>
      <w:r w:rsidR="00564FC4">
        <w:rPr>
          <w:rtl/>
        </w:rPr>
        <w:t xml:space="preserve">ﷺ </w:t>
      </w:r>
      <w:r w:rsidRPr="00926C78">
        <w:rPr>
          <w:rtl/>
        </w:rPr>
        <w:t>قال: «عُرض عليَّ أولُ ثلاثة يدخلون الجنة: شهيدٌ، وعفيفٌ متعفف، وعبدٌ أحسن عبادة الله ون</w:t>
      </w:r>
      <w:r w:rsidRPr="00926C78">
        <w:rPr>
          <w:rFonts w:hint="cs"/>
          <w:rtl/>
        </w:rPr>
        <w:t>َ</w:t>
      </w:r>
      <w:r w:rsidRPr="00926C78">
        <w:rPr>
          <w:rtl/>
        </w:rPr>
        <w:t>ص</w:t>
      </w:r>
      <w:r w:rsidRPr="00926C78">
        <w:rPr>
          <w:rFonts w:hint="cs"/>
          <w:rtl/>
        </w:rPr>
        <w:t>َ</w:t>
      </w:r>
      <w:r w:rsidRPr="00926C78">
        <w:rPr>
          <w:rtl/>
        </w:rPr>
        <w:t>ح</w:t>
      </w:r>
      <w:r w:rsidRPr="00926C78">
        <w:rPr>
          <w:rFonts w:hint="cs"/>
          <w:rtl/>
        </w:rPr>
        <w:t>َ</w:t>
      </w:r>
      <w:r w:rsidRPr="00926C78">
        <w:rPr>
          <w:rtl/>
        </w:rPr>
        <w:t xml:space="preserve"> لمواليه»</w:t>
      </w:r>
      <w:r w:rsidRPr="003E7540">
        <w:rPr>
          <w:vertAlign w:val="superscript"/>
          <w:rtl/>
        </w:rPr>
        <w:endnoteReference w:id="47"/>
      </w:r>
      <w:r w:rsidRPr="00926C78">
        <w:rPr>
          <w:rtl/>
        </w:rPr>
        <w:t xml:space="preserve">.  </w:t>
      </w:r>
    </w:p>
    <w:p w:rsidR="00340534" w:rsidRPr="00BC127E" w:rsidRDefault="00340534" w:rsidP="00340534">
      <w:pPr>
        <w:pStyle w:val="Heading2"/>
        <w:rPr>
          <w:rtl/>
        </w:rPr>
      </w:pPr>
      <w:r>
        <w:rPr>
          <w:rFonts w:hint="cs"/>
          <w:rtl/>
        </w:rPr>
        <w:t xml:space="preserve">المطلب </w:t>
      </w:r>
      <w:r w:rsidRPr="009F0046">
        <w:rPr>
          <w:rFonts w:hint="cs"/>
          <w:rtl/>
        </w:rPr>
        <w:t xml:space="preserve">الثاني: العفيف </w:t>
      </w:r>
      <w:r w:rsidRPr="009F0046">
        <w:rPr>
          <w:rtl/>
        </w:rPr>
        <w:t>خ</w:t>
      </w:r>
      <w:r>
        <w:rPr>
          <w:rFonts w:hint="cs"/>
          <w:rtl/>
        </w:rPr>
        <w:t>ُ</w:t>
      </w:r>
      <w:r w:rsidRPr="009F0046">
        <w:rPr>
          <w:rtl/>
        </w:rPr>
        <w:t>ص</w:t>
      </w:r>
      <w:r w:rsidRPr="00BC127E">
        <w:rPr>
          <w:rtl/>
        </w:rPr>
        <w:t xml:space="preserve"> بسلام رسول الله</w:t>
      </w:r>
      <w:r>
        <w:rPr>
          <w:rFonts w:hint="cs"/>
          <w:rtl/>
        </w:rPr>
        <w:t xml:space="preserve"> </w:t>
      </w:r>
      <w:r w:rsidR="00564FC4">
        <w:rPr>
          <w:rtl/>
        </w:rPr>
        <w:t>ﷺ</w:t>
      </w:r>
      <w:r>
        <w:rPr>
          <w:rFonts w:hint="cs"/>
          <w:rtl/>
        </w:rPr>
        <w:t>.</w:t>
      </w:r>
      <w:r w:rsidRPr="00BC127E">
        <w:rPr>
          <w:rtl/>
        </w:rPr>
        <w:t xml:space="preserve"> </w:t>
      </w:r>
    </w:p>
    <w:p w:rsidR="00340534" w:rsidRPr="00926C78" w:rsidRDefault="00340534" w:rsidP="00AE6341">
      <w:pPr>
        <w:pStyle w:val="ListParagraph"/>
        <w:numPr>
          <w:ilvl w:val="0"/>
          <w:numId w:val="19"/>
        </w:numPr>
        <w:rPr>
          <w:rtl/>
        </w:rPr>
      </w:pPr>
      <w:r w:rsidRPr="00926C78">
        <w:rPr>
          <w:rtl/>
        </w:rPr>
        <w:t xml:space="preserve">وفي جامع الترمذي في أبواب المناقب عن رسول الله </w:t>
      </w:r>
      <w:r w:rsidR="00564FC4">
        <w:rPr>
          <w:rtl/>
        </w:rPr>
        <w:t>ﷺ</w:t>
      </w:r>
      <w:r w:rsidRPr="00926C78">
        <w:rPr>
          <w:rtl/>
        </w:rPr>
        <w:t>، باب في فضل الأنصار وقريش،</w:t>
      </w:r>
      <w:r w:rsidRPr="00340534">
        <w:rPr>
          <w:vanish/>
          <w:rtl/>
        </w:rPr>
        <w:t>جزء: 6 صفحة: 194</w:t>
      </w:r>
      <w:r w:rsidRPr="00926C78">
        <w:rPr>
          <w:rtl/>
        </w:rPr>
        <w:t xml:space="preserve"> عن أبي طلحة قال: قال لي رسول الله </w:t>
      </w:r>
      <w:r w:rsidR="00564FC4">
        <w:rPr>
          <w:rtl/>
        </w:rPr>
        <w:t>ﷺ</w:t>
      </w:r>
      <w:r w:rsidRPr="00926C78">
        <w:rPr>
          <w:rtl/>
        </w:rPr>
        <w:t>: «أقرئ قومك السلام، فإنهم ما علمت أَعِفَّةٌ صُبُرٌ»</w:t>
      </w:r>
      <w:r w:rsidRPr="003E7540">
        <w:rPr>
          <w:vertAlign w:val="superscript"/>
          <w:rtl/>
        </w:rPr>
        <w:endnoteReference w:id="48"/>
      </w:r>
      <w:r w:rsidRPr="00926C78">
        <w:rPr>
          <w:rtl/>
        </w:rPr>
        <w:t xml:space="preserve">. </w:t>
      </w:r>
    </w:p>
    <w:p w:rsidR="00340534" w:rsidRPr="00926C78" w:rsidRDefault="00340534" w:rsidP="00340534">
      <w:pPr>
        <w:rPr>
          <w:rFonts w:eastAsia="Times New Roman"/>
          <w:rtl/>
        </w:rPr>
      </w:pPr>
      <w:r w:rsidRPr="00926C78">
        <w:rPr>
          <w:rFonts w:eastAsia="Times New Roman"/>
          <w:rtl/>
        </w:rPr>
        <w:lastRenderedPageBreak/>
        <w:t>في هذا الحديث ثناء</w:t>
      </w:r>
      <w:r>
        <w:rPr>
          <w:rFonts w:eastAsia="Times New Roman" w:hint="cs"/>
          <w:rtl/>
        </w:rPr>
        <w:t>ُ</w:t>
      </w:r>
      <w:r w:rsidRPr="00926C78">
        <w:rPr>
          <w:rFonts w:eastAsia="Times New Roman"/>
          <w:rtl/>
        </w:rPr>
        <w:t xml:space="preserve"> النبي </w:t>
      </w:r>
      <w:r w:rsidR="00564FC4">
        <w:rPr>
          <w:rtl/>
        </w:rPr>
        <w:t xml:space="preserve">ﷺ </w:t>
      </w:r>
      <w:r w:rsidRPr="00926C78">
        <w:rPr>
          <w:rFonts w:eastAsia="Times New Roman"/>
          <w:rtl/>
        </w:rPr>
        <w:t xml:space="preserve">على الأنصار في المدينة أنهم كانوا </w:t>
      </w:r>
      <w:r>
        <w:rPr>
          <w:rFonts w:eastAsia="Times New Roman" w:hint="cs"/>
          <w:rtl/>
        </w:rPr>
        <w:t xml:space="preserve">من </w:t>
      </w:r>
      <w:r w:rsidRPr="00926C78">
        <w:rPr>
          <w:rFonts w:eastAsia="Times New Roman"/>
          <w:rtl/>
        </w:rPr>
        <w:t xml:space="preserve">أهل </w:t>
      </w:r>
      <w:r>
        <w:rPr>
          <w:rFonts w:eastAsia="Times New Roman" w:hint="cs"/>
          <w:rtl/>
        </w:rPr>
        <w:t>ال</w:t>
      </w:r>
      <w:r w:rsidRPr="00926C78">
        <w:rPr>
          <w:rFonts w:eastAsia="Times New Roman"/>
          <w:rtl/>
        </w:rPr>
        <w:t>عفة و</w:t>
      </w:r>
      <w:r>
        <w:rPr>
          <w:rFonts w:eastAsia="Times New Roman" w:hint="cs"/>
          <w:rtl/>
        </w:rPr>
        <w:t>ال</w:t>
      </w:r>
      <w:r w:rsidRPr="00926C78">
        <w:rPr>
          <w:rFonts w:eastAsia="Times New Roman"/>
          <w:rtl/>
        </w:rPr>
        <w:t xml:space="preserve">صبر، فقوله: </w:t>
      </w:r>
      <w:r w:rsidRPr="00926C78">
        <w:rPr>
          <w:rtl/>
        </w:rPr>
        <w:t>«</w:t>
      </w:r>
      <w:r w:rsidRPr="00926C78">
        <w:rPr>
          <w:rFonts w:eastAsia="Times New Roman"/>
          <w:rtl/>
        </w:rPr>
        <w:t>أعفه</w:t>
      </w:r>
      <w:r w:rsidRPr="00926C78">
        <w:rPr>
          <w:rtl/>
        </w:rPr>
        <w:t>»</w:t>
      </w:r>
      <w:r w:rsidRPr="00926C78">
        <w:rPr>
          <w:rFonts w:eastAsia="Times New Roman"/>
          <w:rtl/>
        </w:rPr>
        <w:t xml:space="preserve"> جمع عفيف، مرفوع خبر إنّ، و </w:t>
      </w:r>
      <w:r w:rsidRPr="00926C78">
        <w:rPr>
          <w:rtl/>
        </w:rPr>
        <w:t>«</w:t>
      </w:r>
      <w:r w:rsidRPr="00926C78">
        <w:rPr>
          <w:rFonts w:eastAsia="Times New Roman"/>
          <w:rtl/>
        </w:rPr>
        <w:t>ما عملت</w:t>
      </w:r>
      <w:r w:rsidRPr="00926C78">
        <w:rPr>
          <w:rtl/>
        </w:rPr>
        <w:t>»</w:t>
      </w:r>
      <w:r w:rsidRPr="00926C78">
        <w:rPr>
          <w:rFonts w:eastAsia="Times New Roman"/>
          <w:rtl/>
        </w:rPr>
        <w:t xml:space="preserve"> معترضة و </w:t>
      </w:r>
      <w:r w:rsidRPr="00926C78">
        <w:rPr>
          <w:rtl/>
        </w:rPr>
        <w:t>«</w:t>
      </w:r>
      <w:r w:rsidRPr="00926C78">
        <w:rPr>
          <w:rFonts w:eastAsia="Times New Roman"/>
          <w:rtl/>
        </w:rPr>
        <w:t>ما</w:t>
      </w:r>
      <w:r w:rsidRPr="00926C78">
        <w:rPr>
          <w:rtl/>
        </w:rPr>
        <w:t>»</w:t>
      </w:r>
      <w:r w:rsidRPr="00926C78">
        <w:rPr>
          <w:rFonts w:eastAsia="Times New Roman"/>
          <w:rtl/>
        </w:rPr>
        <w:t xml:space="preserve"> موصولة، والخبر محذوف، أي: الذي علمت منهم أنَّهم كذلك يتعففون عن السؤال، ويتحملون الصبر عند القتال</w:t>
      </w:r>
      <w:r w:rsidRPr="00926C78">
        <w:rPr>
          <w:rtl/>
        </w:rPr>
        <w:t>»</w:t>
      </w:r>
      <w:r w:rsidRPr="003E7540">
        <w:rPr>
          <w:vertAlign w:val="superscript"/>
          <w:rtl/>
        </w:rPr>
        <w:endnoteReference w:id="49"/>
      </w:r>
      <w:r w:rsidRPr="00926C78">
        <w:rPr>
          <w:rtl/>
        </w:rPr>
        <w:t>.</w:t>
      </w:r>
      <w:r w:rsidRPr="00926C78">
        <w:rPr>
          <w:rFonts w:eastAsia="Times New Roman"/>
          <w:rtl/>
        </w:rPr>
        <w:t xml:space="preserve"> </w:t>
      </w:r>
      <w:r w:rsidRPr="003E7540">
        <w:rPr>
          <w:vertAlign w:val="superscript"/>
          <w:rtl/>
        </w:rPr>
        <w:t xml:space="preserve"> </w:t>
      </w:r>
    </w:p>
    <w:p w:rsidR="00340534" w:rsidRPr="00926C78" w:rsidRDefault="00340534" w:rsidP="00340534">
      <w:pPr>
        <w:rPr>
          <w:rFonts w:eastAsia="Times New Roman"/>
          <w:rtl/>
        </w:rPr>
      </w:pPr>
      <w:r w:rsidRPr="00926C78">
        <w:rPr>
          <w:rtl/>
        </w:rPr>
        <w:t>«</w:t>
      </w:r>
      <w:r w:rsidRPr="00926C78">
        <w:rPr>
          <w:rFonts w:eastAsia="Times New Roman"/>
          <w:rtl/>
        </w:rPr>
        <w:t>وقيل: ما مصدرية يعني أنهم يتعففون ويتحملون مدة علمي بحالهم، أو في علمي بحالهم، أو موصولة أي: فيما علمت منهم</w:t>
      </w:r>
      <w:r w:rsidRPr="00926C78">
        <w:rPr>
          <w:rtl/>
        </w:rPr>
        <w:t>»</w:t>
      </w:r>
      <w:r w:rsidRPr="003E7540">
        <w:rPr>
          <w:vertAlign w:val="superscript"/>
          <w:rtl/>
        </w:rPr>
        <w:endnoteReference w:id="50"/>
      </w:r>
      <w:r w:rsidRPr="00926C78">
        <w:rPr>
          <w:rFonts w:eastAsia="Times New Roman"/>
          <w:rtl/>
        </w:rPr>
        <w:t xml:space="preserve">.  </w:t>
      </w:r>
      <w:r w:rsidRPr="00926C78">
        <w:rPr>
          <w:rFonts w:eastAsia="Times New Roman" w:hint="cs"/>
          <w:rtl/>
        </w:rPr>
        <w:t xml:space="preserve"> </w:t>
      </w:r>
    </w:p>
    <w:p w:rsidR="00340534" w:rsidRPr="00926C78" w:rsidRDefault="00340534" w:rsidP="00340534">
      <w:pPr>
        <w:rPr>
          <w:rFonts w:eastAsia="Times New Roman"/>
          <w:rtl/>
        </w:rPr>
      </w:pPr>
      <w:r w:rsidRPr="00926C78">
        <w:rPr>
          <w:rFonts w:eastAsia="Times New Roman"/>
          <w:rtl/>
        </w:rPr>
        <w:t xml:space="preserve">و </w:t>
      </w:r>
      <w:r w:rsidRPr="00926C78">
        <w:rPr>
          <w:rtl/>
        </w:rPr>
        <w:t>«</w:t>
      </w:r>
      <w:r w:rsidRPr="00926C78">
        <w:rPr>
          <w:rFonts w:eastAsia="Times New Roman"/>
          <w:rtl/>
        </w:rPr>
        <w:t>صُبُر</w:t>
      </w:r>
      <w:r w:rsidRPr="00926C78">
        <w:rPr>
          <w:rtl/>
        </w:rPr>
        <w:t>»</w:t>
      </w:r>
      <w:r w:rsidRPr="00926C78">
        <w:rPr>
          <w:rFonts w:eastAsia="Times New Roman"/>
          <w:rtl/>
        </w:rPr>
        <w:t xml:space="preserve"> بضمتين مع خفة الباء جمع صبور، وصُحِح أيضًا بضم الصاد وتشديد الباء المفتوحة جمع صابر، أي: صابرون على الفقر والفاقة، أو في القتال، أو عند الغضب، والأول أوفق بقوله: </w:t>
      </w:r>
      <w:r w:rsidRPr="00926C78">
        <w:rPr>
          <w:rtl/>
        </w:rPr>
        <w:t>«</w:t>
      </w:r>
      <w:r w:rsidRPr="00926C78">
        <w:rPr>
          <w:rFonts w:eastAsia="Times New Roman"/>
          <w:rtl/>
        </w:rPr>
        <w:t>أعفة</w:t>
      </w:r>
      <w:r w:rsidRPr="00926C78">
        <w:rPr>
          <w:rtl/>
        </w:rPr>
        <w:t>»</w:t>
      </w:r>
      <w:r w:rsidRPr="003E7540">
        <w:rPr>
          <w:vertAlign w:val="superscript"/>
          <w:rtl/>
        </w:rPr>
        <w:endnoteReference w:id="51"/>
      </w:r>
      <w:r w:rsidRPr="00926C78">
        <w:rPr>
          <w:rFonts w:eastAsia="Times New Roman"/>
          <w:rtl/>
        </w:rPr>
        <w:t xml:space="preserve">. </w:t>
      </w:r>
    </w:p>
    <w:p w:rsidR="00340534" w:rsidRPr="00BC127E" w:rsidRDefault="00340534" w:rsidP="00340534">
      <w:pPr>
        <w:pStyle w:val="Heading2"/>
        <w:rPr>
          <w:rtl/>
        </w:rPr>
      </w:pPr>
      <w:r>
        <w:rPr>
          <w:rFonts w:hint="cs"/>
          <w:rtl/>
        </w:rPr>
        <w:t xml:space="preserve">المطلب الثالث: </w:t>
      </w:r>
      <w:r w:rsidRPr="00BC127E">
        <w:rPr>
          <w:rtl/>
        </w:rPr>
        <w:t>عفة أهل الإيمان</w:t>
      </w:r>
    </w:p>
    <w:p w:rsidR="00340534" w:rsidRPr="00926C78" w:rsidRDefault="00340534" w:rsidP="00AE6341">
      <w:pPr>
        <w:pStyle w:val="ListParagraph"/>
        <w:numPr>
          <w:ilvl w:val="0"/>
          <w:numId w:val="20"/>
        </w:numPr>
      </w:pPr>
      <w:r w:rsidRPr="00926C78">
        <w:rPr>
          <w:rtl/>
        </w:rPr>
        <w:t xml:space="preserve">وفي سنن أبي داود في كتاب الجهاد -باب في النهي عن المثلة عن عبد الله بن مسعود قال: قال رسول الله </w:t>
      </w:r>
      <w:r w:rsidR="00564FC4">
        <w:rPr>
          <w:rtl/>
        </w:rPr>
        <w:t>ﷺ</w:t>
      </w:r>
      <w:r w:rsidRPr="00926C78">
        <w:rPr>
          <w:rtl/>
        </w:rPr>
        <w:t>: «أعفُّ النَّاس قِتلة أهلُ الإيمان»</w:t>
      </w:r>
      <w:r w:rsidRPr="003E7540">
        <w:rPr>
          <w:vertAlign w:val="superscript"/>
          <w:rtl/>
        </w:rPr>
        <w:endnoteReference w:id="52"/>
      </w:r>
      <w:r w:rsidRPr="00926C78">
        <w:rPr>
          <w:rtl/>
        </w:rPr>
        <w:t xml:space="preserve">. </w:t>
      </w:r>
    </w:p>
    <w:p w:rsidR="00340534" w:rsidRPr="00926C78" w:rsidRDefault="00340534" w:rsidP="00340534">
      <w:pPr>
        <w:rPr>
          <w:rtl/>
        </w:rPr>
      </w:pPr>
      <w:r w:rsidRPr="00926C78">
        <w:rPr>
          <w:rtl/>
        </w:rPr>
        <w:t>قال المناوي في شرح هذا الحديث: «أي هم أرحم الناس بخلق الله وأشدهم تحريًا عن التمثيل والتشويه بالمقتول وإطالة تعذيبه إجلالًا لخالقهم وامتثالًا لِما صدر عن صدر النبوة من قوله: «إذا قتلتم فأحسنوا القتلة وإذا ذبحتم فأحسنوا الذبحة»، بخلاف أهل الكفر وبعض أهل الفسوق ممن لم تذق قلوبهم حلاوة الإيمان واكتفوا من مسماه بلقلقة اللسان، وأشربوا القسوة حتى أبعدوا عن الرحمن، وأبعد القلوب من الله القلب القاسي، ومن لا يرحم لا يرحم»</w:t>
      </w:r>
      <w:r w:rsidRPr="003E7540">
        <w:rPr>
          <w:vertAlign w:val="superscript"/>
          <w:rtl/>
        </w:rPr>
        <w:endnoteReference w:id="53"/>
      </w:r>
      <w:r w:rsidRPr="00926C78">
        <w:rPr>
          <w:rtl/>
        </w:rPr>
        <w:t xml:space="preserve">.  </w:t>
      </w:r>
    </w:p>
    <w:p w:rsidR="00340534" w:rsidRPr="00926C78" w:rsidRDefault="00340534" w:rsidP="006E3442">
      <w:pPr>
        <w:rPr>
          <w:rtl/>
        </w:rPr>
      </w:pPr>
      <w:r w:rsidRPr="00926C78">
        <w:rPr>
          <w:rtl/>
        </w:rPr>
        <w:t>وهذه العفة تتحقق بأمرين:</w:t>
      </w:r>
    </w:p>
    <w:p w:rsidR="00340534" w:rsidRPr="00926C78" w:rsidRDefault="00340534" w:rsidP="006E3442">
      <w:pPr>
        <w:rPr>
          <w:rtl/>
        </w:rPr>
      </w:pPr>
      <w:r w:rsidRPr="006E3442">
        <w:rPr>
          <w:b/>
          <w:bCs/>
          <w:rtl/>
        </w:rPr>
        <w:t>الأول:</w:t>
      </w:r>
      <w:r w:rsidRPr="00926C78">
        <w:rPr>
          <w:rtl/>
        </w:rPr>
        <w:t xml:space="preserve"> أنهم لا يقتلون إلا من ثبت حكمه واستبان أمره وظهر لهم بالدلائل القاطعة والبراهين الساطعة أنه مستحق للقتل، فلا يقتلون بالشبهة والظنة والتهمة.</w:t>
      </w:r>
    </w:p>
    <w:p w:rsidR="00340534" w:rsidRPr="00926C78" w:rsidRDefault="00340534" w:rsidP="00564FC4">
      <w:pPr>
        <w:rPr>
          <w:rtl/>
        </w:rPr>
      </w:pPr>
      <w:r w:rsidRPr="006E3442">
        <w:rPr>
          <w:b/>
          <w:bCs/>
          <w:rtl/>
        </w:rPr>
        <w:t>الثاني:</w:t>
      </w:r>
      <w:r w:rsidRPr="00926C78">
        <w:rPr>
          <w:rtl/>
        </w:rPr>
        <w:t xml:space="preserve"> من ثبت أنَّ حكمه القتل قتلوه بأمر الله، وبالطريقة التي بي</w:t>
      </w:r>
      <w:r w:rsidRPr="00926C78">
        <w:rPr>
          <w:rFonts w:hint="cs"/>
          <w:rtl/>
        </w:rPr>
        <w:t>َّ</w:t>
      </w:r>
      <w:r w:rsidRPr="00926C78">
        <w:rPr>
          <w:rtl/>
        </w:rPr>
        <w:t xml:space="preserve">نها شرع الله بلا فحشٍ ولا تعدٍ ولا حقدٍ ولا تشفي واضعين نصب أعينهم قول الله تعالى: </w:t>
      </w:r>
      <w:r w:rsidR="00564FC4">
        <w:rPr>
          <w:rFonts w:hint="cs"/>
          <w:rtl/>
        </w:rPr>
        <w:t>"</w:t>
      </w:r>
      <w:r w:rsidRPr="00926C78">
        <w:rPr>
          <w:rtl/>
        </w:rPr>
        <w:t>وَإِنْ عَاقَبْتُمْ فَعَاقِبُواْ بِمِثْلِ مَا عُوقِبْتُم بِهِ وَلَئِن صَبَرْتُمْ لَهُوَ خَيْرٌ لِّلصَّابِرينَ وَاصْبِرْ وَمَا صَبْرُكَ إِلاَّ بِاللَّهِ</w:t>
      </w:r>
      <w:r w:rsidR="00564FC4">
        <w:rPr>
          <w:rFonts w:hint="cs"/>
          <w:rtl/>
        </w:rPr>
        <w:t>"</w:t>
      </w:r>
      <w:r w:rsidRPr="003E7540">
        <w:rPr>
          <w:vertAlign w:val="superscript"/>
          <w:rtl/>
        </w:rPr>
        <w:endnoteReference w:id="54"/>
      </w:r>
      <w:r w:rsidRPr="00926C78">
        <w:rPr>
          <w:rtl/>
        </w:rPr>
        <w:t xml:space="preserve">. </w:t>
      </w:r>
    </w:p>
    <w:p w:rsidR="00340534" w:rsidRPr="00926C78" w:rsidRDefault="00340534" w:rsidP="006E3442">
      <w:pPr>
        <w:rPr>
          <w:rtl/>
        </w:rPr>
      </w:pPr>
      <w:r w:rsidRPr="00926C78">
        <w:rPr>
          <w:rtl/>
        </w:rPr>
        <w:t xml:space="preserve">ولعفة أهل الإيمان في القتل مواقفُ تشهد على حبهم وحرصهم على رضوان الله واتباع هدي رسوله </w:t>
      </w:r>
      <w:r w:rsidR="00564FC4">
        <w:rPr>
          <w:rtl/>
        </w:rPr>
        <w:t>ﷺ</w:t>
      </w:r>
      <w:r w:rsidRPr="00926C78">
        <w:rPr>
          <w:rtl/>
        </w:rPr>
        <w:t>.</w:t>
      </w:r>
    </w:p>
    <w:p w:rsidR="00340534" w:rsidRPr="00926C78" w:rsidRDefault="00340534" w:rsidP="006E3442">
      <w:pPr>
        <w:rPr>
          <w:rtl/>
        </w:rPr>
      </w:pPr>
      <w:r w:rsidRPr="00926C78">
        <w:rPr>
          <w:rtl/>
        </w:rPr>
        <w:t>- فمن عفة أهل الإيمان في القتل: أنَّهم يعاملون من أرادوا قتله بالرحمة في موضع تظهر فيه القلوب الرحيمة وتتميز عن القاسية الفظة...</w:t>
      </w:r>
      <w:r w:rsidRPr="00926C78">
        <w:rPr>
          <w:rFonts w:hint="cs"/>
          <w:rtl/>
        </w:rPr>
        <w:t>،</w:t>
      </w:r>
      <w:r w:rsidRPr="00926C78">
        <w:rPr>
          <w:rtl/>
        </w:rPr>
        <w:t xml:space="preserve"> وكأنما يقولون له: نحن لا نقتلك حقدًا عليك ولا انتقامًا لأنفسنا وإنما نقتلك امتثالًا لأمر الله، في حين يظن البعض أَّنَّ الرحمة تسقط في مثل هذا الموقف ويزول أثرها بالكلية.</w:t>
      </w:r>
    </w:p>
    <w:p w:rsidR="00340534" w:rsidRPr="00926C78" w:rsidRDefault="00340534" w:rsidP="006E3442">
      <w:pPr>
        <w:rPr>
          <w:rtl/>
        </w:rPr>
      </w:pPr>
      <w:r w:rsidRPr="00926C78">
        <w:rPr>
          <w:rtl/>
        </w:rPr>
        <w:t>- ومِنْ عفة أهل الإيمان في القتل أنهم لا يقطعون ولا يحرقون ولا يمثلون...</w:t>
      </w:r>
      <w:r w:rsidRPr="00926C78">
        <w:rPr>
          <w:rFonts w:hint="cs"/>
          <w:rtl/>
        </w:rPr>
        <w:t>،</w:t>
      </w:r>
      <w:r w:rsidRPr="00926C78">
        <w:rPr>
          <w:rtl/>
        </w:rPr>
        <w:t xml:space="preserve"> وإذا كان المؤمنون بصفة عامَّة هم أعف الناس ق</w:t>
      </w:r>
      <w:r w:rsidRPr="00926C78">
        <w:rPr>
          <w:rFonts w:hint="cs"/>
          <w:rtl/>
        </w:rPr>
        <w:t>ِ</w:t>
      </w:r>
      <w:r w:rsidRPr="00926C78">
        <w:rPr>
          <w:rtl/>
        </w:rPr>
        <w:t>تلة، فينبغي أنْ يكون المجاهدون بصفة خاصة هم أعف المؤمنين ق</w:t>
      </w:r>
      <w:r w:rsidRPr="00926C78">
        <w:rPr>
          <w:rFonts w:hint="cs"/>
          <w:rtl/>
        </w:rPr>
        <w:t>ِ</w:t>
      </w:r>
      <w:r w:rsidRPr="00926C78">
        <w:rPr>
          <w:rtl/>
        </w:rPr>
        <w:t>تلة حتى يكون قتالهم إعلاء لدين الله... وما أحوجنا إلى الإيمان الذي يزرع فينا العفة ويقود نفوسنا حتى تكون وفق الشريعة ونسلك سبل الرشاد حتى في أشد المواقف.</w:t>
      </w:r>
    </w:p>
    <w:p w:rsidR="00340534" w:rsidRPr="00BC127E" w:rsidRDefault="00340534" w:rsidP="006E3442">
      <w:pPr>
        <w:pStyle w:val="Heading2"/>
        <w:rPr>
          <w:rtl/>
        </w:rPr>
      </w:pPr>
      <w:r>
        <w:rPr>
          <w:rFonts w:hint="cs"/>
          <w:rtl/>
        </w:rPr>
        <w:t xml:space="preserve">المطلب الرابع: </w:t>
      </w:r>
      <w:r w:rsidRPr="00BC127E">
        <w:rPr>
          <w:rFonts w:hint="cs"/>
          <w:rtl/>
        </w:rPr>
        <w:t>عِ</w:t>
      </w:r>
      <w:r w:rsidRPr="00BC127E">
        <w:rPr>
          <w:rtl/>
        </w:rPr>
        <w:t>فة المطعم</w:t>
      </w:r>
    </w:p>
    <w:p w:rsidR="00340534" w:rsidRPr="00926C78" w:rsidRDefault="00340534" w:rsidP="00AE6341">
      <w:pPr>
        <w:pStyle w:val="ListParagraph"/>
        <w:numPr>
          <w:ilvl w:val="0"/>
          <w:numId w:val="21"/>
        </w:numPr>
      </w:pPr>
      <w:r w:rsidRPr="00926C78">
        <w:rPr>
          <w:rtl/>
        </w:rPr>
        <w:t>وفي مسند الإمام أحمد-مسند عبد الله بن عمرو بن العاص رضي الله عنهما-أن</w:t>
      </w:r>
      <w:r w:rsidRPr="00926C78">
        <w:rPr>
          <w:rFonts w:hint="cs"/>
          <w:rtl/>
        </w:rPr>
        <w:t>َّ</w:t>
      </w:r>
      <w:r w:rsidRPr="00926C78">
        <w:rPr>
          <w:rtl/>
        </w:rPr>
        <w:t xml:space="preserve"> رسول الله </w:t>
      </w:r>
      <w:r w:rsidR="00564FC4">
        <w:rPr>
          <w:rtl/>
        </w:rPr>
        <w:t xml:space="preserve">ﷺ </w:t>
      </w:r>
      <w:r w:rsidRPr="00926C78">
        <w:rPr>
          <w:rtl/>
        </w:rPr>
        <w:t>قال: «أربعٌ إذا كنَّ فيك فلا عليك ما فاتك من الدنيا: حفظ</w:t>
      </w:r>
      <w:r w:rsidRPr="00926C78">
        <w:rPr>
          <w:rFonts w:hint="cs"/>
          <w:rtl/>
        </w:rPr>
        <w:t>ُ</w:t>
      </w:r>
      <w:r w:rsidRPr="00926C78">
        <w:rPr>
          <w:rtl/>
        </w:rPr>
        <w:t xml:space="preserve"> أمانة، وصدق حديث، وحسن خَليقة، وعِفة في </w:t>
      </w:r>
      <w:r w:rsidRPr="00926C78">
        <w:rPr>
          <w:rtl/>
        </w:rPr>
        <w:lastRenderedPageBreak/>
        <w:t>طُعمة»</w:t>
      </w:r>
      <w:r w:rsidRPr="003E7540">
        <w:rPr>
          <w:vertAlign w:val="superscript"/>
          <w:rtl/>
        </w:rPr>
        <w:endnoteReference w:id="55"/>
      </w:r>
      <w:r w:rsidRPr="00926C78">
        <w:rPr>
          <w:rtl/>
        </w:rPr>
        <w:t xml:space="preserve">. </w:t>
      </w:r>
    </w:p>
    <w:p w:rsidR="00340534" w:rsidRPr="00926C78" w:rsidRDefault="00340534" w:rsidP="006E3442">
      <w:pPr>
        <w:rPr>
          <w:rtl/>
        </w:rPr>
      </w:pPr>
      <w:r w:rsidRPr="009F0046">
        <w:rPr>
          <w:rtl/>
        </w:rPr>
        <w:t>في</w:t>
      </w:r>
      <w:r w:rsidRPr="009F0046">
        <w:rPr>
          <w:rFonts w:hint="cs"/>
          <w:rtl/>
        </w:rPr>
        <w:t xml:space="preserve"> هذا</w:t>
      </w:r>
      <w:r w:rsidRPr="009F0046">
        <w:rPr>
          <w:rtl/>
        </w:rPr>
        <w:t xml:space="preserve"> الحديث</w:t>
      </w:r>
      <w:r w:rsidRPr="00926C78">
        <w:rPr>
          <w:rtl/>
        </w:rPr>
        <w:t xml:space="preserve"> مجموعة خصالٍ وصفاتٍ، إذا اتَّصف المسلم وتخلق بها فلا بأس بما يَضيعُ من الدُّنْيا من مُتعٍ، إنْ كان المسلم بتلك الصفاتِ، ومنها العفاف في أكل الطعام</w:t>
      </w:r>
      <w:r>
        <w:rPr>
          <w:rFonts w:hint="cs"/>
          <w:rtl/>
        </w:rPr>
        <w:t xml:space="preserve"> بالابتعاد عن الحرام والمحافظة على الحلال.</w:t>
      </w:r>
    </w:p>
    <w:p w:rsidR="00340534" w:rsidRPr="00926C78" w:rsidRDefault="00340534" w:rsidP="00564FC4">
      <w:pPr>
        <w:rPr>
          <w:rtl/>
        </w:rPr>
      </w:pPr>
      <w:r w:rsidRPr="00926C78">
        <w:rPr>
          <w:rtl/>
        </w:rPr>
        <w:t xml:space="preserve">وقد بينت السنة أهمية عفة المطعم، فقد قال رسول اللَّه </w:t>
      </w:r>
      <w:r w:rsidR="00564FC4">
        <w:rPr>
          <w:rtl/>
        </w:rPr>
        <w:t>ﷺ</w:t>
      </w:r>
      <w:r w:rsidRPr="00926C78">
        <w:rPr>
          <w:rtl/>
        </w:rPr>
        <w:t>: «أيها الناس، إن الله طيب لا يقبل إلا طيب</w:t>
      </w:r>
      <w:r w:rsidRPr="00926C78">
        <w:rPr>
          <w:rFonts w:hint="cs"/>
          <w:rtl/>
        </w:rPr>
        <w:t>ً</w:t>
      </w:r>
      <w:r w:rsidRPr="00926C78">
        <w:rPr>
          <w:rtl/>
        </w:rPr>
        <w:t xml:space="preserve">ا، وإنَّ الله أمر المؤمنين بما أمر به المرسلين، فقال: </w:t>
      </w:r>
      <w:r w:rsidR="00564FC4">
        <w:rPr>
          <w:rFonts w:hint="cs"/>
          <w:rtl/>
        </w:rPr>
        <w:t>"</w:t>
      </w:r>
      <w:r w:rsidRPr="00926C78">
        <w:rPr>
          <w:rtl/>
        </w:rPr>
        <w:t>يا أيها الرسل كلوا من الطيبات واعملوا صالحًا، إني بما تعملون عليم</w:t>
      </w:r>
      <w:r w:rsidR="00564FC4">
        <w:rPr>
          <w:rFonts w:hint="cs"/>
          <w:rtl/>
        </w:rPr>
        <w:t>"</w:t>
      </w:r>
      <w:r w:rsidRPr="00926C78">
        <w:rPr>
          <w:rtl/>
        </w:rPr>
        <w:t xml:space="preserve"> [المؤمنون: 51] وقال: </w:t>
      </w:r>
      <w:r w:rsidR="00564FC4">
        <w:rPr>
          <w:rFonts w:hint="cs"/>
          <w:rtl/>
        </w:rPr>
        <w:t>"</w:t>
      </w:r>
      <w:r w:rsidRPr="00926C78">
        <w:rPr>
          <w:rtl/>
        </w:rPr>
        <w:t>يا أيها الذين آمنوا كلوا من طيبات ما رزقناكم</w:t>
      </w:r>
      <w:r w:rsidR="00564FC4">
        <w:rPr>
          <w:rFonts w:hint="cs"/>
          <w:rtl/>
        </w:rPr>
        <w:t>"</w:t>
      </w:r>
      <w:r w:rsidRPr="00926C78">
        <w:rPr>
          <w:rtl/>
        </w:rPr>
        <w:t xml:space="preserve"> [البقرة: 172] ثمَّ ذكر الرجل يطيل السفر أشعث أغبر، يمد يديه إلى السماء، يا رب، يا رب، ومطعمه حرام، ومشربه حرام، وملبسه حرام، وغذي بالحرام، فأنَّى ي</w:t>
      </w:r>
      <w:r>
        <w:rPr>
          <w:rFonts w:hint="cs"/>
          <w:rtl/>
        </w:rPr>
        <w:t>ُ</w:t>
      </w:r>
      <w:r w:rsidRPr="00926C78">
        <w:rPr>
          <w:rtl/>
        </w:rPr>
        <w:t>ستجاب لذلك؟»</w:t>
      </w:r>
      <w:r w:rsidRPr="003E7540">
        <w:rPr>
          <w:vertAlign w:val="superscript"/>
          <w:rtl/>
        </w:rPr>
        <w:endnoteReference w:id="56"/>
      </w:r>
      <w:r w:rsidRPr="00926C78">
        <w:rPr>
          <w:rtl/>
        </w:rPr>
        <w:t xml:space="preserve">. </w:t>
      </w:r>
      <w:r w:rsidRPr="003E7540">
        <w:rPr>
          <w:vertAlign w:val="superscript"/>
          <w:rtl/>
        </w:rPr>
        <w:t xml:space="preserve"> </w:t>
      </w:r>
    </w:p>
    <w:p w:rsidR="00340534" w:rsidRPr="00926C78" w:rsidRDefault="00340534" w:rsidP="006E3442">
      <w:pPr>
        <w:rPr>
          <w:rtl/>
        </w:rPr>
      </w:pPr>
      <w:r w:rsidRPr="00926C78">
        <w:rPr>
          <w:rtl/>
        </w:rPr>
        <w:t xml:space="preserve">وإذا تتبعنا العفة في البيت النبوي تبين لنا عناية وحرص النبي </w:t>
      </w:r>
      <w:r w:rsidR="00564FC4">
        <w:rPr>
          <w:rtl/>
        </w:rPr>
        <w:t xml:space="preserve">ﷺ </w:t>
      </w:r>
      <w:r w:rsidRPr="00926C78">
        <w:rPr>
          <w:rtl/>
        </w:rPr>
        <w:t xml:space="preserve">عليها، فقد «مر النبي </w:t>
      </w:r>
      <w:r w:rsidR="00564FC4">
        <w:rPr>
          <w:rtl/>
        </w:rPr>
        <w:t>ﷺ</w:t>
      </w:r>
      <w:r w:rsidRPr="00926C78">
        <w:rPr>
          <w:rtl/>
        </w:rPr>
        <w:t>، بتمرة مسقوطة فقال: «لولا أنْ تكون من صدقة</w:t>
      </w:r>
      <w:r>
        <w:rPr>
          <w:rFonts w:hint="cs"/>
          <w:rtl/>
        </w:rPr>
        <w:t>ٍ</w:t>
      </w:r>
      <w:r w:rsidRPr="00926C78">
        <w:rPr>
          <w:rtl/>
        </w:rPr>
        <w:t xml:space="preserve"> لأكلتها»</w:t>
      </w:r>
      <w:r w:rsidRPr="003E7540">
        <w:rPr>
          <w:vertAlign w:val="superscript"/>
          <w:rtl/>
        </w:rPr>
        <w:endnoteReference w:id="57"/>
      </w:r>
      <w:r w:rsidRPr="00926C78">
        <w:rPr>
          <w:rtl/>
        </w:rPr>
        <w:t xml:space="preserve">.  </w:t>
      </w:r>
      <w:r w:rsidRPr="00926C78">
        <w:rPr>
          <w:rFonts w:hint="cs"/>
          <w:rtl/>
        </w:rPr>
        <w:t xml:space="preserve"> </w:t>
      </w:r>
    </w:p>
    <w:p w:rsidR="00340534" w:rsidRPr="00926C78" w:rsidRDefault="00340534" w:rsidP="006E3442">
      <w:pPr>
        <w:rPr>
          <w:rtl/>
        </w:rPr>
      </w:pPr>
      <w:r w:rsidRPr="00926C78">
        <w:rPr>
          <w:rtl/>
        </w:rPr>
        <w:t xml:space="preserve">وأخذ الحسن بن علي رضي الله عنهما، تمرة من تمر الصدقة، فجعلها في فيه، فقال النبي </w:t>
      </w:r>
      <w:r w:rsidR="00564FC4">
        <w:rPr>
          <w:rtl/>
        </w:rPr>
        <w:t xml:space="preserve">ﷺ </w:t>
      </w:r>
      <w:r w:rsidRPr="00926C78">
        <w:rPr>
          <w:rtl/>
        </w:rPr>
        <w:t>«ك</w:t>
      </w:r>
      <w:r w:rsidRPr="00926C78">
        <w:rPr>
          <w:rFonts w:hint="cs"/>
          <w:rtl/>
        </w:rPr>
        <w:t>ِ</w:t>
      </w:r>
      <w:r w:rsidRPr="00926C78">
        <w:rPr>
          <w:rtl/>
        </w:rPr>
        <w:t>خ</w:t>
      </w:r>
      <w:r w:rsidRPr="00926C78">
        <w:rPr>
          <w:rFonts w:hint="cs"/>
          <w:rtl/>
        </w:rPr>
        <w:t>ْ</w:t>
      </w:r>
      <w:r w:rsidRPr="00926C78">
        <w:rPr>
          <w:rtl/>
        </w:rPr>
        <w:t xml:space="preserve"> ك</w:t>
      </w:r>
      <w:r w:rsidRPr="00926C78">
        <w:rPr>
          <w:rFonts w:hint="cs"/>
          <w:rtl/>
        </w:rPr>
        <w:t>ِ</w:t>
      </w:r>
      <w:r w:rsidRPr="00926C78">
        <w:rPr>
          <w:rtl/>
        </w:rPr>
        <w:t>خ</w:t>
      </w:r>
      <w:r w:rsidRPr="00926C78">
        <w:rPr>
          <w:rFonts w:hint="cs"/>
          <w:rtl/>
        </w:rPr>
        <w:t>ْ</w:t>
      </w:r>
      <w:r w:rsidRPr="00926C78">
        <w:rPr>
          <w:rtl/>
        </w:rPr>
        <w:t>» ليطرحها، ثم قال: «أمَا شعرت أنا لا نأكل الصدقة»</w:t>
      </w:r>
      <w:r w:rsidRPr="003E7540">
        <w:rPr>
          <w:vertAlign w:val="superscript"/>
          <w:rtl/>
        </w:rPr>
        <w:endnoteReference w:id="58"/>
      </w:r>
      <w:r w:rsidRPr="00926C78">
        <w:rPr>
          <w:rtl/>
        </w:rPr>
        <w:t>.</w:t>
      </w:r>
    </w:p>
    <w:p w:rsidR="00340534" w:rsidRPr="00926C78" w:rsidRDefault="00340534" w:rsidP="006E3442">
      <w:pPr>
        <w:rPr>
          <w:rtl/>
        </w:rPr>
      </w:pPr>
      <w:r w:rsidRPr="00926C78">
        <w:rPr>
          <w:rtl/>
        </w:rPr>
        <w:t xml:space="preserve">وعلى هدي النبي </w:t>
      </w:r>
      <w:r w:rsidR="00564FC4">
        <w:rPr>
          <w:rtl/>
        </w:rPr>
        <w:t xml:space="preserve">ﷺ </w:t>
      </w:r>
      <w:r w:rsidRPr="00926C78">
        <w:rPr>
          <w:rtl/>
        </w:rPr>
        <w:t>سار أصحابه فعن زيد بن أسلم؛ أنه قال: «شرِب عمر بن الخطاب لبنًا فأعجبه، فسأل الذي سقاه، من أين هذا اللبن؟ فأخبره أنه ورد على ماء، قد سماه، فإذا نَعَمٌ مِنْ نَعم الصدقة، وهم يسقون، فحلبوا من ألبانها، فجعلته في سقائي، فهو هذا، فأدخل عمر بن الخطاب يده فاستقاءه»</w:t>
      </w:r>
      <w:r w:rsidRPr="003E7540">
        <w:rPr>
          <w:vertAlign w:val="superscript"/>
          <w:rtl/>
        </w:rPr>
        <w:endnoteReference w:id="59"/>
      </w:r>
      <w:r w:rsidRPr="00926C78">
        <w:rPr>
          <w:rtl/>
        </w:rPr>
        <w:t>.</w:t>
      </w:r>
    </w:p>
    <w:p w:rsidR="00340534" w:rsidRPr="00BC127E" w:rsidRDefault="00340534" w:rsidP="006E3442">
      <w:pPr>
        <w:pStyle w:val="Heading2"/>
        <w:rPr>
          <w:rFonts w:eastAsia="Times New Roman"/>
          <w:rtl/>
        </w:rPr>
      </w:pPr>
      <w:r>
        <w:rPr>
          <w:rFonts w:eastAsia="Times New Roman" w:hint="cs"/>
          <w:rtl/>
        </w:rPr>
        <w:t xml:space="preserve">المطلب الخامس: </w:t>
      </w:r>
      <w:r w:rsidRPr="00BC127E">
        <w:rPr>
          <w:rFonts w:eastAsia="Times New Roman"/>
          <w:rtl/>
        </w:rPr>
        <w:t xml:space="preserve">إنّ الأمر بالعفة جاء مقرونا بالصلاة والصدقة  </w:t>
      </w:r>
    </w:p>
    <w:p w:rsidR="00340534" w:rsidRPr="00926C78" w:rsidRDefault="00340534" w:rsidP="00AE6341">
      <w:pPr>
        <w:pStyle w:val="ListParagraph"/>
        <w:numPr>
          <w:ilvl w:val="0"/>
          <w:numId w:val="22"/>
        </w:numPr>
        <w:rPr>
          <w:rtl/>
        </w:rPr>
      </w:pPr>
      <w:r w:rsidRPr="00926C78">
        <w:rPr>
          <w:rtl/>
        </w:rPr>
        <w:t>ففي صحيح البخاري في كتاب الشهادات-باب من أمر بإنجاز الوعد</w:t>
      </w:r>
      <w:r>
        <w:rPr>
          <w:rFonts w:hint="cs"/>
          <w:rtl/>
        </w:rPr>
        <w:t xml:space="preserve"> ـ</w:t>
      </w:r>
      <w:r w:rsidRPr="00926C78">
        <w:rPr>
          <w:rtl/>
        </w:rPr>
        <w:t xml:space="preserve"> عن عبيد الله بن عبد الله: أنَّ عبد الله بن عباس رضي الله عنهما أخبره قال: أخبرني أبو سفيان: أنَّ هرقل قال له: سألتك ماذا يأمركم، فزعمت: أنه أمركم «بالصلاة، والصدق، والعفاف، والوفاء بالعهد، وأداء الأمانة»، قال: وهذه صفة نبي</w:t>
      </w:r>
      <w:r w:rsidRPr="003E7540">
        <w:rPr>
          <w:vertAlign w:val="superscript"/>
          <w:rtl/>
        </w:rPr>
        <w:endnoteReference w:id="60"/>
      </w:r>
      <w:r w:rsidRPr="00926C78">
        <w:rPr>
          <w:rtl/>
        </w:rPr>
        <w:t>.</w:t>
      </w:r>
      <w:r w:rsidRPr="00926C78">
        <w:rPr>
          <w:rFonts w:hint="cs"/>
          <w:rtl/>
        </w:rPr>
        <w:t xml:space="preserve"> </w:t>
      </w:r>
    </w:p>
    <w:p w:rsidR="00340534" w:rsidRPr="00827A2C" w:rsidRDefault="00340534" w:rsidP="006E3442">
      <w:pPr>
        <w:rPr>
          <w:rFonts w:eastAsia="Times New Roman"/>
          <w:rtl/>
        </w:rPr>
      </w:pPr>
      <w:r w:rsidRPr="00827A2C">
        <w:rPr>
          <w:rFonts w:eastAsia="Times New Roman" w:hint="cs"/>
          <w:rtl/>
        </w:rPr>
        <w:t xml:space="preserve">في هذا الحديث دليلٌ على أنَّ العفاف </w:t>
      </w:r>
      <w:r w:rsidRPr="00827A2C">
        <w:rPr>
          <w:rFonts w:eastAsia="Times New Roman"/>
          <w:rtl/>
        </w:rPr>
        <w:t xml:space="preserve">من أمهات محاسن الأخلاق </w:t>
      </w:r>
      <w:r w:rsidRPr="00827A2C">
        <w:rPr>
          <w:rFonts w:eastAsia="Times New Roman" w:hint="cs"/>
          <w:rtl/>
        </w:rPr>
        <w:t xml:space="preserve">فقد </w:t>
      </w:r>
      <w:r w:rsidRPr="00827A2C">
        <w:rPr>
          <w:rFonts w:eastAsia="Times New Roman"/>
          <w:rtl/>
        </w:rPr>
        <w:t>جاء مقرونًا في نص هذا الحديث بالصلاة والصدق</w:t>
      </w:r>
      <w:r w:rsidRPr="00827A2C">
        <w:rPr>
          <w:rFonts w:eastAsia="Times New Roman" w:hint="cs"/>
          <w:rtl/>
        </w:rPr>
        <w:t xml:space="preserve"> </w:t>
      </w:r>
      <w:r w:rsidRPr="00827A2C">
        <w:rPr>
          <w:rFonts w:eastAsia="Times New Roman"/>
          <w:rtl/>
        </w:rPr>
        <w:t xml:space="preserve">وهو يدل على أنَّ النبي </w:t>
      </w:r>
      <w:r w:rsidR="00564FC4">
        <w:rPr>
          <w:rtl/>
        </w:rPr>
        <w:t xml:space="preserve">ﷺ </w:t>
      </w:r>
      <w:r w:rsidRPr="00827A2C">
        <w:rPr>
          <w:rFonts w:eastAsia="Times New Roman"/>
          <w:rtl/>
        </w:rPr>
        <w:t xml:space="preserve">كان </w:t>
      </w:r>
      <w:r>
        <w:rPr>
          <w:rFonts w:eastAsia="Times New Roman" w:hint="cs"/>
          <w:rtl/>
        </w:rPr>
        <w:t xml:space="preserve">من </w:t>
      </w:r>
      <w:r w:rsidRPr="00827A2C">
        <w:rPr>
          <w:rFonts w:eastAsia="Times New Roman"/>
          <w:rtl/>
        </w:rPr>
        <w:t>أهم ما يأمر به أم</w:t>
      </w:r>
      <w:r>
        <w:rPr>
          <w:rFonts w:eastAsia="Times New Roman" w:hint="cs"/>
          <w:rtl/>
        </w:rPr>
        <w:t>َّ</w:t>
      </w:r>
      <w:r w:rsidRPr="00827A2C">
        <w:rPr>
          <w:rFonts w:eastAsia="Times New Roman"/>
          <w:rtl/>
        </w:rPr>
        <w:t>ته الصلاة، كما ي</w:t>
      </w:r>
      <w:r>
        <w:rPr>
          <w:rFonts w:eastAsia="Times New Roman"/>
          <w:rtl/>
        </w:rPr>
        <w:t xml:space="preserve">أمرهم بالصدق والعفاف، واشتهر </w:t>
      </w:r>
      <w:r>
        <w:rPr>
          <w:rFonts w:eastAsia="Times New Roman" w:hint="cs"/>
          <w:rtl/>
        </w:rPr>
        <w:t>هذا الأمر</w:t>
      </w:r>
      <w:r w:rsidRPr="00827A2C">
        <w:rPr>
          <w:rFonts w:eastAsia="Times New Roman"/>
          <w:rtl/>
        </w:rPr>
        <w:t xml:space="preserve"> حتى شاع بين </w:t>
      </w:r>
      <w:r>
        <w:rPr>
          <w:rFonts w:eastAsia="Times New Roman" w:hint="cs"/>
          <w:rtl/>
        </w:rPr>
        <w:t>جميع</w:t>
      </w:r>
      <w:r>
        <w:rPr>
          <w:rFonts w:eastAsia="Times New Roman"/>
          <w:rtl/>
        </w:rPr>
        <w:t xml:space="preserve"> المخالفين ل</w:t>
      </w:r>
      <w:r>
        <w:rPr>
          <w:rFonts w:eastAsia="Times New Roman" w:hint="cs"/>
          <w:rtl/>
        </w:rPr>
        <w:t xml:space="preserve">لنبي </w:t>
      </w:r>
      <w:r w:rsidR="00564FC4">
        <w:rPr>
          <w:rtl/>
        </w:rPr>
        <w:t xml:space="preserve">ﷺ </w:t>
      </w:r>
      <w:r>
        <w:rPr>
          <w:rFonts w:eastAsia="Times New Roman"/>
          <w:rtl/>
        </w:rPr>
        <w:t>في دينه، ف</w:t>
      </w:r>
      <w:r>
        <w:rPr>
          <w:rFonts w:eastAsia="Times New Roman" w:hint="cs"/>
          <w:rtl/>
        </w:rPr>
        <w:t>أبو</w:t>
      </w:r>
      <w:r w:rsidRPr="00827A2C">
        <w:rPr>
          <w:rFonts w:eastAsia="Times New Roman"/>
          <w:rtl/>
        </w:rPr>
        <w:t xml:space="preserve"> سفيان كان</w:t>
      </w:r>
      <w:r w:rsidRPr="00827A2C">
        <w:rPr>
          <w:rtl/>
        </w:rPr>
        <w:t xml:space="preserve"> </w:t>
      </w:r>
      <w:r>
        <w:rPr>
          <w:rFonts w:eastAsia="Times New Roman"/>
          <w:rtl/>
        </w:rPr>
        <w:t>مشركًا حين قال ذلك، و</w:t>
      </w:r>
      <w:r w:rsidRPr="00827A2C">
        <w:rPr>
          <w:rFonts w:eastAsia="Times New Roman"/>
          <w:rtl/>
        </w:rPr>
        <w:t xml:space="preserve">هرقل </w:t>
      </w:r>
      <w:r>
        <w:rPr>
          <w:rFonts w:eastAsia="Times New Roman" w:hint="cs"/>
          <w:rtl/>
        </w:rPr>
        <w:t xml:space="preserve">كان </w:t>
      </w:r>
      <w:r w:rsidRPr="00827A2C">
        <w:rPr>
          <w:rFonts w:eastAsia="Times New Roman"/>
          <w:rtl/>
        </w:rPr>
        <w:t xml:space="preserve">نصرانيًا، ولم يزل </w:t>
      </w:r>
      <w:r w:rsidR="00564FC4">
        <w:rPr>
          <w:rtl/>
        </w:rPr>
        <w:t xml:space="preserve">ﷺ </w:t>
      </w:r>
      <w:r>
        <w:rPr>
          <w:rFonts w:eastAsia="Times New Roman"/>
          <w:rtl/>
        </w:rPr>
        <w:t>منذ ب</w:t>
      </w:r>
      <w:r>
        <w:rPr>
          <w:rFonts w:eastAsia="Times New Roman" w:hint="cs"/>
          <w:rtl/>
        </w:rPr>
        <w:t>عثته</w:t>
      </w:r>
      <w:r w:rsidRPr="00827A2C">
        <w:rPr>
          <w:rFonts w:eastAsia="Times New Roman"/>
          <w:rtl/>
        </w:rPr>
        <w:t xml:space="preserve"> يأمر</w:t>
      </w:r>
      <w:r>
        <w:rPr>
          <w:rFonts w:eastAsia="Times New Roman" w:hint="cs"/>
          <w:rtl/>
        </w:rPr>
        <w:t xml:space="preserve"> الناس</w:t>
      </w:r>
      <w:r>
        <w:rPr>
          <w:rFonts w:eastAsia="Times New Roman"/>
          <w:rtl/>
        </w:rPr>
        <w:t xml:space="preserve"> بالصدق والعفاف</w:t>
      </w:r>
      <w:r>
        <w:rPr>
          <w:rFonts w:eastAsia="Times New Roman" w:hint="cs"/>
          <w:rtl/>
        </w:rPr>
        <w:t>.</w:t>
      </w:r>
    </w:p>
    <w:p w:rsidR="00340534" w:rsidRPr="00926C78" w:rsidRDefault="00340534" w:rsidP="006E3442">
      <w:pPr>
        <w:pStyle w:val="ListParagraph"/>
        <w:rPr>
          <w:rtl/>
        </w:rPr>
      </w:pPr>
      <w:r w:rsidRPr="00926C78">
        <w:rPr>
          <w:rtl/>
        </w:rPr>
        <w:t xml:space="preserve">وفي صحيح البخاري كذلك في كتاب الزكاة -باب لا صدقة إلا عن ظهر غنى عن حكيم بن حزام رضي الله عنه، عن النبي </w:t>
      </w:r>
      <w:r w:rsidR="00564FC4">
        <w:rPr>
          <w:rtl/>
        </w:rPr>
        <w:t xml:space="preserve">ﷺ </w:t>
      </w:r>
      <w:r w:rsidRPr="00926C78">
        <w:rPr>
          <w:rtl/>
        </w:rPr>
        <w:t>قال: «اليد العليا خير من اليد السفلى، وابدأ بمن تعول، وخير</w:t>
      </w:r>
      <w:r w:rsidRPr="00926C78">
        <w:rPr>
          <w:rFonts w:hint="cs"/>
          <w:rtl/>
        </w:rPr>
        <w:t>ُ</w:t>
      </w:r>
      <w:r w:rsidRPr="00926C78">
        <w:rPr>
          <w:rtl/>
        </w:rPr>
        <w:t xml:space="preserve"> الصدقة عن ظهر</w:t>
      </w:r>
      <w:r w:rsidRPr="00926C78">
        <w:rPr>
          <w:rFonts w:hint="cs"/>
          <w:rtl/>
        </w:rPr>
        <w:t>ِ</w:t>
      </w:r>
      <w:r w:rsidRPr="00926C78">
        <w:rPr>
          <w:rtl/>
        </w:rPr>
        <w:t xml:space="preserve"> غن</w:t>
      </w:r>
      <w:r w:rsidRPr="00926C78">
        <w:rPr>
          <w:rFonts w:hint="cs"/>
          <w:rtl/>
        </w:rPr>
        <w:t>ً</w:t>
      </w:r>
      <w:r w:rsidRPr="00926C78">
        <w:rPr>
          <w:rtl/>
        </w:rPr>
        <w:t xml:space="preserve">ى، </w:t>
      </w:r>
      <w:r w:rsidRPr="006E3442">
        <w:rPr>
          <w:rtl/>
        </w:rPr>
        <w:t xml:space="preserve">ومَنْ يَسْتَعْفِفْ يُعِفَّهُ الله، </w:t>
      </w:r>
      <w:r w:rsidRPr="006E3442">
        <w:rPr>
          <w:rFonts w:hint="cs"/>
          <w:rtl/>
        </w:rPr>
        <w:t>و</w:t>
      </w:r>
      <w:r w:rsidRPr="006E3442">
        <w:rPr>
          <w:rtl/>
        </w:rPr>
        <w:t>مَنْ يَسْتَغْنِ يُغْنِهِ الله»</w:t>
      </w:r>
      <w:r w:rsidRPr="003E7540">
        <w:rPr>
          <w:vertAlign w:val="superscript"/>
          <w:rtl/>
        </w:rPr>
        <w:endnoteReference w:id="61"/>
      </w:r>
      <w:r w:rsidRPr="00926C78">
        <w:rPr>
          <w:rtl/>
        </w:rPr>
        <w:t>.</w:t>
      </w:r>
    </w:p>
    <w:p w:rsidR="00340534" w:rsidRPr="00926C78" w:rsidRDefault="00340534" w:rsidP="006E3442">
      <w:pPr>
        <w:rPr>
          <w:rFonts w:eastAsia="Times New Roman"/>
          <w:rtl/>
        </w:rPr>
      </w:pPr>
      <w:r w:rsidRPr="00926C78">
        <w:rPr>
          <w:rFonts w:eastAsia="Times New Roman"/>
          <w:rtl/>
        </w:rPr>
        <w:t>في هذا الحديث</w:t>
      </w:r>
      <w:r w:rsidRPr="00926C78">
        <w:rPr>
          <w:rtl/>
        </w:rPr>
        <w:t xml:space="preserve"> </w:t>
      </w:r>
      <w:r w:rsidRPr="00926C78">
        <w:rPr>
          <w:rFonts w:eastAsia="Times New Roman"/>
          <w:rtl/>
        </w:rPr>
        <w:t xml:space="preserve">يذكر </w:t>
      </w:r>
      <w:r>
        <w:rPr>
          <w:rFonts w:eastAsia="Times New Roman" w:hint="cs"/>
          <w:rtl/>
        </w:rPr>
        <w:t xml:space="preserve">النبي </w:t>
      </w:r>
      <w:r w:rsidR="00564FC4">
        <w:rPr>
          <w:rtl/>
        </w:rPr>
        <w:t xml:space="preserve">ﷺ </w:t>
      </w:r>
      <w:r w:rsidRPr="00926C78">
        <w:rPr>
          <w:rFonts w:eastAsia="Times New Roman"/>
          <w:rtl/>
        </w:rPr>
        <w:t xml:space="preserve">فضل الصدقة ويعيب المسألة ويحض على التعفف عنها، وفيه وعد نبوي صادق يتجلى في قوله: </w:t>
      </w:r>
      <w:r w:rsidRPr="00926C78">
        <w:rPr>
          <w:rtl/>
        </w:rPr>
        <w:t>«</w:t>
      </w:r>
      <w:r w:rsidRPr="00926C78">
        <w:rPr>
          <w:rFonts w:eastAsia="Times New Roman"/>
          <w:rtl/>
        </w:rPr>
        <w:t>ومن يستعفف يعفه الله</w:t>
      </w:r>
      <w:r w:rsidRPr="00926C78">
        <w:rPr>
          <w:rtl/>
        </w:rPr>
        <w:t>»</w:t>
      </w:r>
      <w:r w:rsidRPr="00926C78">
        <w:rPr>
          <w:rFonts w:eastAsia="Times New Roman"/>
          <w:rtl/>
        </w:rPr>
        <w:t xml:space="preserve"> أي: من يطلب العفة لنفسه فلا يسأل غير</w:t>
      </w:r>
      <w:r>
        <w:rPr>
          <w:rFonts w:eastAsia="Times New Roman" w:hint="cs"/>
          <w:rtl/>
        </w:rPr>
        <w:t>َ</w:t>
      </w:r>
      <w:r w:rsidRPr="00926C78">
        <w:rPr>
          <w:rFonts w:eastAsia="Times New Roman"/>
          <w:rtl/>
        </w:rPr>
        <w:t xml:space="preserve"> ربه يعفه الله فيكفيه ويسد حاجته.   </w:t>
      </w:r>
    </w:p>
    <w:p w:rsidR="00340534" w:rsidRPr="00926C78" w:rsidRDefault="00340534" w:rsidP="00564FC4">
      <w:pPr>
        <w:rPr>
          <w:rFonts w:eastAsia="Times New Roman"/>
          <w:rtl/>
        </w:rPr>
      </w:pPr>
      <w:r w:rsidRPr="00926C78">
        <w:rPr>
          <w:rFonts w:eastAsia="Times New Roman"/>
          <w:rtl/>
        </w:rPr>
        <w:t xml:space="preserve">قوله: </w:t>
      </w:r>
      <w:r w:rsidRPr="006E3442">
        <w:rPr>
          <w:rtl/>
        </w:rPr>
        <w:t xml:space="preserve">«ومَنْ يَسْتَعْفِفْ يُعِفَّهُ الله، </w:t>
      </w:r>
      <w:r w:rsidRPr="006E3442">
        <w:rPr>
          <w:rFonts w:hint="cs"/>
          <w:rtl/>
        </w:rPr>
        <w:t>و</w:t>
      </w:r>
      <w:r w:rsidRPr="006E3442">
        <w:rPr>
          <w:rtl/>
        </w:rPr>
        <w:t>مَنْ يَسْتَغْنِ يُغْنِهِ الله»</w:t>
      </w:r>
      <w:r w:rsidRPr="00926C78">
        <w:rPr>
          <w:rFonts w:eastAsia="Times New Roman"/>
          <w:rtl/>
        </w:rPr>
        <w:t xml:space="preserve"> </w:t>
      </w:r>
      <w:r w:rsidRPr="00926C78">
        <w:rPr>
          <w:rtl/>
        </w:rPr>
        <w:t>«</w:t>
      </w:r>
      <w:r w:rsidRPr="00926C78">
        <w:rPr>
          <w:rFonts w:eastAsia="Times New Roman"/>
          <w:rtl/>
        </w:rPr>
        <w:t xml:space="preserve">يفيد المزاوجة بين الجملتين، للدلالة عن العفة وعن </w:t>
      </w:r>
      <w:r w:rsidRPr="00926C78">
        <w:rPr>
          <w:rFonts w:eastAsia="Times New Roman"/>
          <w:rtl/>
        </w:rPr>
        <w:lastRenderedPageBreak/>
        <w:t>الغنى، وفي جملة الشرط والجزاء حتمية القرار، والقول الفصل الذي لا رجعة فيه، فمن طلب الغنى أغناه الله، ومن طلب العفة أعفه الله تعالى، إن</w:t>
      </w:r>
      <w:r w:rsidRPr="00926C78">
        <w:rPr>
          <w:rFonts w:eastAsia="Times New Roman" w:hint="cs"/>
          <w:rtl/>
        </w:rPr>
        <w:t>َّ</w:t>
      </w:r>
      <w:r w:rsidRPr="00926C78">
        <w:rPr>
          <w:rFonts w:eastAsia="Times New Roman"/>
          <w:rtl/>
        </w:rPr>
        <w:t xml:space="preserve">ما الأعمال بالنيات، كما في الحديث الشريف، قال الله تعالى: </w:t>
      </w:r>
      <w:r w:rsidR="00564FC4">
        <w:rPr>
          <w:rFonts w:eastAsia="Times New Roman" w:hint="cs"/>
          <w:rtl/>
        </w:rPr>
        <w:t>"</w:t>
      </w:r>
      <w:r w:rsidRPr="00926C78">
        <w:rPr>
          <w:rFonts w:eastAsia="Times New Roman"/>
          <w:rtl/>
        </w:rPr>
        <w:t>وَأَنْ لَيْسَ لِلْإِنْسَانِ إِلَّا مَا سَعَى، وَأَنَّ سَعْيَهُ سَوْفَ يُرَى</w:t>
      </w:r>
      <w:r w:rsidR="00564FC4">
        <w:rPr>
          <w:rFonts w:eastAsia="Times New Roman" w:hint="cs"/>
          <w:rtl/>
        </w:rPr>
        <w:t>"</w:t>
      </w:r>
      <w:r w:rsidRPr="00926C78">
        <w:rPr>
          <w:rFonts w:eastAsia="Times New Roman"/>
          <w:rtl/>
        </w:rPr>
        <w:t xml:space="preserve">، وفي الحديث الشريف إيجاز؛ فقد دل على معانٍ كثيرة، وقيمٍ خُلقية وتشريعية متنوعة، من خلال ألفاظ محدودة، وتعبيرات قليلة دون المعاني والقيم المختلفة، وهذا هو ما اختص به النبي </w:t>
      </w:r>
      <w:r w:rsidR="00564FC4">
        <w:rPr>
          <w:rtl/>
        </w:rPr>
        <w:t xml:space="preserve">ﷺ </w:t>
      </w:r>
      <w:r w:rsidRPr="00926C78">
        <w:rPr>
          <w:rFonts w:eastAsia="Times New Roman"/>
          <w:rtl/>
        </w:rPr>
        <w:t>من بين الخلق جميعًا بجوامع الكلم، فصار أبلغ العرب قاطبة</w:t>
      </w:r>
      <w:r w:rsidRPr="00926C78">
        <w:rPr>
          <w:rtl/>
        </w:rPr>
        <w:t>»</w:t>
      </w:r>
      <w:r w:rsidRPr="003E7540">
        <w:rPr>
          <w:vertAlign w:val="superscript"/>
          <w:rtl/>
        </w:rPr>
        <w:endnoteReference w:id="62"/>
      </w:r>
      <w:r w:rsidRPr="00926C78">
        <w:rPr>
          <w:rFonts w:eastAsia="Times New Roman"/>
          <w:rtl/>
        </w:rPr>
        <w:t xml:space="preserve">. </w:t>
      </w:r>
    </w:p>
    <w:p w:rsidR="00340534" w:rsidRPr="00BC127E" w:rsidRDefault="00340534" w:rsidP="006E3442">
      <w:pPr>
        <w:pStyle w:val="Heading2"/>
        <w:rPr>
          <w:rFonts w:eastAsia="Times New Roman"/>
          <w:rtl/>
        </w:rPr>
      </w:pPr>
      <w:r>
        <w:rPr>
          <w:rFonts w:eastAsia="Times New Roman" w:hint="cs"/>
          <w:rtl/>
        </w:rPr>
        <w:t>المطلب السادس: المتعفف له</w:t>
      </w:r>
      <w:r w:rsidRPr="00BC127E">
        <w:rPr>
          <w:rFonts w:eastAsia="Times New Roman"/>
          <w:rtl/>
        </w:rPr>
        <w:t xml:space="preserve"> أجر السعي في سبيل الله</w:t>
      </w:r>
    </w:p>
    <w:p w:rsidR="00340534" w:rsidRPr="00926C78" w:rsidRDefault="00340534" w:rsidP="00AE6341">
      <w:pPr>
        <w:pStyle w:val="ListParagraph"/>
        <w:numPr>
          <w:ilvl w:val="0"/>
          <w:numId w:val="23"/>
        </w:numPr>
        <w:rPr>
          <w:rtl/>
        </w:rPr>
      </w:pPr>
      <w:r w:rsidRPr="00926C78">
        <w:rPr>
          <w:rtl/>
        </w:rPr>
        <w:t>في المعجم الكبير للطبراني في باب الكاف -من اسمه كعب -كعب بن عجرة الأنصاري يكنى أبا محمد -عبد الرحمن بن أبي ليلى عن كعب بن عجرة – باب، عن كعب بن عجرة قال: م</w:t>
      </w:r>
      <w:r>
        <w:rPr>
          <w:rFonts w:hint="cs"/>
          <w:rtl/>
        </w:rPr>
        <w:t>َ</w:t>
      </w:r>
      <w:r w:rsidRPr="00926C78">
        <w:rPr>
          <w:rtl/>
        </w:rPr>
        <w:t>ر</w:t>
      </w:r>
      <w:r>
        <w:rPr>
          <w:rFonts w:hint="cs"/>
          <w:rtl/>
        </w:rPr>
        <w:t>َّ</w:t>
      </w:r>
      <w:r w:rsidRPr="00926C78">
        <w:rPr>
          <w:rtl/>
        </w:rPr>
        <w:t xml:space="preserve"> على النبي </w:t>
      </w:r>
      <w:r w:rsidR="00564FC4">
        <w:rPr>
          <w:rtl/>
        </w:rPr>
        <w:t xml:space="preserve">ﷺ </w:t>
      </w:r>
      <w:r w:rsidRPr="00926C78">
        <w:rPr>
          <w:rtl/>
        </w:rPr>
        <w:t xml:space="preserve">رجل، فرأى أصحاب رسول الله </w:t>
      </w:r>
      <w:r w:rsidR="00564FC4">
        <w:rPr>
          <w:rtl/>
        </w:rPr>
        <w:t xml:space="preserve">ﷺ </w:t>
      </w:r>
      <w:r w:rsidRPr="00926C78">
        <w:rPr>
          <w:rtl/>
        </w:rPr>
        <w:t xml:space="preserve">من جَلَدِه ونشاطه، فقالوا : يا رسول الله، لو كان هذا في سبيل الله! فقال رسول الله </w:t>
      </w:r>
      <w:r w:rsidR="00564FC4">
        <w:rPr>
          <w:rtl/>
        </w:rPr>
        <w:t>ﷺ</w:t>
      </w:r>
      <w:r w:rsidRPr="00926C78">
        <w:rPr>
          <w:rtl/>
        </w:rPr>
        <w:t>: «إنْ كان خرج يسعى على ولده صغارًا فهو في سبيل الله، وإنْ كان خرج يسعى على أبوين شيخين كبيرين فهو في سبيل الله، وإنْ كان يسعى على نفسه يعفها فهو في سبيل الله، وإنْ كان خرج رياء ومفاخرة فهو في سبيل الشيطان»</w:t>
      </w:r>
      <w:r w:rsidRPr="003E7540">
        <w:rPr>
          <w:vertAlign w:val="superscript"/>
          <w:rtl/>
        </w:rPr>
        <w:endnoteReference w:id="63"/>
      </w:r>
      <w:r w:rsidRPr="00926C78">
        <w:rPr>
          <w:rtl/>
        </w:rPr>
        <w:t xml:space="preserve">. </w:t>
      </w:r>
    </w:p>
    <w:p w:rsidR="00340534" w:rsidRPr="00926C78" w:rsidRDefault="00340534" w:rsidP="006E3442">
      <w:pPr>
        <w:rPr>
          <w:rFonts w:eastAsia="Times New Roman"/>
          <w:rtl/>
        </w:rPr>
      </w:pPr>
      <w:r w:rsidRPr="00926C78">
        <w:rPr>
          <w:rFonts w:eastAsia="Times New Roman"/>
          <w:rtl/>
        </w:rPr>
        <w:t>في هذا الحديث يؤكد</w:t>
      </w:r>
      <w:r>
        <w:rPr>
          <w:rFonts w:eastAsia="Times New Roman" w:hint="cs"/>
          <w:rtl/>
        </w:rPr>
        <w:t xml:space="preserve"> النبي </w:t>
      </w:r>
      <w:r w:rsidRPr="00926C78">
        <w:rPr>
          <w:rFonts w:eastAsia="Times New Roman"/>
          <w:rtl/>
        </w:rPr>
        <w:t xml:space="preserve"> </w:t>
      </w:r>
      <w:r w:rsidR="00564FC4">
        <w:rPr>
          <w:rtl/>
        </w:rPr>
        <w:t xml:space="preserve">ﷺ </w:t>
      </w:r>
      <w:r w:rsidRPr="00926C78">
        <w:rPr>
          <w:rFonts w:eastAsia="Times New Roman"/>
          <w:rtl/>
        </w:rPr>
        <w:t>أنَّ العمل والكسب ليس عملاً دنيويًا بحتًا ب</w:t>
      </w:r>
      <w:r>
        <w:rPr>
          <w:rFonts w:eastAsia="Times New Roman"/>
          <w:rtl/>
        </w:rPr>
        <w:t xml:space="preserve">ل هو عملٌ جليل يُؤجر عليه </w:t>
      </w:r>
      <w:r w:rsidRPr="00FC0400">
        <w:rPr>
          <w:rFonts w:eastAsia="Times New Roman"/>
          <w:rtl/>
        </w:rPr>
        <w:t>صاحبه</w:t>
      </w:r>
      <w:r w:rsidRPr="00FC0400">
        <w:rPr>
          <w:rFonts w:eastAsia="Times New Roman" w:hint="cs"/>
          <w:rtl/>
        </w:rPr>
        <w:t xml:space="preserve"> إذا </w:t>
      </w:r>
      <w:r w:rsidRPr="00FC0400">
        <w:rPr>
          <w:rFonts w:eastAsia="Times New Roman"/>
          <w:rtl/>
        </w:rPr>
        <w:t>كان فيه متبِعًا</w:t>
      </w:r>
      <w:r w:rsidRPr="00926C78">
        <w:rPr>
          <w:rFonts w:eastAsia="Times New Roman"/>
          <w:rtl/>
        </w:rPr>
        <w:t xml:space="preserve"> للشرع ناويًا من ورائه كل مقصد شريف، فقد جعل النبي </w:t>
      </w:r>
      <w:r w:rsidR="00564FC4">
        <w:rPr>
          <w:rtl/>
        </w:rPr>
        <w:t xml:space="preserve">ﷺ </w:t>
      </w:r>
      <w:r w:rsidRPr="00926C78">
        <w:rPr>
          <w:rFonts w:eastAsia="Times New Roman"/>
          <w:rtl/>
        </w:rPr>
        <w:t xml:space="preserve">السعي على الأولاد وهم صغارٌ في سبيل الله، والسعي على الأبوين الكبيرين في سبيل الله ومما يتقرب به إلى الله، والسعي على النفس ليعفها في سبيل الله. </w:t>
      </w:r>
    </w:p>
    <w:p w:rsidR="00340534" w:rsidRPr="00926C78" w:rsidRDefault="00340534" w:rsidP="006E3442">
      <w:pPr>
        <w:rPr>
          <w:rFonts w:eastAsia="Times New Roman"/>
          <w:rtl/>
        </w:rPr>
      </w:pPr>
      <w:r w:rsidRPr="00926C78">
        <w:rPr>
          <w:rFonts w:eastAsia="Times New Roman"/>
          <w:rtl/>
        </w:rPr>
        <w:t xml:space="preserve">فقوله: </w:t>
      </w:r>
      <w:r w:rsidRPr="00926C78">
        <w:rPr>
          <w:rtl/>
        </w:rPr>
        <w:t>«</w:t>
      </w:r>
      <w:r w:rsidRPr="00926C78">
        <w:rPr>
          <w:rFonts w:eastAsia="Times New Roman"/>
          <w:rtl/>
        </w:rPr>
        <w:t>يعفها</w:t>
      </w:r>
      <w:r w:rsidRPr="00926C78">
        <w:rPr>
          <w:rtl/>
        </w:rPr>
        <w:t>»</w:t>
      </w:r>
      <w:r w:rsidRPr="00926C78">
        <w:rPr>
          <w:rFonts w:eastAsia="Times New Roman"/>
          <w:rtl/>
        </w:rPr>
        <w:t xml:space="preserve"> أي: </w:t>
      </w:r>
      <w:r w:rsidRPr="00926C78">
        <w:rPr>
          <w:rtl/>
        </w:rPr>
        <w:t>«</w:t>
      </w:r>
      <w:r w:rsidRPr="00926C78">
        <w:rPr>
          <w:rFonts w:eastAsia="Times New Roman"/>
          <w:rtl/>
        </w:rPr>
        <w:t>عن المسألة للناس أو عن أكل الحرام أو عن الوطء الحرام</w:t>
      </w:r>
      <w:r w:rsidRPr="00926C78">
        <w:rPr>
          <w:rtl/>
        </w:rPr>
        <w:t>»</w:t>
      </w:r>
      <w:r w:rsidRPr="003E7540">
        <w:rPr>
          <w:vertAlign w:val="superscript"/>
          <w:rtl/>
        </w:rPr>
        <w:endnoteReference w:id="64"/>
      </w:r>
      <w:r w:rsidRPr="00926C78">
        <w:rPr>
          <w:rFonts w:eastAsia="Times New Roman"/>
          <w:rtl/>
        </w:rPr>
        <w:t>.</w:t>
      </w:r>
    </w:p>
    <w:p w:rsidR="00340534" w:rsidRPr="00926C78" w:rsidRDefault="00340534" w:rsidP="006E3442">
      <w:pPr>
        <w:pStyle w:val="Heading2"/>
        <w:rPr>
          <w:rtl/>
        </w:rPr>
      </w:pPr>
      <w:r w:rsidRPr="00926C78">
        <w:rPr>
          <w:rtl/>
        </w:rPr>
        <w:t xml:space="preserve">الخاتمة:  </w:t>
      </w:r>
    </w:p>
    <w:p w:rsidR="00340534" w:rsidRPr="00926C78" w:rsidRDefault="00340534" w:rsidP="006E3442">
      <w:pPr>
        <w:rPr>
          <w:rtl/>
        </w:rPr>
      </w:pPr>
      <w:r w:rsidRPr="00926C78">
        <w:rPr>
          <w:rtl/>
        </w:rPr>
        <w:t>الحمد لله، والصلاة والسلام على من بعثه الله هاديًا ومبشرًا ونذيرًا، نبينا محمد وعلى آله وصحبه وسلم، وبعد:</w:t>
      </w:r>
    </w:p>
    <w:p w:rsidR="00340534" w:rsidRPr="00926C78" w:rsidRDefault="00340534" w:rsidP="006E3442">
      <w:pPr>
        <w:rPr>
          <w:rtl/>
        </w:rPr>
      </w:pPr>
      <w:r w:rsidRPr="00926C78">
        <w:rPr>
          <w:rtl/>
        </w:rPr>
        <w:t>فقد اعتنت السنة النبوية بالأخلاق العامة، ومِنْ أهم هذه الأخلاق خُلق العفة فقد اهتمت السنة النبوية بهذا الخلق، وقد تناول هذا البحث الأحاديث الواردة في ذلك، وتوصل لنتائج عدة، من أهمها:</w:t>
      </w:r>
    </w:p>
    <w:p w:rsidR="006E3442" w:rsidRPr="006E3442" w:rsidRDefault="00340534" w:rsidP="00AE6341">
      <w:pPr>
        <w:pStyle w:val="ListParagraph"/>
        <w:numPr>
          <w:ilvl w:val="0"/>
          <w:numId w:val="24"/>
        </w:numPr>
      </w:pPr>
      <w:r w:rsidRPr="00926C78">
        <w:rPr>
          <w:rtl/>
        </w:rPr>
        <w:t>السنة النبوية دعت إلى العفة وحثت على التمسك بها لوقاية المجتمع المسلم من الإثم والفجور.</w:t>
      </w:r>
    </w:p>
    <w:p w:rsidR="006E3442" w:rsidRPr="006E3442" w:rsidRDefault="00340534" w:rsidP="00AE6341">
      <w:pPr>
        <w:pStyle w:val="ListParagraph"/>
        <w:numPr>
          <w:ilvl w:val="0"/>
          <w:numId w:val="24"/>
        </w:numPr>
      </w:pPr>
      <w:r w:rsidRPr="00926C78">
        <w:rPr>
          <w:rtl/>
        </w:rPr>
        <w:t>هيئت السنة النبوية مقومات الخير للبشر لتحقيق العفاف الذي فيه الخير للبشرية.</w:t>
      </w:r>
    </w:p>
    <w:p w:rsidR="006E3442" w:rsidRPr="006E3442" w:rsidRDefault="00340534" w:rsidP="00AE6341">
      <w:pPr>
        <w:pStyle w:val="ListParagraph"/>
        <w:numPr>
          <w:ilvl w:val="0"/>
          <w:numId w:val="24"/>
        </w:numPr>
      </w:pPr>
      <w:r w:rsidRPr="00926C78">
        <w:rPr>
          <w:rtl/>
        </w:rPr>
        <w:t>العفة تتناول أخلاق المسلم من كل جوانبه وليست مقتصرة على جانب واحد فقط.</w:t>
      </w:r>
    </w:p>
    <w:p w:rsidR="006E3442" w:rsidRPr="006E3442" w:rsidRDefault="00340534" w:rsidP="00AE6341">
      <w:pPr>
        <w:pStyle w:val="ListParagraph"/>
        <w:numPr>
          <w:ilvl w:val="0"/>
          <w:numId w:val="24"/>
        </w:numPr>
      </w:pPr>
      <w:r w:rsidRPr="00926C78">
        <w:rPr>
          <w:rtl/>
        </w:rPr>
        <w:t>العفة دعوة إلى الترفع والاستغناء عم</w:t>
      </w:r>
      <w:r>
        <w:rPr>
          <w:rFonts w:hint="cs"/>
          <w:rtl/>
        </w:rPr>
        <w:t>َّ</w:t>
      </w:r>
      <w:r w:rsidRPr="00926C78">
        <w:rPr>
          <w:rtl/>
        </w:rPr>
        <w:t xml:space="preserve">ا في أيدي </w:t>
      </w:r>
      <w:r w:rsidRPr="00FC0400">
        <w:rPr>
          <w:rtl/>
        </w:rPr>
        <w:t xml:space="preserve">الناس </w:t>
      </w:r>
      <w:r w:rsidRPr="00FC0400">
        <w:rPr>
          <w:rFonts w:hint="cs"/>
          <w:rtl/>
        </w:rPr>
        <w:t>وعن أعراضهم</w:t>
      </w:r>
      <w:r>
        <w:rPr>
          <w:rFonts w:hint="cs"/>
          <w:rtl/>
        </w:rPr>
        <w:t xml:space="preserve"> </w:t>
      </w:r>
      <w:r w:rsidRPr="00926C78">
        <w:rPr>
          <w:rtl/>
        </w:rPr>
        <w:t>ولها آثار حميدة على الفرد والمجتمع.</w:t>
      </w:r>
    </w:p>
    <w:p w:rsidR="00340534" w:rsidRDefault="00340534" w:rsidP="00AE6341">
      <w:pPr>
        <w:pStyle w:val="ListParagraph"/>
        <w:numPr>
          <w:ilvl w:val="0"/>
          <w:numId w:val="24"/>
        </w:numPr>
      </w:pPr>
      <w:r w:rsidRPr="00926C78">
        <w:rPr>
          <w:rtl/>
        </w:rPr>
        <w:t>م</w:t>
      </w:r>
      <w:r>
        <w:rPr>
          <w:rFonts w:hint="cs"/>
          <w:rtl/>
        </w:rPr>
        <w:t>ِ</w:t>
      </w:r>
      <w:r w:rsidRPr="00926C78">
        <w:rPr>
          <w:rtl/>
        </w:rPr>
        <w:t>ن</w:t>
      </w:r>
      <w:r>
        <w:rPr>
          <w:rFonts w:hint="cs"/>
          <w:rtl/>
        </w:rPr>
        <w:t>ْ</w:t>
      </w:r>
      <w:r w:rsidRPr="00926C78">
        <w:t xml:space="preserve"> </w:t>
      </w:r>
      <w:r w:rsidRPr="00926C78">
        <w:rPr>
          <w:rtl/>
        </w:rPr>
        <w:t>ثمار</w:t>
      </w:r>
      <w:r w:rsidRPr="00926C78">
        <w:t xml:space="preserve"> </w:t>
      </w:r>
      <w:r w:rsidRPr="00926C78">
        <w:rPr>
          <w:rtl/>
        </w:rPr>
        <w:t>العفة</w:t>
      </w:r>
      <w:r w:rsidRPr="00926C78">
        <w:t xml:space="preserve"> </w:t>
      </w:r>
      <w:r w:rsidRPr="00926C78">
        <w:rPr>
          <w:rtl/>
        </w:rPr>
        <w:t>تحقيق</w:t>
      </w:r>
      <w:r w:rsidRPr="00926C78">
        <w:t xml:space="preserve"> </w:t>
      </w:r>
      <w:r w:rsidRPr="00926C78">
        <w:rPr>
          <w:rtl/>
        </w:rPr>
        <w:t>الإيمان</w:t>
      </w:r>
      <w:r w:rsidRPr="00926C78">
        <w:t xml:space="preserve"> </w:t>
      </w:r>
      <w:r w:rsidRPr="00926C78">
        <w:rPr>
          <w:rtl/>
        </w:rPr>
        <w:t>بالله</w:t>
      </w:r>
      <w:r w:rsidRPr="00926C78">
        <w:t xml:space="preserve"> </w:t>
      </w:r>
      <w:r w:rsidRPr="00926C78">
        <w:rPr>
          <w:rtl/>
        </w:rPr>
        <w:t>عز وجل.</w:t>
      </w:r>
    </w:p>
    <w:p w:rsidR="00340534" w:rsidRDefault="00340534" w:rsidP="006E3442">
      <w:pPr>
        <w:pStyle w:val="Heading2"/>
        <w:rPr>
          <w:rtl/>
        </w:rPr>
      </w:pPr>
      <w:r w:rsidRPr="00D74ACA">
        <w:rPr>
          <w:rFonts w:hint="cs"/>
          <w:rtl/>
        </w:rPr>
        <w:t>توصيات البحث:</w:t>
      </w:r>
    </w:p>
    <w:p w:rsidR="006E3442" w:rsidRPr="006E3442" w:rsidRDefault="00340534" w:rsidP="00AE6341">
      <w:pPr>
        <w:pStyle w:val="ListParagraph"/>
        <w:numPr>
          <w:ilvl w:val="0"/>
          <w:numId w:val="25"/>
        </w:numPr>
      </w:pPr>
      <w:r w:rsidRPr="00B46F54">
        <w:rPr>
          <w:rFonts w:hint="cs"/>
          <w:rtl/>
        </w:rPr>
        <w:t xml:space="preserve">عمل </w:t>
      </w:r>
      <w:r w:rsidRPr="00B46F54">
        <w:rPr>
          <w:rtl/>
        </w:rPr>
        <w:t>دراسة ميدانية لمعرفة</w:t>
      </w:r>
      <w:r w:rsidRPr="00B46F54">
        <w:rPr>
          <w:rFonts w:hint="cs"/>
          <w:rtl/>
        </w:rPr>
        <w:t xml:space="preserve"> آراء </w:t>
      </w:r>
      <w:r w:rsidRPr="00FC0400">
        <w:rPr>
          <w:rFonts w:hint="cs"/>
          <w:rtl/>
        </w:rPr>
        <w:t>الشباب في العفة وآلية</w:t>
      </w:r>
      <w:r w:rsidRPr="00B46F54">
        <w:rPr>
          <w:rFonts w:hint="cs"/>
          <w:rtl/>
        </w:rPr>
        <w:t xml:space="preserve"> تطبيقها في المجتمع.</w:t>
      </w:r>
    </w:p>
    <w:p w:rsidR="006E3442" w:rsidRPr="006E3442" w:rsidRDefault="00340534" w:rsidP="00AE6341">
      <w:pPr>
        <w:pStyle w:val="ListParagraph"/>
        <w:numPr>
          <w:ilvl w:val="0"/>
          <w:numId w:val="25"/>
        </w:numPr>
      </w:pPr>
      <w:r w:rsidRPr="00B46F54">
        <w:rPr>
          <w:rFonts w:hint="cs"/>
          <w:rtl/>
        </w:rPr>
        <w:t>بث البرامج الإعلامية التوعوية الهادفة لنشر العفة.</w:t>
      </w:r>
    </w:p>
    <w:p w:rsidR="00165EDA" w:rsidRPr="00CB3495" w:rsidRDefault="00340534" w:rsidP="00AE6341">
      <w:pPr>
        <w:pStyle w:val="ListParagraph"/>
        <w:numPr>
          <w:ilvl w:val="0"/>
          <w:numId w:val="25"/>
        </w:numPr>
        <w:rPr>
          <w:rtl/>
        </w:rPr>
      </w:pPr>
      <w:r w:rsidRPr="00B46F54">
        <w:rPr>
          <w:rFonts w:hint="cs"/>
          <w:rtl/>
        </w:rPr>
        <w:t xml:space="preserve">تدريس هذه الأحاديث في المدارس الثانوية وحثُّ </w:t>
      </w:r>
      <w:r w:rsidRPr="00FC0400">
        <w:rPr>
          <w:rFonts w:hint="cs"/>
          <w:rtl/>
        </w:rPr>
        <w:t>الطلبة على التخلق بها.</w:t>
      </w:r>
    </w:p>
    <w:sdt>
      <w:sdtPr>
        <w:rPr>
          <w:rFonts w:ascii="Book Antiqua" w:hAnsi="Book Antiqua"/>
          <w:sz w:val="20"/>
          <w:szCs w:val="20"/>
          <w:lang w:bidi="ar-SA"/>
        </w:rPr>
        <w:alias w:val="Creative Commons License"/>
        <w:tag w:val="Creative Commons License"/>
        <w:id w:val="352784386"/>
        <w:lock w:val="sdtContentLocked"/>
        <w:placeholder>
          <w:docPart w:val="DefaultPlaceholder_22675703"/>
        </w:placeholder>
      </w:sdtPr>
      <w:sdtContent>
        <w:p w:rsidR="00850A12" w:rsidRDefault="00162717" w:rsidP="00850A12">
          <w:pPr>
            <w:bidi w:val="0"/>
            <w:ind w:firstLine="0"/>
          </w:pPr>
          <w:r>
            <w:rPr>
              <w:noProof/>
              <w:lang w:bidi="ar-SA"/>
            </w:rPr>
            <w:drawing>
              <wp:inline distT="0" distB="0" distL="0" distR="0">
                <wp:extent cx="837565" cy="300355"/>
                <wp:effectExtent l="0" t="0" r="635" b="4445"/>
                <wp:docPr id="3"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565" cy="300355"/>
                        </a:xfrm>
                        <a:prstGeom prst="rect">
                          <a:avLst/>
                        </a:prstGeom>
                        <a:solidFill>
                          <a:srgbClr val="FFFFFF"/>
                        </a:solidFill>
                        <a:ln>
                          <a:noFill/>
                        </a:ln>
                      </pic:spPr>
                    </pic:pic>
                  </a:graphicData>
                </a:graphic>
              </wp:inline>
            </w:drawing>
          </w:r>
        </w:p>
        <w:p w:rsidR="00850A12" w:rsidRDefault="00850A12" w:rsidP="00DD16B0">
          <w:pPr>
            <w:bidi w:val="0"/>
            <w:ind w:firstLine="0"/>
            <w:rPr>
              <w:rFonts w:ascii="Book Antiqua" w:hAnsi="Book Antiqua"/>
              <w:sz w:val="20"/>
              <w:szCs w:val="20"/>
              <w:lang w:bidi="ar-SA"/>
            </w:rPr>
          </w:pPr>
          <w:r>
            <w:t xml:space="preserve">This work is licensed under a </w:t>
          </w:r>
          <w:hyperlink r:id="rId10" w:history="1">
            <w:r>
              <w:rPr>
                <w:rStyle w:val="Hyperlink"/>
              </w:rPr>
              <w:t>Creative Commons Attribution 4.0 International License</w:t>
            </w:r>
          </w:hyperlink>
          <w:r>
            <w:t>.</w:t>
          </w:r>
        </w:p>
      </w:sdtContent>
    </w:sdt>
    <w:sectPr w:rsidR="00850A12" w:rsidSect="007C007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63"/>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B2" w:rsidRDefault="004A6FB2" w:rsidP="00E85503">
      <w:pPr>
        <w:ind w:firstLine="0"/>
      </w:pPr>
      <w:r>
        <w:separator/>
      </w:r>
    </w:p>
  </w:endnote>
  <w:endnote w:type="continuationSeparator" w:id="0">
    <w:p w:rsidR="004A6FB2" w:rsidRPr="00725763" w:rsidRDefault="004A6FB2" w:rsidP="00725763">
      <w:pPr>
        <w:ind w:firstLine="0"/>
        <w:rPr>
          <w:rtl/>
          <w:lang w:bidi="ar-SA"/>
        </w:rPr>
      </w:pPr>
      <w:r>
        <w:separator/>
      </w:r>
    </w:p>
  </w:endnote>
  <w:endnote w:type="continuationNotice" w:id="1">
    <w:p w:rsidR="004A6FB2" w:rsidRPr="00E85503" w:rsidRDefault="004A6FB2" w:rsidP="00E85503">
      <w:pPr>
        <w:ind w:firstLine="0"/>
        <w:rPr>
          <w:sz w:val="2"/>
          <w:szCs w:val="2"/>
        </w:rPr>
      </w:pPr>
    </w:p>
  </w:endnote>
  <w:endnote w:id="2">
    <w:p w:rsidR="00023127" w:rsidRDefault="00023127" w:rsidP="006E3442">
      <w:pPr>
        <w:pStyle w:val="Heading2"/>
        <w:jc w:val="center"/>
        <w:rPr>
          <w:rStyle w:val="Strong"/>
          <w:rFonts w:asciiTheme="minorBidi" w:hAnsiTheme="minorBidi"/>
          <w:sz w:val="24"/>
          <w:szCs w:val="24"/>
        </w:rPr>
      </w:pPr>
      <w:r w:rsidRPr="007F1C56">
        <w:rPr>
          <w:rtl/>
        </w:rPr>
        <w:t>الهوامش:</w:t>
      </w:r>
      <w:r w:rsidRPr="007F1C56">
        <w:t xml:space="preserve"> (References)</w:t>
      </w:r>
    </w:p>
    <w:p w:rsidR="00023127" w:rsidRDefault="00023127" w:rsidP="006E3442">
      <w:pPr>
        <w:pStyle w:val="ArabicFootnotes"/>
        <w:rPr>
          <w:rStyle w:val="Strong"/>
          <w:b w:val="0"/>
          <w:bCs w:val="0"/>
        </w:rPr>
      </w:pPr>
      <w:r w:rsidRPr="0092379B">
        <w:rPr>
          <w:rStyle w:val="Strong"/>
          <w:b w:val="0"/>
          <w:bCs w:val="0"/>
          <w:vertAlign w:val="superscript"/>
        </w:rPr>
        <w:endnoteRef/>
      </w:r>
      <w:r w:rsidRPr="006E3442">
        <w:rPr>
          <w:rStyle w:val="Strong"/>
          <w:b w:val="0"/>
          <w:bCs w:val="0"/>
          <w:rtl/>
        </w:rPr>
        <w:t xml:space="preserve"> أحمد بن فارس القزويني الرازي، معجم مقاييس اللغة، تحقيق: عبد السلام هارون، دار الفكر، بيروت، 1979م، 4</w:t>
      </w:r>
      <w:r>
        <w:rPr>
          <w:rStyle w:val="Strong"/>
          <w:b w:val="0"/>
          <w:bCs w:val="0"/>
          <w:rtl/>
        </w:rPr>
        <w:t xml:space="preserve">: </w:t>
      </w:r>
      <w:r w:rsidRPr="006E3442">
        <w:rPr>
          <w:rStyle w:val="Strong"/>
          <w:b w:val="0"/>
          <w:bCs w:val="0"/>
          <w:rtl/>
        </w:rPr>
        <w:t>3.</w:t>
      </w:r>
    </w:p>
    <w:p w:rsidR="00023127" w:rsidRPr="00564FC4" w:rsidRDefault="00023127" w:rsidP="00564FC4">
      <w:pPr>
        <w:pStyle w:val="EnglishFootnotes"/>
        <w:rPr>
          <w:rStyle w:val="Strong"/>
          <w:rFonts w:cstheme="minorBidi"/>
          <w:b w:val="0"/>
          <w:bCs w:val="0"/>
          <w:sz w:val="24"/>
          <w:lang w:bidi="ur-PK"/>
        </w:rPr>
      </w:pPr>
      <w:r w:rsidRPr="00564FC4">
        <w:rPr>
          <w:rStyle w:val="Strong"/>
          <w:b w:val="0"/>
          <w:bCs w:val="0"/>
        </w:rPr>
        <w:t>A</w:t>
      </w:r>
      <w:r w:rsidRPr="00564FC4">
        <w:rPr>
          <w:rStyle w:val="Strong"/>
          <w:rFonts w:ascii="Times New Roman" w:hAnsi="Times New Roman" w:cs="Times New Roman"/>
          <w:b w:val="0"/>
          <w:bCs w:val="0"/>
        </w:rPr>
        <w:t>ḥ</w:t>
      </w:r>
      <w:r w:rsidRPr="00564FC4">
        <w:rPr>
          <w:rStyle w:val="Strong"/>
          <w:b w:val="0"/>
          <w:bCs w:val="0"/>
        </w:rPr>
        <w:t xml:space="preserve">mad </w:t>
      </w:r>
      <w:r>
        <w:rPr>
          <w:rStyle w:val="Strong"/>
          <w:b w:val="0"/>
          <w:bCs w:val="0"/>
        </w:rPr>
        <w:t xml:space="preserve">bin </w:t>
      </w:r>
      <w:proofErr w:type="spellStart"/>
      <w:r>
        <w:rPr>
          <w:rStyle w:val="Strong"/>
          <w:b w:val="0"/>
          <w:bCs w:val="0"/>
        </w:rPr>
        <w:t>Fāris</w:t>
      </w:r>
      <w:proofErr w:type="spellEnd"/>
      <w:r>
        <w:rPr>
          <w:rStyle w:val="Strong"/>
          <w:b w:val="0"/>
          <w:bCs w:val="0"/>
        </w:rPr>
        <w:t xml:space="preserve">, </w:t>
      </w:r>
      <w:proofErr w:type="spellStart"/>
      <w:r w:rsidRPr="00564FC4">
        <w:rPr>
          <w:rStyle w:val="Strong"/>
          <w:b w:val="0"/>
          <w:bCs w:val="0"/>
          <w:i/>
          <w:iCs/>
        </w:rPr>
        <w:t>Mu’jam</w:t>
      </w:r>
      <w:proofErr w:type="spellEnd"/>
      <w:r w:rsidRPr="00564FC4">
        <w:rPr>
          <w:rStyle w:val="Strong"/>
          <w:b w:val="0"/>
          <w:bCs w:val="0"/>
          <w:i/>
          <w:iCs/>
        </w:rPr>
        <w:t xml:space="preserve"> </w:t>
      </w:r>
      <w:proofErr w:type="spellStart"/>
      <w:r w:rsidRPr="00564FC4">
        <w:rPr>
          <w:rStyle w:val="Strong"/>
          <w:b w:val="0"/>
          <w:bCs w:val="0"/>
          <w:i/>
          <w:iCs/>
        </w:rPr>
        <w:t>Maqāyīs</w:t>
      </w:r>
      <w:proofErr w:type="spellEnd"/>
      <w:r w:rsidRPr="00564FC4">
        <w:rPr>
          <w:rStyle w:val="Strong"/>
          <w:b w:val="0"/>
          <w:bCs w:val="0"/>
          <w:i/>
          <w:iCs/>
        </w:rPr>
        <w:t xml:space="preserve"> al </w:t>
      </w:r>
      <w:proofErr w:type="spellStart"/>
      <w:r w:rsidRPr="00564FC4">
        <w:rPr>
          <w:rStyle w:val="Strong"/>
          <w:b w:val="0"/>
          <w:bCs w:val="0"/>
          <w:i/>
          <w:iCs/>
        </w:rPr>
        <w:t>Lughah</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Fikr</w:t>
      </w:r>
      <w:proofErr w:type="spellEnd"/>
      <w:r>
        <w:rPr>
          <w:rStyle w:val="Strong"/>
          <w:b w:val="0"/>
          <w:bCs w:val="0"/>
        </w:rPr>
        <w:t xml:space="preserve"> , 1979), </w:t>
      </w:r>
      <w:r>
        <w:rPr>
          <w:rStyle w:val="Strong"/>
          <w:rFonts w:cstheme="minorBidi"/>
          <w:b w:val="0"/>
          <w:bCs w:val="0"/>
          <w:lang w:bidi="ur-PK"/>
        </w:rPr>
        <w:t>4:3</w:t>
      </w:r>
    </w:p>
  </w:endnote>
  <w:endnote w:id="3">
    <w:p w:rsidR="00023127" w:rsidRDefault="00023127" w:rsidP="006E3442">
      <w:pPr>
        <w:pStyle w:val="ArabicFootnotes"/>
        <w:rPr>
          <w:rStyle w:val="Strong"/>
          <w:b w:val="0"/>
          <w:bCs w:val="0"/>
        </w:rPr>
      </w:pPr>
      <w:r w:rsidRPr="0092379B">
        <w:rPr>
          <w:rStyle w:val="Strong"/>
          <w:b w:val="0"/>
          <w:bCs w:val="0"/>
          <w:vertAlign w:val="superscript"/>
        </w:rPr>
        <w:endnoteRef/>
      </w:r>
      <w:r w:rsidRPr="006E3442">
        <w:rPr>
          <w:rStyle w:val="Strong"/>
          <w:b w:val="0"/>
          <w:bCs w:val="0"/>
          <w:rtl/>
        </w:rPr>
        <w:t xml:space="preserve"> </w:t>
      </w:r>
      <w:r w:rsidRPr="006E3442">
        <w:rPr>
          <w:rtl/>
        </w:rPr>
        <w:t>محمد</w:t>
      </w:r>
      <w:r w:rsidRPr="006E3442">
        <w:t xml:space="preserve"> </w:t>
      </w:r>
      <w:r w:rsidRPr="006E3442">
        <w:rPr>
          <w:rtl/>
        </w:rPr>
        <w:t>بن</w:t>
      </w:r>
      <w:r w:rsidRPr="006E3442">
        <w:t xml:space="preserve"> </w:t>
      </w:r>
      <w:r w:rsidRPr="006E3442">
        <w:rPr>
          <w:rtl/>
        </w:rPr>
        <w:t>أبي</w:t>
      </w:r>
      <w:r w:rsidRPr="006E3442">
        <w:t xml:space="preserve"> </w:t>
      </w:r>
      <w:r w:rsidRPr="006E3442">
        <w:rPr>
          <w:rtl/>
        </w:rPr>
        <w:t>بكر</w:t>
      </w:r>
      <w:r w:rsidRPr="006E3442">
        <w:t xml:space="preserve"> </w:t>
      </w:r>
      <w:r w:rsidRPr="006E3442">
        <w:rPr>
          <w:rtl/>
        </w:rPr>
        <w:t>الرازي، مختار</w:t>
      </w:r>
      <w:r w:rsidRPr="006E3442">
        <w:t xml:space="preserve"> </w:t>
      </w:r>
      <w:r w:rsidRPr="006E3442">
        <w:rPr>
          <w:rtl/>
        </w:rPr>
        <w:t>الصحاح، تحقيق: يوسف الشيخ أحمد، المكتبة العصرية، بيروت، 1999م،</w:t>
      </w:r>
      <w:r w:rsidRPr="006E3442">
        <w:rPr>
          <w:rStyle w:val="Strong"/>
          <w:b w:val="0"/>
          <w:bCs w:val="0"/>
          <w:rtl/>
        </w:rPr>
        <w:t xml:space="preserve"> </w:t>
      </w:r>
      <w:r>
        <w:rPr>
          <w:rStyle w:val="Strong"/>
          <w:rFonts w:hint="cs"/>
          <w:b w:val="0"/>
          <w:bCs w:val="0"/>
          <w:rtl/>
        </w:rPr>
        <w:t xml:space="preserve">ص: </w:t>
      </w:r>
      <w:r w:rsidRPr="006E3442">
        <w:rPr>
          <w:rStyle w:val="Strong"/>
          <w:b w:val="0"/>
          <w:bCs w:val="0"/>
          <w:rtl/>
        </w:rPr>
        <w:t>467.</w:t>
      </w:r>
    </w:p>
    <w:p w:rsidR="00023127" w:rsidRPr="00564FC4" w:rsidRDefault="00023127" w:rsidP="00564FC4">
      <w:pPr>
        <w:pStyle w:val="EnglishFootnotes"/>
        <w:rPr>
          <w:rStyle w:val="Strong"/>
          <w:b w:val="0"/>
          <w:bCs w:val="0"/>
          <w:sz w:val="24"/>
          <w:rtl/>
        </w:rPr>
      </w:pPr>
      <w:r w:rsidRPr="00564FC4">
        <w:rPr>
          <w:rStyle w:val="Strong"/>
          <w:b w:val="0"/>
          <w:bCs w:val="0"/>
        </w:rPr>
        <w:t>Mu</w:t>
      </w:r>
      <w:r w:rsidRPr="00564FC4">
        <w:rPr>
          <w:rStyle w:val="Strong"/>
          <w:rFonts w:ascii="Times New Roman" w:hAnsi="Times New Roman" w:cs="Times New Roman"/>
          <w:b w:val="0"/>
          <w:bCs w:val="0"/>
        </w:rPr>
        <w:t>ḥ</w:t>
      </w:r>
      <w:r w:rsidRPr="00564FC4">
        <w:rPr>
          <w:rStyle w:val="Strong"/>
          <w:b w:val="0"/>
          <w:bCs w:val="0"/>
        </w:rPr>
        <w:t xml:space="preserve">ammad bin </w:t>
      </w:r>
      <w:proofErr w:type="spellStart"/>
      <w:r w:rsidRPr="00564FC4">
        <w:rPr>
          <w:rStyle w:val="Strong"/>
          <w:b w:val="0"/>
          <w:bCs w:val="0"/>
        </w:rPr>
        <w:t>Abī</w:t>
      </w:r>
      <w:proofErr w:type="spellEnd"/>
      <w:r w:rsidRPr="00564FC4">
        <w:rPr>
          <w:rStyle w:val="Strong"/>
          <w:b w:val="0"/>
          <w:bCs w:val="0"/>
        </w:rPr>
        <w:t xml:space="preserve"> </w:t>
      </w:r>
      <w:proofErr w:type="spellStart"/>
      <w:r w:rsidRPr="00564FC4">
        <w:rPr>
          <w:rStyle w:val="Strong"/>
          <w:b w:val="0"/>
          <w:bCs w:val="0"/>
        </w:rPr>
        <w:t>Bakar</w:t>
      </w:r>
      <w:proofErr w:type="spellEnd"/>
      <w:r w:rsidRPr="00564FC4">
        <w:rPr>
          <w:rStyle w:val="Strong"/>
          <w:b w:val="0"/>
          <w:bCs w:val="0"/>
        </w:rPr>
        <w:t xml:space="preserve">, </w:t>
      </w:r>
      <w:proofErr w:type="spellStart"/>
      <w:r w:rsidRPr="00564FC4">
        <w:rPr>
          <w:rStyle w:val="Strong"/>
          <w:b w:val="0"/>
          <w:bCs w:val="0"/>
          <w:i/>
          <w:iCs/>
        </w:rPr>
        <w:t>Mukhtār</w:t>
      </w:r>
      <w:proofErr w:type="spellEnd"/>
      <w:r w:rsidRPr="00564FC4">
        <w:rPr>
          <w:rStyle w:val="Strong"/>
          <w:b w:val="0"/>
          <w:bCs w:val="0"/>
          <w:i/>
          <w:iCs/>
        </w:rPr>
        <w:t xml:space="preserve"> al </w:t>
      </w:r>
      <w:proofErr w:type="spellStart"/>
      <w:r w:rsidRPr="00564FC4">
        <w:rPr>
          <w:rStyle w:val="Strong"/>
          <w:rFonts w:ascii="Times New Roman" w:hAnsi="Times New Roman" w:cs="Times New Roman"/>
          <w:b w:val="0"/>
          <w:bCs w:val="0"/>
          <w:i/>
          <w:iCs/>
        </w:rPr>
        <w:t>Ṣ</w:t>
      </w:r>
      <w:r w:rsidRPr="00564FC4">
        <w:rPr>
          <w:rStyle w:val="Strong"/>
          <w:b w:val="0"/>
          <w:bCs w:val="0"/>
          <w:i/>
          <w:iCs/>
        </w:rPr>
        <w:t>i</w:t>
      </w:r>
      <w:r w:rsidRPr="00564FC4">
        <w:rPr>
          <w:rStyle w:val="Strong"/>
          <w:rFonts w:ascii="Times New Roman" w:hAnsi="Times New Roman" w:cs="Times New Roman"/>
          <w:b w:val="0"/>
          <w:bCs w:val="0"/>
          <w:i/>
          <w:iCs/>
        </w:rPr>
        <w:t>ḥ</w:t>
      </w:r>
      <w:r w:rsidRPr="00564FC4">
        <w:rPr>
          <w:rStyle w:val="Strong"/>
          <w:b w:val="0"/>
          <w:bCs w:val="0"/>
          <w:i/>
          <w:iCs/>
        </w:rPr>
        <w:t>ā</w:t>
      </w:r>
      <w:r w:rsidRPr="00564FC4">
        <w:rPr>
          <w:rStyle w:val="Strong"/>
          <w:rFonts w:ascii="Times New Roman" w:hAnsi="Times New Roman" w:cs="Times New Roman"/>
          <w:b w:val="0"/>
          <w:bCs w:val="0"/>
          <w:i/>
          <w:iCs/>
        </w:rPr>
        <w:t>ḥ</w:t>
      </w:r>
      <w:proofErr w:type="spellEnd"/>
      <w:r w:rsidRPr="00564FC4">
        <w:rPr>
          <w:rStyle w:val="Strong"/>
          <w:b w:val="0"/>
          <w:bCs w:val="0"/>
        </w:rPr>
        <w:t xml:space="preserve">, (Beirut: Al </w:t>
      </w:r>
      <w:proofErr w:type="spellStart"/>
      <w:r w:rsidRPr="00564FC4">
        <w:rPr>
          <w:rStyle w:val="Strong"/>
          <w:b w:val="0"/>
          <w:bCs w:val="0"/>
        </w:rPr>
        <w:t>Maktabah</w:t>
      </w:r>
      <w:proofErr w:type="spellEnd"/>
      <w:r w:rsidRPr="00564FC4">
        <w:rPr>
          <w:rStyle w:val="Strong"/>
          <w:b w:val="0"/>
          <w:bCs w:val="0"/>
        </w:rPr>
        <w:t xml:space="preserve"> al ‘</w:t>
      </w:r>
      <w:proofErr w:type="spellStart"/>
      <w:r w:rsidRPr="00564FC4">
        <w:rPr>
          <w:rStyle w:val="Strong"/>
          <w:b w:val="0"/>
          <w:bCs w:val="0"/>
        </w:rPr>
        <w:t>A</w:t>
      </w:r>
      <w:r w:rsidRPr="00564FC4">
        <w:rPr>
          <w:rStyle w:val="Strong"/>
          <w:rFonts w:ascii="Times New Roman" w:hAnsi="Times New Roman" w:cs="Times New Roman"/>
          <w:b w:val="0"/>
          <w:bCs w:val="0"/>
        </w:rPr>
        <w:t>ṣ</w:t>
      </w:r>
      <w:r w:rsidRPr="00564FC4">
        <w:rPr>
          <w:rStyle w:val="Strong"/>
          <w:b w:val="0"/>
          <w:bCs w:val="0"/>
        </w:rPr>
        <w:t>ariyyah</w:t>
      </w:r>
      <w:proofErr w:type="spellEnd"/>
      <w:r w:rsidRPr="00564FC4">
        <w:rPr>
          <w:rStyle w:val="Strong"/>
          <w:b w:val="0"/>
          <w:bCs w:val="0"/>
        </w:rPr>
        <w:t>, 1999), p: 467</w:t>
      </w:r>
    </w:p>
  </w:endnote>
  <w:endnote w:id="4">
    <w:p w:rsidR="00023127" w:rsidRDefault="00023127" w:rsidP="006E3442">
      <w:pPr>
        <w:pStyle w:val="ArabicFootnotes"/>
        <w:rPr>
          <w:rStyle w:val="Strong"/>
          <w:b w:val="0"/>
          <w:bCs w:val="0"/>
        </w:rPr>
      </w:pPr>
      <w:r w:rsidRPr="0092379B">
        <w:rPr>
          <w:rStyle w:val="Strong"/>
          <w:b w:val="0"/>
          <w:bCs w:val="0"/>
          <w:vertAlign w:val="superscript"/>
        </w:rPr>
        <w:endnoteRef/>
      </w:r>
      <w:r w:rsidRPr="006E3442">
        <w:rPr>
          <w:rStyle w:val="Strong"/>
          <w:b w:val="0"/>
          <w:bCs w:val="0"/>
          <w:rtl/>
        </w:rPr>
        <w:t xml:space="preserve"> علي بن محمد الشريف الجرجاني، التعريفات، دار الكتب العلمية، بيروت، 1983م، </w:t>
      </w:r>
      <w:r>
        <w:rPr>
          <w:rStyle w:val="Strong"/>
          <w:rFonts w:hint="cs"/>
          <w:b w:val="0"/>
          <w:bCs w:val="0"/>
          <w:rtl/>
        </w:rPr>
        <w:t xml:space="preserve">ص: </w:t>
      </w:r>
      <w:r w:rsidRPr="006E3442">
        <w:rPr>
          <w:rStyle w:val="Strong"/>
          <w:b w:val="0"/>
          <w:bCs w:val="0"/>
          <w:rtl/>
        </w:rPr>
        <w:t>151.</w:t>
      </w:r>
    </w:p>
    <w:p w:rsidR="00023127" w:rsidRPr="00D662ED" w:rsidRDefault="00023127" w:rsidP="00D662ED">
      <w:pPr>
        <w:pStyle w:val="EnglishFootnotes"/>
        <w:rPr>
          <w:rStyle w:val="Strong"/>
          <w:b w:val="0"/>
          <w:bCs w:val="0"/>
          <w:sz w:val="24"/>
          <w:rtl/>
        </w:rPr>
      </w:pPr>
      <w:r w:rsidRPr="00D662ED">
        <w:rPr>
          <w:rStyle w:val="Strong"/>
          <w:b w:val="0"/>
          <w:bCs w:val="0"/>
        </w:rPr>
        <w:t xml:space="preserve">Al </w:t>
      </w:r>
      <w:proofErr w:type="spellStart"/>
      <w:r w:rsidRPr="00D662ED">
        <w:rPr>
          <w:rStyle w:val="Strong"/>
          <w:b w:val="0"/>
          <w:bCs w:val="0"/>
        </w:rPr>
        <w:t>Jurjānī</w:t>
      </w:r>
      <w:proofErr w:type="spellEnd"/>
      <w:r w:rsidRPr="00D662ED">
        <w:rPr>
          <w:rStyle w:val="Strong"/>
          <w:b w:val="0"/>
          <w:bCs w:val="0"/>
        </w:rPr>
        <w:t>, ‘</w:t>
      </w:r>
      <w:proofErr w:type="spellStart"/>
      <w:r w:rsidRPr="00D662ED">
        <w:rPr>
          <w:rStyle w:val="Strong"/>
          <w:b w:val="0"/>
          <w:bCs w:val="0"/>
        </w:rPr>
        <w:t>Alī</w:t>
      </w:r>
      <w:proofErr w:type="spellEnd"/>
      <w:r w:rsidRPr="00D662ED">
        <w:rPr>
          <w:rStyle w:val="Strong"/>
          <w:b w:val="0"/>
          <w:bCs w:val="0"/>
        </w:rPr>
        <w:t xml:space="preserve"> bin Mu</w:t>
      </w:r>
      <w:r w:rsidRPr="00D662ED">
        <w:rPr>
          <w:rStyle w:val="Strong"/>
          <w:rFonts w:ascii="Times New Roman" w:hAnsi="Times New Roman" w:cs="Times New Roman"/>
          <w:b w:val="0"/>
          <w:bCs w:val="0"/>
        </w:rPr>
        <w:t>ḥ</w:t>
      </w:r>
      <w:r w:rsidRPr="00D662ED">
        <w:rPr>
          <w:rStyle w:val="Strong"/>
          <w:b w:val="0"/>
          <w:bCs w:val="0"/>
        </w:rPr>
        <w:t xml:space="preserve">ammad, </w:t>
      </w:r>
      <w:r w:rsidRPr="00D662ED">
        <w:rPr>
          <w:rStyle w:val="Strong"/>
          <w:b w:val="0"/>
          <w:bCs w:val="0"/>
          <w:i/>
          <w:iCs/>
        </w:rPr>
        <w:t xml:space="preserve">Al </w:t>
      </w:r>
      <w:proofErr w:type="spellStart"/>
      <w:r w:rsidRPr="00D662ED">
        <w:rPr>
          <w:rStyle w:val="Strong"/>
          <w:b w:val="0"/>
          <w:bCs w:val="0"/>
          <w:i/>
          <w:iCs/>
        </w:rPr>
        <w:t>Ta’rīfāt</w:t>
      </w:r>
      <w:proofErr w:type="spellEnd"/>
      <w:r w:rsidRPr="00D662ED">
        <w:rPr>
          <w:rStyle w:val="Strong"/>
          <w:b w:val="0"/>
          <w:bCs w:val="0"/>
        </w:rPr>
        <w:t xml:space="preserve">, </w:t>
      </w:r>
      <w:r>
        <w:rPr>
          <w:rStyle w:val="Strong"/>
          <w:b w:val="0"/>
          <w:bCs w:val="0"/>
        </w:rPr>
        <w:t>(</w:t>
      </w:r>
      <w:r w:rsidRPr="00D662ED">
        <w:rPr>
          <w:rStyle w:val="Strong"/>
          <w:b w:val="0"/>
          <w:bCs w:val="0"/>
        </w:rPr>
        <w:t xml:space="preserve">Beirut: </w:t>
      </w:r>
      <w:proofErr w:type="spellStart"/>
      <w:r w:rsidRPr="00D662ED">
        <w:rPr>
          <w:rStyle w:val="Strong"/>
          <w:b w:val="0"/>
          <w:bCs w:val="0"/>
        </w:rPr>
        <w:t>Dār</w:t>
      </w:r>
      <w:proofErr w:type="spellEnd"/>
      <w:r w:rsidRPr="00D662ED">
        <w:rPr>
          <w:rStyle w:val="Strong"/>
          <w:b w:val="0"/>
          <w:bCs w:val="0"/>
        </w:rPr>
        <w:t xml:space="preserve"> al </w:t>
      </w:r>
      <w:proofErr w:type="spellStart"/>
      <w:r w:rsidRPr="00D662ED">
        <w:rPr>
          <w:rStyle w:val="Strong"/>
          <w:b w:val="0"/>
          <w:bCs w:val="0"/>
        </w:rPr>
        <w:t>Kutub</w:t>
      </w:r>
      <w:proofErr w:type="spellEnd"/>
      <w:r w:rsidRPr="00D662ED">
        <w:rPr>
          <w:rStyle w:val="Strong"/>
          <w:b w:val="0"/>
          <w:bCs w:val="0"/>
        </w:rPr>
        <w:t xml:space="preserve"> al ‘</w:t>
      </w:r>
      <w:proofErr w:type="spellStart"/>
      <w:r w:rsidRPr="00D662ED">
        <w:rPr>
          <w:rStyle w:val="Strong"/>
          <w:b w:val="0"/>
          <w:bCs w:val="0"/>
        </w:rPr>
        <w:t>Ilmiyyah</w:t>
      </w:r>
      <w:proofErr w:type="spellEnd"/>
      <w:r w:rsidRPr="00D662ED">
        <w:rPr>
          <w:rStyle w:val="Strong"/>
          <w:b w:val="0"/>
          <w:bCs w:val="0"/>
        </w:rPr>
        <w:t>, 1983), p: 151</w:t>
      </w:r>
    </w:p>
  </w:endnote>
  <w:endnote w:id="5">
    <w:p w:rsidR="00023127" w:rsidRDefault="00023127" w:rsidP="006E3442">
      <w:pPr>
        <w:pStyle w:val="ArabicFootnotes"/>
        <w:rPr>
          <w:rStyle w:val="Strong"/>
          <w:b w:val="0"/>
          <w:bCs w:val="0"/>
        </w:rPr>
      </w:pPr>
      <w:r w:rsidRPr="0092379B">
        <w:rPr>
          <w:rStyle w:val="Strong"/>
          <w:b w:val="0"/>
          <w:bCs w:val="0"/>
          <w:vertAlign w:val="superscript"/>
        </w:rPr>
        <w:endnoteRef/>
      </w:r>
      <w:r w:rsidRPr="006E3442">
        <w:rPr>
          <w:rStyle w:val="Strong"/>
          <w:b w:val="0"/>
          <w:bCs w:val="0"/>
          <w:rtl/>
        </w:rPr>
        <w:t xml:space="preserve"> </w:t>
      </w:r>
      <w:r w:rsidRPr="006E3442">
        <w:rPr>
          <w:rtl/>
        </w:rPr>
        <w:t>عبد</w:t>
      </w:r>
      <w:r w:rsidRPr="006E3442">
        <w:t xml:space="preserve"> </w:t>
      </w:r>
      <w:r w:rsidRPr="006E3442">
        <w:rPr>
          <w:rtl/>
        </w:rPr>
        <w:t>الرحمن</w:t>
      </w:r>
      <w:r w:rsidRPr="006E3442">
        <w:t xml:space="preserve"> </w:t>
      </w:r>
      <w:r w:rsidRPr="006E3442">
        <w:rPr>
          <w:rtl/>
        </w:rPr>
        <w:t>حسن</w:t>
      </w:r>
      <w:r w:rsidRPr="006E3442">
        <w:t xml:space="preserve"> </w:t>
      </w:r>
      <w:r w:rsidRPr="006E3442">
        <w:rPr>
          <w:rtl/>
        </w:rPr>
        <w:t>حبنكة</w:t>
      </w:r>
      <w:r w:rsidRPr="006E3442">
        <w:t xml:space="preserve"> </w:t>
      </w:r>
      <w:r w:rsidRPr="006E3442">
        <w:rPr>
          <w:rtl/>
        </w:rPr>
        <w:t>الميداني،</w:t>
      </w:r>
      <w:r w:rsidRPr="006E3442">
        <w:t xml:space="preserve"> </w:t>
      </w:r>
      <w:r w:rsidRPr="006E3442">
        <w:rPr>
          <w:rtl/>
        </w:rPr>
        <w:t>الأخلاق</w:t>
      </w:r>
      <w:r w:rsidRPr="006E3442">
        <w:t xml:space="preserve"> </w:t>
      </w:r>
      <w:r w:rsidRPr="006E3442">
        <w:rPr>
          <w:rtl/>
        </w:rPr>
        <w:t>الإسلامية</w:t>
      </w:r>
      <w:r w:rsidRPr="006E3442">
        <w:t xml:space="preserve"> </w:t>
      </w:r>
      <w:r w:rsidRPr="006E3442">
        <w:rPr>
          <w:rtl/>
        </w:rPr>
        <w:t>وأسسها،</w:t>
      </w:r>
      <w:r w:rsidRPr="006E3442">
        <w:t xml:space="preserve"> </w:t>
      </w:r>
      <w:r w:rsidRPr="006E3442">
        <w:rPr>
          <w:rtl/>
        </w:rPr>
        <w:t>دار</w:t>
      </w:r>
      <w:r w:rsidRPr="006E3442">
        <w:t xml:space="preserve"> </w:t>
      </w:r>
      <w:r w:rsidRPr="006E3442">
        <w:rPr>
          <w:rtl/>
        </w:rPr>
        <w:t>القلم،</w:t>
      </w:r>
      <w:r w:rsidRPr="006E3442">
        <w:t xml:space="preserve"> </w:t>
      </w:r>
      <w:r w:rsidRPr="006E3442">
        <w:rPr>
          <w:rtl/>
        </w:rPr>
        <w:t>دمشق</w:t>
      </w:r>
      <w:r w:rsidRPr="006E3442">
        <w:rPr>
          <w:rStyle w:val="Strong"/>
          <w:b w:val="0"/>
          <w:bCs w:val="0"/>
          <w:rtl/>
        </w:rPr>
        <w:t>، 1999م، ط5، 2</w:t>
      </w:r>
      <w:r>
        <w:rPr>
          <w:rStyle w:val="Strong"/>
          <w:b w:val="0"/>
          <w:bCs w:val="0"/>
          <w:rtl/>
        </w:rPr>
        <w:t xml:space="preserve">: </w:t>
      </w:r>
      <w:r w:rsidRPr="006E3442">
        <w:rPr>
          <w:rStyle w:val="Strong"/>
          <w:b w:val="0"/>
          <w:bCs w:val="0"/>
          <w:rtl/>
        </w:rPr>
        <w:t>581.</w:t>
      </w:r>
    </w:p>
    <w:p w:rsidR="00023127" w:rsidRPr="0092379B" w:rsidRDefault="00023127" w:rsidP="0092379B">
      <w:pPr>
        <w:pStyle w:val="EnglishFootnotes"/>
        <w:rPr>
          <w:rStyle w:val="Strong"/>
          <w:b w:val="0"/>
          <w:bCs w:val="0"/>
          <w:sz w:val="24"/>
          <w:rtl/>
        </w:rPr>
      </w:pPr>
      <w:r w:rsidRPr="0092379B">
        <w:rPr>
          <w:rStyle w:val="Strong"/>
          <w:b w:val="0"/>
          <w:bCs w:val="0"/>
        </w:rPr>
        <w:t>‘</w:t>
      </w:r>
      <w:proofErr w:type="spellStart"/>
      <w:r w:rsidRPr="0092379B">
        <w:rPr>
          <w:rStyle w:val="Strong"/>
          <w:b w:val="0"/>
          <w:bCs w:val="0"/>
        </w:rPr>
        <w:t>Abd</w:t>
      </w:r>
      <w:proofErr w:type="spellEnd"/>
      <w:r w:rsidRPr="0092379B">
        <w:rPr>
          <w:rStyle w:val="Strong"/>
          <w:b w:val="0"/>
          <w:bCs w:val="0"/>
        </w:rPr>
        <w:t xml:space="preserve"> Al Ra</w:t>
      </w:r>
      <w:r w:rsidRPr="0092379B">
        <w:rPr>
          <w:rStyle w:val="Strong"/>
          <w:rFonts w:ascii="Times New Roman" w:hAnsi="Times New Roman" w:cs="Times New Roman"/>
          <w:b w:val="0"/>
          <w:bCs w:val="0"/>
        </w:rPr>
        <w:t>ḥ</w:t>
      </w:r>
      <w:r w:rsidRPr="0092379B">
        <w:rPr>
          <w:rStyle w:val="Strong"/>
          <w:b w:val="0"/>
          <w:bCs w:val="0"/>
        </w:rPr>
        <w:t>mā</w:t>
      </w:r>
      <w:r>
        <w:rPr>
          <w:rStyle w:val="Strong"/>
          <w:b w:val="0"/>
          <w:bCs w:val="0"/>
        </w:rPr>
        <w:t xml:space="preserve">n </w:t>
      </w:r>
      <w:proofErr w:type="spellStart"/>
      <w:r>
        <w:rPr>
          <w:rStyle w:val="Strong"/>
          <w:rFonts w:ascii="Times New Roman" w:hAnsi="Times New Roman" w:cs="Times New Roman"/>
          <w:b w:val="0"/>
          <w:bCs w:val="0"/>
        </w:rPr>
        <w:t>Ḥ</w:t>
      </w:r>
      <w:r>
        <w:rPr>
          <w:rStyle w:val="Strong"/>
          <w:b w:val="0"/>
          <w:bCs w:val="0"/>
        </w:rPr>
        <w:t>asan</w:t>
      </w:r>
      <w:proofErr w:type="spellEnd"/>
      <w:r>
        <w:rPr>
          <w:rStyle w:val="Strong"/>
          <w:b w:val="0"/>
          <w:bCs w:val="0"/>
        </w:rPr>
        <w:t xml:space="preserve"> </w:t>
      </w:r>
      <w:proofErr w:type="spellStart"/>
      <w:r>
        <w:rPr>
          <w:rStyle w:val="Strong"/>
          <w:rFonts w:ascii="Times New Roman" w:hAnsi="Times New Roman" w:cs="Times New Roman"/>
          <w:b w:val="0"/>
          <w:bCs w:val="0"/>
        </w:rPr>
        <w:t>Ḥ</w:t>
      </w:r>
      <w:r>
        <w:rPr>
          <w:rStyle w:val="Strong"/>
          <w:b w:val="0"/>
          <w:bCs w:val="0"/>
        </w:rPr>
        <w:t>abnakah</w:t>
      </w:r>
      <w:proofErr w:type="spellEnd"/>
      <w:r>
        <w:rPr>
          <w:rStyle w:val="Strong"/>
          <w:b w:val="0"/>
          <w:bCs w:val="0"/>
        </w:rPr>
        <w:t xml:space="preserve">, </w:t>
      </w:r>
      <w:r w:rsidRPr="0092379B">
        <w:rPr>
          <w:rStyle w:val="Strong"/>
          <w:b w:val="0"/>
          <w:bCs w:val="0"/>
          <w:i/>
          <w:iCs/>
        </w:rPr>
        <w:t xml:space="preserve">Al </w:t>
      </w:r>
      <w:proofErr w:type="spellStart"/>
      <w:r w:rsidRPr="0092379B">
        <w:rPr>
          <w:rStyle w:val="Strong"/>
          <w:b w:val="0"/>
          <w:bCs w:val="0"/>
          <w:i/>
          <w:iCs/>
        </w:rPr>
        <w:t>Akhlāq</w:t>
      </w:r>
      <w:proofErr w:type="spellEnd"/>
      <w:r w:rsidRPr="0092379B">
        <w:rPr>
          <w:rStyle w:val="Strong"/>
          <w:b w:val="0"/>
          <w:bCs w:val="0"/>
          <w:i/>
          <w:iCs/>
        </w:rPr>
        <w:t xml:space="preserve"> al </w:t>
      </w:r>
      <w:proofErr w:type="spellStart"/>
      <w:r w:rsidRPr="0092379B">
        <w:rPr>
          <w:rStyle w:val="Strong"/>
          <w:b w:val="0"/>
          <w:bCs w:val="0"/>
          <w:i/>
          <w:iCs/>
        </w:rPr>
        <w:t>Islāmiyyah</w:t>
      </w:r>
      <w:proofErr w:type="spellEnd"/>
      <w:r w:rsidRPr="0092379B">
        <w:rPr>
          <w:rStyle w:val="Strong"/>
          <w:b w:val="0"/>
          <w:bCs w:val="0"/>
          <w:i/>
          <w:iCs/>
        </w:rPr>
        <w:t xml:space="preserve"> </w:t>
      </w:r>
      <w:proofErr w:type="spellStart"/>
      <w:r w:rsidRPr="0092379B">
        <w:rPr>
          <w:rStyle w:val="Strong"/>
          <w:b w:val="0"/>
          <w:bCs w:val="0"/>
          <w:i/>
          <w:iCs/>
        </w:rPr>
        <w:t>wa</w:t>
      </w:r>
      <w:proofErr w:type="spellEnd"/>
      <w:r w:rsidRPr="0092379B">
        <w:rPr>
          <w:rStyle w:val="Strong"/>
          <w:b w:val="0"/>
          <w:bCs w:val="0"/>
          <w:i/>
          <w:iCs/>
        </w:rPr>
        <w:t xml:space="preserve"> </w:t>
      </w:r>
      <w:proofErr w:type="spellStart"/>
      <w:r w:rsidRPr="0092379B">
        <w:rPr>
          <w:rStyle w:val="Strong"/>
          <w:b w:val="0"/>
          <w:bCs w:val="0"/>
          <w:i/>
          <w:iCs/>
        </w:rPr>
        <w:t>U’sasuhā</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Qalam</w:t>
      </w:r>
      <w:proofErr w:type="spellEnd"/>
      <w:r>
        <w:rPr>
          <w:rStyle w:val="Strong"/>
          <w:b w:val="0"/>
          <w:bCs w:val="0"/>
        </w:rPr>
        <w:t xml:space="preserve"> , 5</w:t>
      </w:r>
      <w:r w:rsidRPr="0092379B">
        <w:rPr>
          <w:rStyle w:val="Strong"/>
          <w:b w:val="0"/>
          <w:bCs w:val="0"/>
          <w:vertAlign w:val="superscript"/>
        </w:rPr>
        <w:t>th</w:t>
      </w:r>
      <w:r>
        <w:rPr>
          <w:rStyle w:val="Strong"/>
          <w:b w:val="0"/>
          <w:bCs w:val="0"/>
        </w:rPr>
        <w:t xml:space="preserve"> Edition, 1999), 2: 581</w:t>
      </w:r>
    </w:p>
  </w:endnote>
  <w:endnote w:id="6">
    <w:p w:rsidR="00023127" w:rsidRDefault="00023127" w:rsidP="0092379B">
      <w:pPr>
        <w:pStyle w:val="ArabicFootnotes"/>
      </w:pPr>
      <w:r w:rsidRPr="0092379B">
        <w:rPr>
          <w:rStyle w:val="Strong"/>
          <w:b w:val="0"/>
          <w:bCs w:val="0"/>
          <w:vertAlign w:val="superscript"/>
        </w:rPr>
        <w:endnoteRef/>
      </w:r>
      <w:r w:rsidRPr="006E3442">
        <w:rPr>
          <w:rtl/>
        </w:rPr>
        <w:t xml:space="preserve"> </w:t>
      </w:r>
      <w:r w:rsidRPr="0092379B">
        <w:rPr>
          <w:b/>
          <w:bCs/>
          <w:rtl/>
        </w:rPr>
        <w:t>تخريجه:</w:t>
      </w:r>
      <w:r>
        <w:rPr>
          <w:rtl/>
        </w:rPr>
        <w:t xml:space="preserve"> أخرجه البخاري في "صحيحه"</w:t>
      </w:r>
      <w:r w:rsidRPr="006E3442">
        <w:rPr>
          <w:rtl/>
        </w:rPr>
        <w:t xml:space="preserve"> برقم: 1469</w:t>
      </w:r>
      <w:r>
        <w:rPr>
          <w:rFonts w:hint="cs"/>
          <w:rtl/>
        </w:rPr>
        <w:t>،</w:t>
      </w:r>
      <w:r w:rsidRPr="006E3442">
        <w:rPr>
          <w:rtl/>
        </w:rPr>
        <w:t xml:space="preserve"> كتاب الزكاة، باب الاستعفاف عن المسألة</w:t>
      </w:r>
      <w:r>
        <w:rPr>
          <w:rFonts w:hint="cs"/>
          <w:rtl/>
        </w:rPr>
        <w:t>،</w:t>
      </w:r>
      <w:r w:rsidRPr="006E3442">
        <w:rPr>
          <w:rtl/>
        </w:rPr>
        <w:t xml:space="preserve"> بهذا اللفظ، </w:t>
      </w:r>
      <w:r>
        <w:rPr>
          <w:rFonts w:hint="cs"/>
          <w:rtl/>
        </w:rPr>
        <w:t xml:space="preserve">و </w:t>
      </w:r>
      <w:r w:rsidRPr="006E3442">
        <w:rPr>
          <w:rtl/>
        </w:rPr>
        <w:t xml:space="preserve">برقم: </w:t>
      </w:r>
      <w:r>
        <w:rPr>
          <w:rtl/>
        </w:rPr>
        <w:t>6470</w:t>
      </w:r>
      <w:r>
        <w:rPr>
          <w:rFonts w:hint="cs"/>
          <w:rtl/>
        </w:rPr>
        <w:t>،</w:t>
      </w:r>
      <w:r w:rsidRPr="006E3442">
        <w:rPr>
          <w:rtl/>
        </w:rPr>
        <w:t xml:space="preserve"> كتاب الرقاق، باب الصبر عن محارم الله</w:t>
      </w:r>
      <w:r>
        <w:rPr>
          <w:rFonts w:hint="cs"/>
          <w:rtl/>
        </w:rPr>
        <w:t>،</w:t>
      </w:r>
      <w:r w:rsidRPr="006E3442">
        <w:rPr>
          <w:rtl/>
        </w:rPr>
        <w:t xml:space="preserve"> بمثله، ومسلم في "صحيحه" برقم: 1053</w:t>
      </w:r>
      <w:r>
        <w:rPr>
          <w:rFonts w:hint="cs"/>
          <w:rtl/>
        </w:rPr>
        <w:t>،</w:t>
      </w:r>
      <w:r w:rsidRPr="006E3442">
        <w:rPr>
          <w:rtl/>
        </w:rPr>
        <w:t xml:space="preserve"> كتاب الزكاة، باب فضل التعفف والصبر</w:t>
      </w:r>
      <w:r>
        <w:rPr>
          <w:rFonts w:hint="cs"/>
          <w:rtl/>
        </w:rPr>
        <w:t>،</w:t>
      </w:r>
      <w:r w:rsidRPr="006E3442">
        <w:rPr>
          <w:rtl/>
        </w:rPr>
        <w:t xml:space="preserve"> بمثله.</w:t>
      </w:r>
    </w:p>
    <w:p w:rsidR="00023127" w:rsidRPr="0092379B" w:rsidRDefault="00023127" w:rsidP="0092379B">
      <w:pPr>
        <w:pStyle w:val="EnglishFootnotes"/>
        <w:rPr>
          <w:rFonts w:cstheme="minorBidi"/>
          <w:lang w:bidi="ur-PK"/>
        </w:rPr>
      </w:pPr>
      <w:r w:rsidRPr="0092379B">
        <w:rPr>
          <w:rFonts w:ascii="Times New Roman" w:hAnsi="Times New Roman" w:cs="Times New Roman"/>
          <w:i/>
          <w:iCs/>
        </w:rPr>
        <w:t>Ṣ</w:t>
      </w:r>
      <w:r w:rsidRPr="0092379B">
        <w:rPr>
          <w:i/>
          <w:iCs/>
        </w:rPr>
        <w:t>a</w:t>
      </w:r>
      <w:r w:rsidRPr="0092379B">
        <w:rPr>
          <w:rFonts w:ascii="Times New Roman" w:hAnsi="Times New Roman" w:cs="Times New Roman"/>
          <w:i/>
          <w:iCs/>
        </w:rPr>
        <w:t>ḥ</w:t>
      </w:r>
      <w:r w:rsidRPr="0092379B">
        <w:rPr>
          <w:i/>
          <w:iCs/>
        </w:rPr>
        <w:t>ī</w:t>
      </w:r>
      <w:r w:rsidRPr="0092379B">
        <w:rPr>
          <w:rFonts w:ascii="Times New Roman" w:hAnsi="Times New Roman" w:cs="Times New Roman"/>
          <w:i/>
          <w:iCs/>
        </w:rPr>
        <w:t>ḥ</w:t>
      </w:r>
      <w:r w:rsidRPr="0092379B">
        <w:rPr>
          <w:i/>
          <w:iCs/>
        </w:rPr>
        <w:t xml:space="preserve"> Al </w:t>
      </w:r>
      <w:proofErr w:type="spellStart"/>
      <w:r w:rsidRPr="0092379B">
        <w:rPr>
          <w:i/>
          <w:iCs/>
        </w:rPr>
        <w:t>Bukhārī</w:t>
      </w:r>
      <w:proofErr w:type="spellEnd"/>
      <w:r>
        <w:t xml:space="preserve">, </w:t>
      </w:r>
      <w:r>
        <w:rPr>
          <w:rFonts w:ascii="Times New Roman" w:hAnsi="Times New Roman" w:cs="Times New Roman"/>
        </w:rPr>
        <w:t>Ḥ</w:t>
      </w:r>
      <w:r>
        <w:t>adīth # 1469</w:t>
      </w:r>
      <w:r>
        <w:rPr>
          <w:rFonts w:cstheme="minorBidi"/>
          <w:lang w:bidi="ur-PK"/>
        </w:rPr>
        <w:t xml:space="preserve">, 6470. </w:t>
      </w:r>
      <w:r w:rsidRPr="0092379B">
        <w:rPr>
          <w:rFonts w:ascii="Times New Roman" w:hAnsi="Times New Roman" w:cs="Times New Roman"/>
          <w:i/>
          <w:iCs/>
          <w:lang w:bidi="ur-PK"/>
        </w:rPr>
        <w:t>Ṣ</w:t>
      </w:r>
      <w:r w:rsidRPr="0092379B">
        <w:rPr>
          <w:i/>
          <w:iCs/>
          <w:lang w:bidi="ur-PK"/>
        </w:rPr>
        <w:t>a</w:t>
      </w:r>
      <w:r w:rsidRPr="0092379B">
        <w:rPr>
          <w:rFonts w:ascii="Times New Roman" w:hAnsi="Times New Roman" w:cs="Times New Roman"/>
          <w:i/>
          <w:iCs/>
          <w:lang w:bidi="ur-PK"/>
        </w:rPr>
        <w:t>ḥ</w:t>
      </w:r>
      <w:r w:rsidRPr="0092379B">
        <w:rPr>
          <w:i/>
          <w:iCs/>
          <w:lang w:bidi="ur-PK"/>
        </w:rPr>
        <w:t>ī</w:t>
      </w:r>
      <w:r w:rsidRPr="0092379B">
        <w:rPr>
          <w:rFonts w:ascii="Times New Roman" w:hAnsi="Times New Roman" w:cs="Times New Roman"/>
          <w:i/>
          <w:iCs/>
          <w:lang w:bidi="ur-PK"/>
        </w:rPr>
        <w:t>ḥ</w:t>
      </w:r>
      <w:r w:rsidRPr="0092379B">
        <w:rPr>
          <w:i/>
          <w:iCs/>
          <w:lang w:bidi="ur-PK"/>
        </w:rPr>
        <w:t xml:space="preserve"> Muslim</w:t>
      </w:r>
      <w:r>
        <w:rPr>
          <w:lang w:bidi="ur-PK"/>
        </w:rPr>
        <w:t xml:space="preserve">, </w:t>
      </w:r>
      <w:r>
        <w:rPr>
          <w:rFonts w:ascii="Times New Roman" w:hAnsi="Times New Roman" w:cs="Times New Roman"/>
          <w:lang w:bidi="ur-PK"/>
        </w:rPr>
        <w:t>Ḥ</w:t>
      </w:r>
      <w:r>
        <w:rPr>
          <w:lang w:bidi="ur-PK"/>
        </w:rPr>
        <w:t>adīth #</w:t>
      </w:r>
      <w:r>
        <w:rPr>
          <w:rFonts w:cstheme="minorBidi"/>
          <w:lang w:bidi="ur-PK"/>
        </w:rPr>
        <w:t xml:space="preserve"> 1053.</w:t>
      </w:r>
    </w:p>
  </w:endnote>
  <w:endnote w:id="7">
    <w:p w:rsidR="00023127" w:rsidRDefault="00023127" w:rsidP="006E3442">
      <w:pPr>
        <w:pStyle w:val="ArabicFootnotes"/>
        <w:rPr>
          <w:rStyle w:val="Strong"/>
          <w:b w:val="0"/>
          <w:bCs w:val="0"/>
        </w:rPr>
      </w:pPr>
      <w:r w:rsidRPr="00E7559A">
        <w:rPr>
          <w:rStyle w:val="Strong"/>
          <w:b w:val="0"/>
          <w:bCs w:val="0"/>
          <w:vertAlign w:val="superscript"/>
        </w:rPr>
        <w:endnoteRef/>
      </w:r>
      <w:r w:rsidRPr="006E3442">
        <w:rPr>
          <w:rStyle w:val="Strong"/>
          <w:b w:val="0"/>
          <w:bCs w:val="0"/>
          <w:rtl/>
        </w:rPr>
        <w:t xml:space="preserve"> عبد الرؤوف المناوي، فيض القدير، دار الكتب العلمية، بيروت، د.ت، 6</w:t>
      </w:r>
      <w:r>
        <w:rPr>
          <w:rStyle w:val="Strong"/>
          <w:b w:val="0"/>
          <w:bCs w:val="0"/>
          <w:rtl/>
        </w:rPr>
        <w:t xml:space="preserve">: </w:t>
      </w:r>
      <w:r w:rsidRPr="006E3442">
        <w:rPr>
          <w:rStyle w:val="Strong"/>
          <w:b w:val="0"/>
          <w:bCs w:val="0"/>
          <w:rtl/>
        </w:rPr>
        <w:t>56.</w:t>
      </w:r>
    </w:p>
    <w:p w:rsidR="00023127" w:rsidRPr="0092379B" w:rsidRDefault="00023127" w:rsidP="0092379B">
      <w:pPr>
        <w:pStyle w:val="EnglishFootnotes"/>
        <w:rPr>
          <w:rStyle w:val="Strong"/>
          <w:b w:val="0"/>
          <w:bCs w:val="0"/>
          <w:sz w:val="24"/>
          <w:rtl/>
        </w:rPr>
      </w:pPr>
      <w:r w:rsidRPr="0092379B">
        <w:rPr>
          <w:rStyle w:val="Strong"/>
          <w:b w:val="0"/>
          <w:bCs w:val="0"/>
        </w:rPr>
        <w:t xml:space="preserve">Al </w:t>
      </w:r>
      <w:proofErr w:type="spellStart"/>
      <w:r w:rsidRPr="0092379B">
        <w:rPr>
          <w:rStyle w:val="Strong"/>
          <w:b w:val="0"/>
          <w:bCs w:val="0"/>
        </w:rPr>
        <w:t>Manāwī</w:t>
      </w:r>
      <w:proofErr w:type="spellEnd"/>
      <w:r w:rsidRPr="0092379B">
        <w:rPr>
          <w:rStyle w:val="Strong"/>
          <w:b w:val="0"/>
          <w:bCs w:val="0"/>
        </w:rPr>
        <w:t xml:space="preserve">, </w:t>
      </w:r>
      <w:r>
        <w:rPr>
          <w:rStyle w:val="Strong"/>
          <w:b w:val="0"/>
          <w:bCs w:val="0"/>
        </w:rPr>
        <w:t>‘</w:t>
      </w:r>
      <w:proofErr w:type="spellStart"/>
      <w:r>
        <w:rPr>
          <w:rStyle w:val="Strong"/>
          <w:b w:val="0"/>
          <w:bCs w:val="0"/>
        </w:rPr>
        <w:t>Abd</w:t>
      </w:r>
      <w:proofErr w:type="spellEnd"/>
      <w:r>
        <w:rPr>
          <w:rStyle w:val="Strong"/>
          <w:b w:val="0"/>
          <w:bCs w:val="0"/>
        </w:rPr>
        <w:t xml:space="preserve"> al </w:t>
      </w:r>
      <w:proofErr w:type="spellStart"/>
      <w:r>
        <w:rPr>
          <w:rStyle w:val="Strong"/>
          <w:b w:val="0"/>
          <w:bCs w:val="0"/>
        </w:rPr>
        <w:t>Ra’ūf</w:t>
      </w:r>
      <w:proofErr w:type="spellEnd"/>
      <w:r>
        <w:rPr>
          <w:rStyle w:val="Strong"/>
          <w:b w:val="0"/>
          <w:bCs w:val="0"/>
        </w:rPr>
        <w:t xml:space="preserve">, </w:t>
      </w:r>
      <w:proofErr w:type="spellStart"/>
      <w:r w:rsidRPr="0092379B">
        <w:rPr>
          <w:rStyle w:val="Strong"/>
          <w:b w:val="0"/>
          <w:bCs w:val="0"/>
          <w:i/>
          <w:iCs/>
        </w:rPr>
        <w:t>Fay</w:t>
      </w:r>
      <w:r w:rsidRPr="0092379B">
        <w:rPr>
          <w:rStyle w:val="Strong"/>
          <w:rFonts w:ascii="Times New Roman" w:hAnsi="Times New Roman" w:cs="Times New Roman"/>
          <w:b w:val="0"/>
          <w:bCs w:val="0"/>
          <w:i/>
          <w:iCs/>
        </w:rPr>
        <w:t>ḍ</w:t>
      </w:r>
      <w:proofErr w:type="spellEnd"/>
      <w:r w:rsidRPr="0092379B">
        <w:rPr>
          <w:rStyle w:val="Strong"/>
          <w:b w:val="0"/>
          <w:bCs w:val="0"/>
          <w:i/>
          <w:iCs/>
        </w:rPr>
        <w:t xml:space="preserve"> al </w:t>
      </w:r>
      <w:proofErr w:type="spellStart"/>
      <w:r w:rsidRPr="0092379B">
        <w:rPr>
          <w:rStyle w:val="Strong"/>
          <w:b w:val="0"/>
          <w:bCs w:val="0"/>
          <w:i/>
          <w:iCs/>
        </w:rPr>
        <w:t>Qadīr</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Kutub</w:t>
      </w:r>
      <w:proofErr w:type="spellEnd"/>
      <w:r>
        <w:rPr>
          <w:rStyle w:val="Strong"/>
          <w:b w:val="0"/>
          <w:bCs w:val="0"/>
        </w:rPr>
        <w:t xml:space="preserve"> al ‘</w:t>
      </w:r>
      <w:proofErr w:type="spellStart"/>
      <w:r>
        <w:rPr>
          <w:rStyle w:val="Strong"/>
          <w:b w:val="0"/>
          <w:bCs w:val="0"/>
        </w:rPr>
        <w:t>Ilmiyyah</w:t>
      </w:r>
      <w:proofErr w:type="spellEnd"/>
      <w:r>
        <w:rPr>
          <w:rStyle w:val="Strong"/>
          <w:b w:val="0"/>
          <w:bCs w:val="0"/>
        </w:rPr>
        <w:t>), 6: 56</w:t>
      </w:r>
    </w:p>
  </w:endnote>
  <w:endnote w:id="8">
    <w:p w:rsidR="00023127" w:rsidRDefault="00023127" w:rsidP="006E3442">
      <w:pPr>
        <w:pStyle w:val="ArabicFootnotes"/>
        <w:rPr>
          <w:color w:val="000000"/>
        </w:rPr>
      </w:pPr>
      <w:r w:rsidRPr="00E7559A">
        <w:rPr>
          <w:rStyle w:val="Strong"/>
          <w:b w:val="0"/>
          <w:bCs w:val="0"/>
          <w:vertAlign w:val="superscript"/>
        </w:rPr>
        <w:endnoteRef/>
      </w:r>
      <w:r w:rsidRPr="006E3442">
        <w:rPr>
          <w:rStyle w:val="Strong"/>
          <w:b w:val="0"/>
          <w:bCs w:val="0"/>
          <w:rtl/>
        </w:rPr>
        <w:t xml:space="preserve"> الحسين بن عبد الله الطيبي، </w:t>
      </w:r>
      <w:r w:rsidRPr="006E3442">
        <w:rPr>
          <w:color w:val="000000"/>
          <w:rtl/>
        </w:rPr>
        <w:t>الكاشف عن حقائق السنن، مكتبة الباز، الرياض، 1997م، 5</w:t>
      </w:r>
      <w:r>
        <w:rPr>
          <w:color w:val="000000"/>
          <w:rtl/>
        </w:rPr>
        <w:t>:</w:t>
      </w:r>
      <w:r w:rsidRPr="006E3442">
        <w:rPr>
          <w:color w:val="000000"/>
          <w:rtl/>
        </w:rPr>
        <w:t xml:space="preserve"> 1515.</w:t>
      </w:r>
    </w:p>
    <w:p w:rsidR="00023127" w:rsidRPr="0092379B" w:rsidRDefault="00023127" w:rsidP="0092379B">
      <w:pPr>
        <w:pStyle w:val="EnglishFootnotes"/>
        <w:rPr>
          <w:rStyle w:val="Strong"/>
          <w:b w:val="0"/>
          <w:bCs w:val="0"/>
          <w:sz w:val="24"/>
          <w:rtl/>
        </w:rPr>
      </w:pPr>
      <w:r w:rsidRPr="0092379B">
        <w:rPr>
          <w:rStyle w:val="Strong"/>
          <w:b w:val="0"/>
          <w:bCs w:val="0"/>
        </w:rPr>
        <w:t xml:space="preserve">Al </w:t>
      </w:r>
      <w:proofErr w:type="spellStart"/>
      <w:r w:rsidRPr="0092379B">
        <w:rPr>
          <w:rStyle w:val="Strong"/>
          <w:rFonts w:ascii="Times New Roman" w:hAnsi="Times New Roman" w:cs="Times New Roman"/>
          <w:b w:val="0"/>
          <w:bCs w:val="0"/>
        </w:rPr>
        <w:t>Ṭ</w:t>
      </w:r>
      <w:r w:rsidRPr="0092379B">
        <w:rPr>
          <w:rStyle w:val="Strong"/>
          <w:b w:val="0"/>
          <w:bCs w:val="0"/>
        </w:rPr>
        <w:t>ībī</w:t>
      </w:r>
      <w:proofErr w:type="spellEnd"/>
      <w:r w:rsidRPr="0092379B">
        <w:rPr>
          <w:rStyle w:val="Strong"/>
          <w:b w:val="0"/>
          <w:bCs w:val="0"/>
        </w:rPr>
        <w:t xml:space="preserve">, </w:t>
      </w:r>
      <w:proofErr w:type="spellStart"/>
      <w:r w:rsidRPr="0092379B">
        <w:rPr>
          <w:rStyle w:val="Strong"/>
          <w:rFonts w:ascii="Times New Roman" w:hAnsi="Times New Roman" w:cs="Times New Roman"/>
          <w:b w:val="0"/>
          <w:bCs w:val="0"/>
        </w:rPr>
        <w:t>Ḥ</w:t>
      </w:r>
      <w:r w:rsidRPr="0092379B">
        <w:rPr>
          <w:rStyle w:val="Strong"/>
          <w:b w:val="0"/>
          <w:bCs w:val="0"/>
        </w:rPr>
        <w:t>usayn</w:t>
      </w:r>
      <w:proofErr w:type="spellEnd"/>
      <w:r w:rsidRPr="0092379B">
        <w:rPr>
          <w:rStyle w:val="Strong"/>
          <w:b w:val="0"/>
          <w:bCs w:val="0"/>
        </w:rPr>
        <w:t xml:space="preserve"> bin ‘Abdullah, </w:t>
      </w:r>
      <w:r w:rsidRPr="0092379B">
        <w:rPr>
          <w:rStyle w:val="Strong"/>
          <w:b w:val="0"/>
          <w:bCs w:val="0"/>
          <w:i/>
          <w:iCs/>
        </w:rPr>
        <w:t xml:space="preserve">Al </w:t>
      </w:r>
      <w:proofErr w:type="spellStart"/>
      <w:r w:rsidRPr="0092379B">
        <w:rPr>
          <w:rStyle w:val="Strong"/>
          <w:b w:val="0"/>
          <w:bCs w:val="0"/>
          <w:i/>
          <w:iCs/>
        </w:rPr>
        <w:t>Kāshif</w:t>
      </w:r>
      <w:proofErr w:type="spellEnd"/>
      <w:r w:rsidRPr="0092379B">
        <w:rPr>
          <w:rStyle w:val="Strong"/>
          <w:b w:val="0"/>
          <w:bCs w:val="0"/>
          <w:i/>
          <w:iCs/>
        </w:rPr>
        <w:t xml:space="preserve"> ‘an </w:t>
      </w:r>
      <w:proofErr w:type="spellStart"/>
      <w:r w:rsidRPr="0092379B">
        <w:rPr>
          <w:rStyle w:val="Strong"/>
          <w:rFonts w:ascii="Times New Roman" w:hAnsi="Times New Roman" w:cs="Times New Roman"/>
          <w:b w:val="0"/>
          <w:bCs w:val="0"/>
          <w:i/>
          <w:iCs/>
        </w:rPr>
        <w:t>Ḥ</w:t>
      </w:r>
      <w:r w:rsidRPr="0092379B">
        <w:rPr>
          <w:rStyle w:val="Strong"/>
          <w:b w:val="0"/>
          <w:bCs w:val="0"/>
          <w:i/>
          <w:iCs/>
        </w:rPr>
        <w:t>aqā‘iq</w:t>
      </w:r>
      <w:proofErr w:type="spellEnd"/>
      <w:r w:rsidRPr="0092379B">
        <w:rPr>
          <w:rStyle w:val="Strong"/>
          <w:b w:val="0"/>
          <w:bCs w:val="0"/>
          <w:i/>
          <w:iCs/>
        </w:rPr>
        <w:t xml:space="preserve"> al </w:t>
      </w:r>
      <w:proofErr w:type="spellStart"/>
      <w:r w:rsidRPr="0092379B">
        <w:rPr>
          <w:rStyle w:val="Strong"/>
          <w:b w:val="0"/>
          <w:bCs w:val="0"/>
          <w:i/>
          <w:iCs/>
        </w:rPr>
        <w:t>Sunan</w:t>
      </w:r>
      <w:proofErr w:type="spellEnd"/>
      <w:r w:rsidRPr="0092379B">
        <w:rPr>
          <w:rStyle w:val="Strong"/>
          <w:b w:val="0"/>
          <w:bCs w:val="0"/>
        </w:rPr>
        <w:t xml:space="preserve">, </w:t>
      </w:r>
      <w:r>
        <w:rPr>
          <w:rStyle w:val="Strong"/>
          <w:b w:val="0"/>
          <w:bCs w:val="0"/>
        </w:rPr>
        <w:t xml:space="preserve">(Riyadh: </w:t>
      </w:r>
      <w:proofErr w:type="spellStart"/>
      <w:r>
        <w:rPr>
          <w:rStyle w:val="Strong"/>
          <w:b w:val="0"/>
          <w:bCs w:val="0"/>
        </w:rPr>
        <w:t>Maktabah</w:t>
      </w:r>
      <w:proofErr w:type="spellEnd"/>
      <w:r>
        <w:rPr>
          <w:rStyle w:val="Strong"/>
          <w:b w:val="0"/>
          <w:bCs w:val="0"/>
        </w:rPr>
        <w:t xml:space="preserve"> al B ā z, 1997), 5: 1515</w:t>
      </w:r>
    </w:p>
  </w:endnote>
  <w:endnote w:id="9">
    <w:p w:rsidR="00023127" w:rsidRDefault="00023127" w:rsidP="006E3442">
      <w:pPr>
        <w:pStyle w:val="ArabicFootnotes"/>
        <w:rPr>
          <w:rStyle w:val="Strong"/>
          <w:b w:val="0"/>
          <w:bCs w:val="0"/>
        </w:rPr>
      </w:pPr>
      <w:r w:rsidRPr="00E7559A">
        <w:rPr>
          <w:rStyle w:val="Strong"/>
          <w:b w:val="0"/>
          <w:bCs w:val="0"/>
          <w:vertAlign w:val="superscript"/>
        </w:rPr>
        <w:endnoteRef/>
      </w:r>
      <w:r w:rsidRPr="006E3442">
        <w:rPr>
          <w:rStyle w:val="Strong"/>
          <w:b w:val="0"/>
          <w:bCs w:val="0"/>
          <w:rtl/>
        </w:rPr>
        <w:t xml:space="preserve"> عبد الرحمن بن علي الجوزي، كشف المشكل، دار الوطن، الرياض، د.ت، 3</w:t>
      </w:r>
      <w:r>
        <w:rPr>
          <w:rStyle w:val="Strong"/>
          <w:b w:val="0"/>
          <w:bCs w:val="0"/>
          <w:rtl/>
        </w:rPr>
        <w:t xml:space="preserve">: </w:t>
      </w:r>
      <w:r w:rsidRPr="006E3442">
        <w:rPr>
          <w:rStyle w:val="Strong"/>
          <w:b w:val="0"/>
          <w:bCs w:val="0"/>
          <w:rtl/>
        </w:rPr>
        <w:t>127.</w:t>
      </w:r>
    </w:p>
    <w:p w:rsidR="00023127" w:rsidRPr="00E7559A" w:rsidRDefault="00023127" w:rsidP="00E7559A">
      <w:pPr>
        <w:pStyle w:val="EnglishFootnotes"/>
        <w:rPr>
          <w:rStyle w:val="Strong"/>
          <w:b w:val="0"/>
          <w:bCs w:val="0"/>
          <w:sz w:val="24"/>
          <w:rtl/>
        </w:rPr>
      </w:pPr>
      <w:r w:rsidRPr="00E7559A">
        <w:rPr>
          <w:rStyle w:val="Strong"/>
          <w:b w:val="0"/>
          <w:bCs w:val="0"/>
        </w:rPr>
        <w:t xml:space="preserve">Al </w:t>
      </w:r>
      <w:proofErr w:type="spellStart"/>
      <w:r w:rsidRPr="00E7559A">
        <w:rPr>
          <w:rStyle w:val="Strong"/>
          <w:b w:val="0"/>
          <w:bCs w:val="0"/>
        </w:rPr>
        <w:t>Jawzī</w:t>
      </w:r>
      <w:proofErr w:type="spellEnd"/>
      <w:r w:rsidRPr="00E7559A">
        <w:rPr>
          <w:rStyle w:val="Strong"/>
          <w:b w:val="0"/>
          <w:bCs w:val="0"/>
        </w:rPr>
        <w:t>, ‘</w:t>
      </w:r>
      <w:proofErr w:type="spellStart"/>
      <w:r w:rsidRPr="00E7559A">
        <w:rPr>
          <w:rStyle w:val="Strong"/>
          <w:b w:val="0"/>
          <w:bCs w:val="0"/>
        </w:rPr>
        <w:t>Abd</w:t>
      </w:r>
      <w:proofErr w:type="spellEnd"/>
      <w:r w:rsidRPr="00E7559A">
        <w:rPr>
          <w:rStyle w:val="Strong"/>
          <w:b w:val="0"/>
          <w:bCs w:val="0"/>
        </w:rPr>
        <w:t xml:space="preserve"> al Ra</w:t>
      </w:r>
      <w:r w:rsidRPr="00E7559A">
        <w:rPr>
          <w:rStyle w:val="Strong"/>
          <w:rFonts w:ascii="Times New Roman" w:hAnsi="Times New Roman" w:cs="Times New Roman"/>
          <w:b w:val="0"/>
          <w:bCs w:val="0"/>
        </w:rPr>
        <w:t>ḥ</w:t>
      </w:r>
      <w:r w:rsidRPr="00E7559A">
        <w:rPr>
          <w:rStyle w:val="Strong"/>
          <w:b w:val="0"/>
          <w:bCs w:val="0"/>
        </w:rPr>
        <w:t>mān bin ‘</w:t>
      </w:r>
      <w:proofErr w:type="spellStart"/>
      <w:r w:rsidRPr="00E7559A">
        <w:rPr>
          <w:rStyle w:val="Strong"/>
          <w:b w:val="0"/>
          <w:bCs w:val="0"/>
        </w:rPr>
        <w:t>Alī</w:t>
      </w:r>
      <w:proofErr w:type="spellEnd"/>
      <w:r w:rsidRPr="00E7559A">
        <w:rPr>
          <w:rStyle w:val="Strong"/>
          <w:b w:val="0"/>
          <w:bCs w:val="0"/>
        </w:rPr>
        <w:t xml:space="preserve">, </w:t>
      </w:r>
      <w:proofErr w:type="spellStart"/>
      <w:r w:rsidRPr="00E7559A">
        <w:rPr>
          <w:rStyle w:val="Strong"/>
          <w:b w:val="0"/>
          <w:bCs w:val="0"/>
          <w:i/>
          <w:iCs/>
        </w:rPr>
        <w:t>Kashf</w:t>
      </w:r>
      <w:proofErr w:type="spellEnd"/>
      <w:r w:rsidRPr="00E7559A">
        <w:rPr>
          <w:rStyle w:val="Strong"/>
          <w:b w:val="0"/>
          <w:bCs w:val="0"/>
          <w:i/>
          <w:iCs/>
        </w:rPr>
        <w:t xml:space="preserve"> al </w:t>
      </w:r>
      <w:proofErr w:type="spellStart"/>
      <w:r w:rsidRPr="00E7559A">
        <w:rPr>
          <w:rStyle w:val="Strong"/>
          <w:b w:val="0"/>
          <w:bCs w:val="0"/>
          <w:i/>
          <w:iCs/>
        </w:rPr>
        <w:t>Mushkil</w:t>
      </w:r>
      <w:proofErr w:type="spellEnd"/>
      <w:r w:rsidRPr="00E7559A">
        <w:rPr>
          <w:rStyle w:val="Strong"/>
          <w:b w:val="0"/>
          <w:bCs w:val="0"/>
        </w:rPr>
        <w:t xml:space="preserve">, (Riyadh: </w:t>
      </w:r>
      <w:proofErr w:type="spellStart"/>
      <w:r w:rsidRPr="00E7559A">
        <w:rPr>
          <w:rStyle w:val="Strong"/>
          <w:b w:val="0"/>
          <w:bCs w:val="0"/>
        </w:rPr>
        <w:t>Dār</w:t>
      </w:r>
      <w:proofErr w:type="spellEnd"/>
      <w:r w:rsidRPr="00E7559A">
        <w:rPr>
          <w:rStyle w:val="Strong"/>
          <w:b w:val="0"/>
          <w:bCs w:val="0"/>
        </w:rPr>
        <w:t xml:space="preserve"> al </w:t>
      </w:r>
      <w:proofErr w:type="spellStart"/>
      <w:r w:rsidRPr="00E7559A">
        <w:rPr>
          <w:rStyle w:val="Strong"/>
          <w:b w:val="0"/>
          <w:bCs w:val="0"/>
        </w:rPr>
        <w:t>Wa</w:t>
      </w:r>
      <w:r w:rsidRPr="00E7559A">
        <w:rPr>
          <w:rStyle w:val="Strong"/>
          <w:rFonts w:ascii="Times New Roman" w:hAnsi="Times New Roman" w:cs="Times New Roman"/>
          <w:b w:val="0"/>
          <w:bCs w:val="0"/>
        </w:rPr>
        <w:t>ṭ</w:t>
      </w:r>
      <w:r w:rsidRPr="00E7559A">
        <w:rPr>
          <w:rStyle w:val="Strong"/>
          <w:b w:val="0"/>
          <w:bCs w:val="0"/>
        </w:rPr>
        <w:t>an</w:t>
      </w:r>
      <w:proofErr w:type="spellEnd"/>
      <w:r w:rsidRPr="00E7559A">
        <w:rPr>
          <w:rStyle w:val="Strong"/>
          <w:b w:val="0"/>
          <w:bCs w:val="0"/>
        </w:rPr>
        <w:t>), 3: 127</w:t>
      </w:r>
    </w:p>
  </w:endnote>
  <w:endnote w:id="10">
    <w:p w:rsidR="00023127" w:rsidRDefault="00023127" w:rsidP="006E3442">
      <w:pPr>
        <w:pStyle w:val="ArabicFootnotes"/>
        <w:rPr>
          <w:rStyle w:val="Strong"/>
          <w:b w:val="0"/>
          <w:bCs w:val="0"/>
        </w:rPr>
      </w:pPr>
      <w:r w:rsidRPr="00E7559A">
        <w:rPr>
          <w:rStyle w:val="Strong"/>
          <w:b w:val="0"/>
          <w:bCs w:val="0"/>
          <w:vertAlign w:val="superscript"/>
        </w:rPr>
        <w:endnoteRef/>
      </w:r>
      <w:r w:rsidRPr="006E3442">
        <w:rPr>
          <w:rStyle w:val="Strong"/>
          <w:b w:val="0"/>
          <w:bCs w:val="0"/>
          <w:rtl/>
        </w:rPr>
        <w:t xml:space="preserve"> محمد زكريا الكندهلوي، أوجز المسالك إلى موطأ مالك، دار الكتب العلمية، بيروت، 2010م، </w:t>
      </w:r>
      <w:r>
        <w:rPr>
          <w:rStyle w:val="Strong"/>
          <w:rFonts w:hint="cs"/>
          <w:b w:val="0"/>
          <w:bCs w:val="0"/>
          <w:rtl/>
        </w:rPr>
        <w:t xml:space="preserve">ص: </w:t>
      </w:r>
      <w:r w:rsidRPr="006E3442">
        <w:rPr>
          <w:rStyle w:val="Strong"/>
          <w:b w:val="0"/>
          <w:bCs w:val="0"/>
          <w:rtl/>
        </w:rPr>
        <w:t>398.</w:t>
      </w:r>
    </w:p>
    <w:p w:rsidR="00023127" w:rsidRPr="00E7559A" w:rsidRDefault="00023127" w:rsidP="00E7559A">
      <w:pPr>
        <w:pStyle w:val="EnglishFootnotes"/>
        <w:rPr>
          <w:rStyle w:val="Strong"/>
          <w:b w:val="0"/>
          <w:bCs w:val="0"/>
          <w:sz w:val="24"/>
          <w:rtl/>
        </w:rPr>
      </w:pPr>
      <w:r w:rsidRPr="00E7559A">
        <w:rPr>
          <w:rStyle w:val="Strong"/>
          <w:b w:val="0"/>
          <w:bCs w:val="0"/>
        </w:rPr>
        <w:t xml:space="preserve">Al </w:t>
      </w:r>
      <w:proofErr w:type="spellStart"/>
      <w:r w:rsidRPr="00E7559A">
        <w:rPr>
          <w:rStyle w:val="Strong"/>
          <w:b w:val="0"/>
          <w:bCs w:val="0"/>
        </w:rPr>
        <w:t>Kāndehlawī</w:t>
      </w:r>
      <w:proofErr w:type="spellEnd"/>
      <w:r w:rsidRPr="00E7559A">
        <w:rPr>
          <w:rStyle w:val="Strong"/>
          <w:b w:val="0"/>
          <w:bCs w:val="0"/>
        </w:rPr>
        <w:t>, Mu</w:t>
      </w:r>
      <w:r w:rsidRPr="00E7559A">
        <w:rPr>
          <w:rStyle w:val="Strong"/>
          <w:rFonts w:ascii="Times New Roman" w:hAnsi="Times New Roman" w:cs="Times New Roman"/>
          <w:b w:val="0"/>
          <w:bCs w:val="0"/>
        </w:rPr>
        <w:t>ḥ</w:t>
      </w:r>
      <w:r w:rsidRPr="00E7559A">
        <w:rPr>
          <w:rStyle w:val="Strong"/>
          <w:b w:val="0"/>
          <w:bCs w:val="0"/>
        </w:rPr>
        <w:t xml:space="preserve">ammad </w:t>
      </w:r>
      <w:proofErr w:type="spellStart"/>
      <w:r w:rsidRPr="00E7559A">
        <w:rPr>
          <w:rStyle w:val="Strong"/>
          <w:b w:val="0"/>
          <w:bCs w:val="0"/>
        </w:rPr>
        <w:t>Zakaria</w:t>
      </w:r>
      <w:proofErr w:type="spellEnd"/>
      <w:r w:rsidRPr="00E7559A">
        <w:rPr>
          <w:rStyle w:val="Strong"/>
          <w:b w:val="0"/>
          <w:bCs w:val="0"/>
        </w:rPr>
        <w:t xml:space="preserve">, </w:t>
      </w:r>
      <w:proofErr w:type="spellStart"/>
      <w:r w:rsidRPr="00E7559A">
        <w:rPr>
          <w:rStyle w:val="Strong"/>
          <w:b w:val="0"/>
          <w:bCs w:val="0"/>
          <w:i/>
          <w:iCs/>
        </w:rPr>
        <w:t>Awjuz</w:t>
      </w:r>
      <w:proofErr w:type="spellEnd"/>
      <w:r w:rsidRPr="00E7559A">
        <w:rPr>
          <w:rStyle w:val="Strong"/>
          <w:b w:val="0"/>
          <w:bCs w:val="0"/>
          <w:i/>
          <w:iCs/>
        </w:rPr>
        <w:t xml:space="preserve"> al </w:t>
      </w:r>
      <w:proofErr w:type="spellStart"/>
      <w:r w:rsidRPr="00E7559A">
        <w:rPr>
          <w:rStyle w:val="Strong"/>
          <w:b w:val="0"/>
          <w:bCs w:val="0"/>
          <w:i/>
          <w:iCs/>
        </w:rPr>
        <w:t>Masālik</w:t>
      </w:r>
      <w:proofErr w:type="spellEnd"/>
      <w:r w:rsidRPr="00E7559A">
        <w:rPr>
          <w:rStyle w:val="Strong"/>
          <w:b w:val="0"/>
          <w:bCs w:val="0"/>
          <w:i/>
          <w:iCs/>
        </w:rPr>
        <w:t xml:space="preserve"> </w:t>
      </w:r>
      <w:proofErr w:type="spellStart"/>
      <w:r w:rsidRPr="00E7559A">
        <w:rPr>
          <w:rStyle w:val="Strong"/>
          <w:b w:val="0"/>
          <w:bCs w:val="0"/>
          <w:i/>
          <w:iCs/>
        </w:rPr>
        <w:t>ila</w:t>
      </w:r>
      <w:proofErr w:type="spellEnd"/>
      <w:r w:rsidRPr="00E7559A">
        <w:rPr>
          <w:rStyle w:val="Strong"/>
          <w:b w:val="0"/>
          <w:bCs w:val="0"/>
          <w:i/>
          <w:iCs/>
        </w:rPr>
        <w:t xml:space="preserve"> </w:t>
      </w:r>
      <w:proofErr w:type="spellStart"/>
      <w:r w:rsidRPr="00E7559A">
        <w:rPr>
          <w:rStyle w:val="Strong"/>
          <w:b w:val="0"/>
          <w:bCs w:val="0"/>
          <w:i/>
          <w:iCs/>
        </w:rPr>
        <w:t>Mo’a</w:t>
      </w:r>
      <w:r w:rsidRPr="00E7559A">
        <w:rPr>
          <w:rStyle w:val="Strong"/>
          <w:rFonts w:ascii="Times New Roman" w:hAnsi="Times New Roman" w:cs="Times New Roman"/>
          <w:b w:val="0"/>
          <w:bCs w:val="0"/>
          <w:i/>
          <w:iCs/>
        </w:rPr>
        <w:t>ṭṭ</w:t>
      </w:r>
      <w:r w:rsidRPr="00E7559A">
        <w:rPr>
          <w:rStyle w:val="Strong"/>
          <w:b w:val="0"/>
          <w:bCs w:val="0"/>
          <w:i/>
          <w:iCs/>
        </w:rPr>
        <w:t>ā</w:t>
      </w:r>
      <w:proofErr w:type="spellEnd"/>
      <w:r w:rsidRPr="00E7559A">
        <w:rPr>
          <w:rStyle w:val="Strong"/>
          <w:b w:val="0"/>
          <w:bCs w:val="0"/>
          <w:i/>
          <w:iCs/>
        </w:rPr>
        <w:t xml:space="preserve"> </w:t>
      </w:r>
      <w:proofErr w:type="spellStart"/>
      <w:r w:rsidRPr="00E7559A">
        <w:rPr>
          <w:rStyle w:val="Strong"/>
          <w:b w:val="0"/>
          <w:bCs w:val="0"/>
          <w:i/>
          <w:iCs/>
        </w:rPr>
        <w:t>Mālik</w:t>
      </w:r>
      <w:proofErr w:type="spellEnd"/>
      <w:r w:rsidRPr="00E7559A">
        <w:rPr>
          <w:rStyle w:val="Strong"/>
          <w:b w:val="0"/>
          <w:bCs w:val="0"/>
        </w:rPr>
        <w:t xml:space="preserve">, </w:t>
      </w:r>
      <w:r>
        <w:rPr>
          <w:rStyle w:val="Strong"/>
          <w:b w:val="0"/>
          <w:bCs w:val="0"/>
        </w:rPr>
        <w:t xml:space="preserve">(Beirut: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Kutub</w:t>
      </w:r>
      <w:proofErr w:type="spellEnd"/>
      <w:r>
        <w:rPr>
          <w:rStyle w:val="Strong"/>
          <w:b w:val="0"/>
          <w:bCs w:val="0"/>
        </w:rPr>
        <w:t xml:space="preserve"> al ‘</w:t>
      </w:r>
      <w:proofErr w:type="spellStart"/>
      <w:r>
        <w:rPr>
          <w:rStyle w:val="Strong"/>
          <w:b w:val="0"/>
          <w:bCs w:val="0"/>
        </w:rPr>
        <w:t>Ilmiyyah</w:t>
      </w:r>
      <w:proofErr w:type="spellEnd"/>
      <w:r>
        <w:rPr>
          <w:rStyle w:val="Strong"/>
          <w:b w:val="0"/>
          <w:bCs w:val="0"/>
        </w:rPr>
        <w:t>, 2010), p: 398</w:t>
      </w:r>
    </w:p>
  </w:endnote>
  <w:endnote w:id="11">
    <w:p w:rsidR="00023127" w:rsidRDefault="00023127" w:rsidP="006C0B2D">
      <w:pPr>
        <w:pStyle w:val="ArabicFootnotes"/>
        <w:rPr>
          <w:rStyle w:val="Strong"/>
          <w:b w:val="0"/>
          <w:bCs w:val="0"/>
          <w:rtl/>
        </w:rPr>
      </w:pPr>
      <w:r w:rsidRPr="00E7559A">
        <w:rPr>
          <w:rStyle w:val="Strong"/>
          <w:b w:val="0"/>
          <w:bCs w:val="0"/>
          <w:vertAlign w:val="superscript"/>
        </w:rPr>
        <w:endnoteRef/>
      </w:r>
      <w:r w:rsidRPr="006E3442">
        <w:rPr>
          <w:rtl/>
        </w:rPr>
        <w:t xml:space="preserve"> </w:t>
      </w:r>
      <w:r w:rsidRPr="00E7559A">
        <w:rPr>
          <w:b/>
          <w:bCs/>
          <w:rtl/>
        </w:rPr>
        <w:t>تخريجه:</w:t>
      </w:r>
      <w:r w:rsidRPr="006E3442">
        <w:rPr>
          <w:rtl/>
        </w:rPr>
        <w:t xml:space="preserve"> أخرجه الترمذي في "جامعه"، دار الغرب الإسلامي، بيروت، 1998م، برقم: 1655، أبواب فضائل الجهاد عن رسول الله صلى الله عليه وسلم، باب ما جاء في المجاهد والناكح والمكاتب وعون الله إياهم، بهذا اللفظ وابن ماجه في "سننه" برقم: 2518، أبواب العتق، باب المكاتب، بنحوه</w:t>
      </w:r>
      <w:r>
        <w:rPr>
          <w:rFonts w:hint="cs"/>
          <w:rtl/>
        </w:rPr>
        <w:t>.</w:t>
      </w:r>
      <w:r w:rsidRPr="006E3442">
        <w:rPr>
          <w:rtl/>
        </w:rPr>
        <w:t xml:space="preserve"> وأحمد في "مسنده" برقم: 7534، مسند أبي هريرة رضي الله عنه، بمثله، </w:t>
      </w:r>
      <w:r>
        <w:rPr>
          <w:rFonts w:hint="cs"/>
          <w:rtl/>
        </w:rPr>
        <w:t xml:space="preserve">و </w:t>
      </w:r>
      <w:r w:rsidRPr="006E3442">
        <w:rPr>
          <w:rtl/>
        </w:rPr>
        <w:t>برقم: 9762</w:t>
      </w:r>
      <w:r>
        <w:rPr>
          <w:rFonts w:hint="cs"/>
          <w:rtl/>
        </w:rPr>
        <w:t>،</w:t>
      </w:r>
      <w:r w:rsidRPr="006E3442">
        <w:rPr>
          <w:rtl/>
        </w:rPr>
        <w:t xml:space="preserve"> مسند أبي هريرة رضي الله عنه</w:t>
      </w:r>
      <w:r>
        <w:rPr>
          <w:rFonts w:hint="cs"/>
          <w:rtl/>
        </w:rPr>
        <w:t>،</w:t>
      </w:r>
      <w:r w:rsidRPr="006E3442">
        <w:rPr>
          <w:rtl/>
        </w:rPr>
        <w:t xml:space="preserve"> بمثله</w:t>
      </w:r>
      <w:r>
        <w:rPr>
          <w:rFonts w:hint="cs"/>
          <w:rtl/>
        </w:rPr>
        <w:t>.</w:t>
      </w:r>
      <w:r w:rsidRPr="006E3442">
        <w:rPr>
          <w:rStyle w:val="Strong"/>
          <w:b w:val="0"/>
          <w:bCs w:val="0"/>
          <w:rtl/>
        </w:rPr>
        <w:t xml:space="preserve"> وابن حبان في "صحيحه" برقم: 4030</w:t>
      </w:r>
      <w:r>
        <w:rPr>
          <w:rStyle w:val="Strong"/>
          <w:rFonts w:hint="cs"/>
          <w:b w:val="0"/>
          <w:bCs w:val="0"/>
          <w:rtl/>
        </w:rPr>
        <w:t>،</w:t>
      </w:r>
      <w:r w:rsidRPr="006E3442">
        <w:rPr>
          <w:rStyle w:val="Strong"/>
          <w:b w:val="0"/>
          <w:bCs w:val="0"/>
          <w:rtl/>
        </w:rPr>
        <w:t xml:space="preserve"> كتاب النكاح، ذكر معونة الله جل وعلا القاصد في نكاحه العفاف والناوي في كتابته الأداء</w:t>
      </w:r>
      <w:r>
        <w:rPr>
          <w:rStyle w:val="Strong"/>
          <w:rFonts w:hint="cs"/>
          <w:b w:val="0"/>
          <w:bCs w:val="0"/>
          <w:rtl/>
        </w:rPr>
        <w:t>،</w:t>
      </w:r>
      <w:r w:rsidRPr="006E3442">
        <w:rPr>
          <w:rStyle w:val="Strong"/>
          <w:b w:val="0"/>
          <w:bCs w:val="0"/>
          <w:rtl/>
        </w:rPr>
        <w:t xml:space="preserve"> بنحوه</w:t>
      </w:r>
      <w:r>
        <w:rPr>
          <w:rStyle w:val="Strong"/>
          <w:rFonts w:hint="cs"/>
          <w:b w:val="0"/>
          <w:bCs w:val="0"/>
          <w:rtl/>
        </w:rPr>
        <w:t>.</w:t>
      </w:r>
      <w:r w:rsidRPr="006E3442">
        <w:rPr>
          <w:rStyle w:val="Strong"/>
          <w:b w:val="0"/>
          <w:bCs w:val="0"/>
          <w:rtl/>
        </w:rPr>
        <w:t xml:space="preserve"> والحاكم في "مستدركه" برقم: 2693</w:t>
      </w:r>
      <w:r>
        <w:rPr>
          <w:rStyle w:val="Strong"/>
          <w:rFonts w:hint="cs"/>
          <w:b w:val="0"/>
          <w:bCs w:val="0"/>
          <w:rtl/>
        </w:rPr>
        <w:t>،</w:t>
      </w:r>
      <w:r w:rsidRPr="006E3442">
        <w:rPr>
          <w:rStyle w:val="Strong"/>
          <w:b w:val="0"/>
          <w:bCs w:val="0"/>
          <w:rtl/>
        </w:rPr>
        <w:t xml:space="preserve"> كتاب النكاح، لم ير للمتحابين مثل التزوج</w:t>
      </w:r>
      <w:r>
        <w:rPr>
          <w:rStyle w:val="Strong"/>
          <w:rFonts w:hint="cs"/>
          <w:b w:val="0"/>
          <w:bCs w:val="0"/>
          <w:rtl/>
        </w:rPr>
        <w:t>،</w:t>
      </w:r>
      <w:r w:rsidRPr="006E3442">
        <w:rPr>
          <w:rStyle w:val="Strong"/>
          <w:b w:val="0"/>
          <w:bCs w:val="0"/>
          <w:rtl/>
        </w:rPr>
        <w:t xml:space="preserve"> بنحوه</w:t>
      </w:r>
      <w:r>
        <w:rPr>
          <w:rStyle w:val="Strong"/>
          <w:rFonts w:hint="cs"/>
          <w:b w:val="0"/>
          <w:bCs w:val="0"/>
          <w:rtl/>
        </w:rPr>
        <w:t>.</w:t>
      </w:r>
      <w:r w:rsidRPr="006E3442">
        <w:rPr>
          <w:rStyle w:val="Strong"/>
          <w:b w:val="0"/>
          <w:bCs w:val="0"/>
          <w:rtl/>
        </w:rPr>
        <w:t xml:space="preserve"> والنسائي في "المجتبى"</w:t>
      </w:r>
      <w:r>
        <w:rPr>
          <w:rStyle w:val="Strong"/>
          <w:rFonts w:hint="cs"/>
          <w:b w:val="0"/>
          <w:bCs w:val="0"/>
          <w:rtl/>
        </w:rPr>
        <w:t>،</w:t>
      </w:r>
      <w:r w:rsidRPr="006E3442">
        <w:rPr>
          <w:rStyle w:val="Strong"/>
          <w:b w:val="0"/>
          <w:bCs w:val="0"/>
          <w:rtl/>
        </w:rPr>
        <w:t xml:space="preserve"> 1</w:t>
      </w:r>
      <w:r>
        <w:rPr>
          <w:rStyle w:val="Strong"/>
          <w:b w:val="0"/>
          <w:bCs w:val="0"/>
          <w:rtl/>
        </w:rPr>
        <w:t>: 614</w:t>
      </w:r>
      <w:r>
        <w:rPr>
          <w:rStyle w:val="Strong"/>
          <w:rFonts w:hint="cs"/>
          <w:b w:val="0"/>
          <w:bCs w:val="0"/>
          <w:rtl/>
        </w:rPr>
        <w:t>،</w:t>
      </w:r>
      <w:r w:rsidRPr="006E3442">
        <w:rPr>
          <w:rStyle w:val="Strong"/>
          <w:b w:val="0"/>
          <w:bCs w:val="0"/>
          <w:rtl/>
        </w:rPr>
        <w:t xml:space="preserve"> كتاب الجهاد، باب فضل الروحة في سبيل الله عز وجل</w:t>
      </w:r>
      <w:r>
        <w:rPr>
          <w:rStyle w:val="Strong"/>
          <w:rFonts w:hint="cs"/>
          <w:b w:val="0"/>
          <w:bCs w:val="0"/>
          <w:rtl/>
        </w:rPr>
        <w:t>،</w:t>
      </w:r>
      <w:r w:rsidRPr="006E3442">
        <w:rPr>
          <w:rStyle w:val="Strong"/>
          <w:b w:val="0"/>
          <w:bCs w:val="0"/>
          <w:rtl/>
        </w:rPr>
        <w:t xml:space="preserve"> بمثله.</w:t>
      </w:r>
      <w:r>
        <w:rPr>
          <w:rStyle w:val="Strong"/>
          <w:b w:val="0"/>
          <w:bCs w:val="0"/>
        </w:rPr>
        <w:t xml:space="preserve"> </w:t>
      </w:r>
    </w:p>
    <w:p w:rsidR="00023127" w:rsidRDefault="00023127" w:rsidP="00B2506E">
      <w:pPr>
        <w:pStyle w:val="EnglishFootnotes"/>
        <w:rPr>
          <w:rStyle w:val="Strong"/>
          <w:b w:val="0"/>
          <w:bCs w:val="0"/>
          <w:rtl/>
        </w:rPr>
      </w:pPr>
      <w:r w:rsidRPr="00E7559A">
        <w:rPr>
          <w:rStyle w:val="Strong"/>
          <w:b w:val="0"/>
          <w:bCs w:val="0"/>
        </w:rPr>
        <w:t xml:space="preserve">Al </w:t>
      </w:r>
      <w:proofErr w:type="spellStart"/>
      <w:r w:rsidRPr="00E7559A">
        <w:rPr>
          <w:rStyle w:val="Strong"/>
          <w:b w:val="0"/>
          <w:bCs w:val="0"/>
        </w:rPr>
        <w:t>Tirmidhī</w:t>
      </w:r>
      <w:proofErr w:type="spellEnd"/>
      <w:r w:rsidRPr="00E7559A">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Sunan</w:t>
      </w:r>
      <w:proofErr w:type="spellEnd"/>
      <w:r w:rsidRPr="00E7559A">
        <w:rPr>
          <w:rStyle w:val="Strong"/>
          <w:b w:val="0"/>
          <w:bCs w:val="0"/>
        </w:rPr>
        <w:t xml:space="preserve">, </w:t>
      </w:r>
      <w:r>
        <w:rPr>
          <w:rStyle w:val="Strong"/>
          <w:b w:val="0"/>
          <w:bCs w:val="0"/>
        </w:rPr>
        <w:t xml:space="preserve">(Beirut: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Gharb</w:t>
      </w:r>
      <w:proofErr w:type="spellEnd"/>
      <w:r>
        <w:rPr>
          <w:rStyle w:val="Strong"/>
          <w:b w:val="0"/>
          <w:bCs w:val="0"/>
        </w:rPr>
        <w:t xml:space="preserve"> al </w:t>
      </w:r>
      <w:proofErr w:type="spellStart"/>
      <w:r>
        <w:rPr>
          <w:rStyle w:val="Strong"/>
          <w:b w:val="0"/>
          <w:bCs w:val="0"/>
        </w:rPr>
        <w:t>Islāmī</w:t>
      </w:r>
      <w:proofErr w:type="spellEnd"/>
      <w:r>
        <w:rPr>
          <w:rStyle w:val="Strong"/>
          <w:b w:val="0"/>
          <w:bCs w:val="0"/>
        </w:rPr>
        <w:t xml:space="preserve">, 1998), </w:t>
      </w:r>
      <w:r w:rsidRPr="00E7559A">
        <w:rPr>
          <w:rStyle w:val="Strong"/>
          <w:rFonts w:ascii="Times New Roman" w:hAnsi="Times New Roman" w:cs="Times New Roman"/>
          <w:b w:val="0"/>
          <w:bCs w:val="0"/>
        </w:rPr>
        <w:t>Ḥ</w:t>
      </w:r>
      <w:r w:rsidRPr="00E7559A">
        <w:rPr>
          <w:rStyle w:val="Strong"/>
          <w:b w:val="0"/>
          <w:bCs w:val="0"/>
        </w:rPr>
        <w:t xml:space="preserve">adīth # </w:t>
      </w:r>
      <w:r>
        <w:rPr>
          <w:rStyle w:val="Strong"/>
          <w:b w:val="0"/>
          <w:bCs w:val="0"/>
        </w:rPr>
        <w:t xml:space="preserve">1655. Ibn </w:t>
      </w:r>
      <w:proofErr w:type="spellStart"/>
      <w:r>
        <w:rPr>
          <w:rStyle w:val="Strong"/>
          <w:b w:val="0"/>
          <w:bCs w:val="0"/>
        </w:rPr>
        <w:t>Majah</w:t>
      </w:r>
      <w:proofErr w:type="spellEnd"/>
      <w:r>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Sunan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adīth # 2518. A</w:t>
      </w:r>
      <w:r>
        <w:rPr>
          <w:rStyle w:val="Strong"/>
          <w:rFonts w:ascii="Times New Roman" w:hAnsi="Times New Roman" w:cs="Times New Roman"/>
          <w:b w:val="0"/>
          <w:bCs w:val="0"/>
        </w:rPr>
        <w:t>ḥ</w:t>
      </w:r>
      <w:r>
        <w:rPr>
          <w:rStyle w:val="Strong"/>
          <w:b w:val="0"/>
          <w:bCs w:val="0"/>
        </w:rPr>
        <w:t xml:space="preserve">mad,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7543, 9762. Ibn </w:t>
      </w:r>
      <w:proofErr w:type="spellStart"/>
      <w:r>
        <w:rPr>
          <w:rStyle w:val="Strong"/>
          <w:rFonts w:ascii="Times New Roman" w:hAnsi="Times New Roman" w:cs="Times New Roman"/>
          <w:b w:val="0"/>
          <w:bCs w:val="0"/>
        </w:rPr>
        <w:t>Ḥ</w:t>
      </w:r>
      <w:r>
        <w:rPr>
          <w:rStyle w:val="Strong"/>
          <w:b w:val="0"/>
          <w:bCs w:val="0"/>
        </w:rPr>
        <w:t>ibbān</w:t>
      </w:r>
      <w:proofErr w:type="spellEnd"/>
      <w:r>
        <w:rPr>
          <w:rStyle w:val="Strong"/>
          <w:b w:val="0"/>
          <w:bCs w:val="0"/>
        </w:rPr>
        <w:t xml:space="preserve">, </w:t>
      </w:r>
      <w:r w:rsidRPr="00E7559A">
        <w:rPr>
          <w:rStyle w:val="Strong"/>
          <w:rFonts w:ascii="Times New Roman" w:hAnsi="Times New Roman" w:cs="Times New Roman"/>
          <w:b w:val="0"/>
          <w:bCs w:val="0"/>
          <w:i/>
          <w:iCs/>
        </w:rPr>
        <w:t>Ṣ</w:t>
      </w:r>
      <w:r w:rsidRPr="00E7559A">
        <w:rPr>
          <w:rStyle w:val="Strong"/>
          <w:b w:val="0"/>
          <w:bCs w:val="0"/>
          <w:i/>
          <w:iCs/>
        </w:rPr>
        <w:t>a</w:t>
      </w:r>
      <w:r w:rsidRPr="00E7559A">
        <w:rPr>
          <w:rStyle w:val="Strong"/>
          <w:rFonts w:ascii="Times New Roman" w:hAnsi="Times New Roman" w:cs="Times New Roman"/>
          <w:b w:val="0"/>
          <w:bCs w:val="0"/>
          <w:i/>
          <w:iCs/>
        </w:rPr>
        <w:t>ḥ</w:t>
      </w:r>
      <w:r w:rsidRPr="00E7559A">
        <w:rPr>
          <w:rStyle w:val="Strong"/>
          <w:b w:val="0"/>
          <w:bCs w:val="0"/>
          <w:i/>
          <w:iCs/>
        </w:rPr>
        <w:t>ī</w:t>
      </w:r>
      <w:r w:rsidRPr="00E7559A">
        <w:rPr>
          <w:rStyle w:val="Strong"/>
          <w:rFonts w:ascii="Times New Roman" w:hAnsi="Times New Roman" w:cs="Times New Roman"/>
          <w:b w:val="0"/>
          <w:bCs w:val="0"/>
          <w:i/>
          <w:iCs/>
        </w:rPr>
        <w:t>ḥ</w:t>
      </w:r>
      <w:r w:rsidRPr="00E7559A">
        <w:rPr>
          <w:rStyle w:val="Strong"/>
          <w:b w:val="0"/>
          <w:bCs w:val="0"/>
          <w:i/>
          <w:iCs/>
        </w:rPr>
        <w:t xml:space="preserve"> Ibn </w:t>
      </w:r>
      <w:proofErr w:type="spellStart"/>
      <w:r w:rsidRPr="00E7559A">
        <w:rPr>
          <w:rStyle w:val="Strong"/>
          <w:rFonts w:ascii="Times New Roman" w:hAnsi="Times New Roman" w:cs="Times New Roman"/>
          <w:b w:val="0"/>
          <w:bCs w:val="0"/>
          <w:i/>
          <w:iCs/>
        </w:rPr>
        <w:t>Ḥ</w:t>
      </w:r>
      <w:r w:rsidRPr="00E7559A">
        <w:rPr>
          <w:rStyle w:val="Strong"/>
          <w:b w:val="0"/>
          <w:bCs w:val="0"/>
          <w:i/>
          <w:iCs/>
        </w:rPr>
        <w:t>ibbān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4030. </w:t>
      </w:r>
      <w:r>
        <w:rPr>
          <w:rStyle w:val="Strong"/>
          <w:rFonts w:cstheme="minorBidi"/>
          <w:b w:val="0"/>
          <w:bCs w:val="0"/>
          <w:lang w:bidi="ur-PK"/>
        </w:rPr>
        <w:t xml:space="preserve">Al </w:t>
      </w:r>
      <w:proofErr w:type="spellStart"/>
      <w:r>
        <w:rPr>
          <w:rStyle w:val="Strong"/>
          <w:rFonts w:ascii="Times New Roman" w:hAnsi="Times New Roman" w:cs="Times New Roman"/>
          <w:b w:val="0"/>
          <w:bCs w:val="0"/>
          <w:lang w:bidi="ur-PK"/>
        </w:rPr>
        <w:t>Ḥ</w:t>
      </w:r>
      <w:r>
        <w:rPr>
          <w:rStyle w:val="Strong"/>
          <w:rFonts w:cstheme="minorBidi"/>
          <w:b w:val="0"/>
          <w:bCs w:val="0"/>
          <w:lang w:bidi="ur-PK"/>
        </w:rPr>
        <w:t>ākim</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Mustadrak</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w:t>
      </w:r>
      <w:r>
        <w:rPr>
          <w:rStyle w:val="Strong"/>
          <w:rFonts w:cstheme="minorBidi"/>
          <w:b w:val="0"/>
          <w:bCs w:val="0"/>
          <w:lang w:bidi="ur-PK"/>
        </w:rPr>
        <w:t xml:space="preserve"> # 2693. Al </w:t>
      </w:r>
      <w:proofErr w:type="spellStart"/>
      <w:r>
        <w:rPr>
          <w:rStyle w:val="Strong"/>
          <w:rFonts w:cstheme="minorBidi"/>
          <w:b w:val="0"/>
          <w:bCs w:val="0"/>
          <w:lang w:bidi="ur-PK"/>
        </w:rPr>
        <w:t>Nasā‘ī</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Mujtabā</w:t>
      </w:r>
      <w:proofErr w:type="spellEnd"/>
      <w:r>
        <w:rPr>
          <w:rStyle w:val="Strong"/>
          <w:rFonts w:cstheme="minorBidi"/>
          <w:b w:val="0"/>
          <w:bCs w:val="0"/>
          <w:lang w:bidi="ur-PK"/>
        </w:rPr>
        <w:t>, 1: 614.</w:t>
      </w:r>
    </w:p>
    <w:p w:rsidR="00023127" w:rsidRDefault="00023127" w:rsidP="006C0B2D">
      <w:pPr>
        <w:pStyle w:val="ArabicFootnotes"/>
        <w:rPr>
          <w:rStyle w:val="Strong"/>
          <w:b w:val="0"/>
          <w:bCs w:val="0"/>
        </w:rPr>
      </w:pPr>
      <w:r w:rsidRPr="006C0B2D">
        <w:rPr>
          <w:rStyle w:val="Strong"/>
          <w:rtl/>
        </w:rPr>
        <w:t>الحكم على الحديث</w:t>
      </w:r>
      <w:r w:rsidRPr="006E3442">
        <w:rPr>
          <w:rStyle w:val="Strong"/>
          <w:b w:val="0"/>
          <w:bCs w:val="0"/>
          <w:rtl/>
        </w:rPr>
        <w:t>: قال الترمذي 4</w:t>
      </w:r>
      <w:r>
        <w:rPr>
          <w:rStyle w:val="Strong"/>
          <w:b w:val="0"/>
          <w:bCs w:val="0"/>
          <w:rtl/>
        </w:rPr>
        <w:t xml:space="preserve">: </w:t>
      </w:r>
      <w:r w:rsidRPr="006E3442">
        <w:rPr>
          <w:rStyle w:val="Strong"/>
          <w:b w:val="0"/>
          <w:bCs w:val="0"/>
          <w:rtl/>
        </w:rPr>
        <w:t>184: حديث حسن، وقال الحاكم في المستدرك 2</w:t>
      </w:r>
      <w:r>
        <w:rPr>
          <w:rStyle w:val="Strong"/>
          <w:b w:val="0"/>
          <w:bCs w:val="0"/>
          <w:rtl/>
        </w:rPr>
        <w:t xml:space="preserve">: </w:t>
      </w:r>
      <w:r w:rsidRPr="006E3442">
        <w:rPr>
          <w:rStyle w:val="Strong"/>
          <w:b w:val="0"/>
          <w:bCs w:val="0"/>
          <w:rtl/>
        </w:rPr>
        <w:t xml:space="preserve">174: هذا حديث صحيح على شرط مسلم، ولم يخرجاه، ووافقه الذهبي، </w:t>
      </w:r>
      <w:r w:rsidRPr="006E3442">
        <w:rPr>
          <w:rtl/>
        </w:rPr>
        <w:t xml:space="preserve">قال الدارقطني في العلل، مؤسسة الريان، بيروت، 2011م، </w:t>
      </w:r>
      <w:r w:rsidRPr="006E3442">
        <w:rPr>
          <w:rStyle w:val="Strong"/>
          <w:b w:val="0"/>
          <w:bCs w:val="0"/>
          <w:rtl/>
        </w:rPr>
        <w:t>10</w:t>
      </w:r>
      <w:r>
        <w:rPr>
          <w:rStyle w:val="Strong"/>
          <w:b w:val="0"/>
          <w:bCs w:val="0"/>
          <w:rtl/>
        </w:rPr>
        <w:t xml:space="preserve">: </w:t>
      </w:r>
      <w:r w:rsidRPr="006E3442">
        <w:rPr>
          <w:rStyle w:val="Strong"/>
          <w:b w:val="0"/>
          <w:bCs w:val="0"/>
          <w:rtl/>
        </w:rPr>
        <w:t>350: اختُلف في رفعه ووقفه، ورفعه صحيح.</w:t>
      </w:r>
    </w:p>
    <w:p w:rsidR="00023127" w:rsidRPr="006C0B2D" w:rsidRDefault="00023127" w:rsidP="00B2506E">
      <w:pPr>
        <w:pStyle w:val="EnglishFootnotes"/>
        <w:rPr>
          <w:rStyle w:val="Strong"/>
          <w:rFonts w:cstheme="minorBidi"/>
          <w:b w:val="0"/>
          <w:bCs w:val="0"/>
          <w:sz w:val="24"/>
          <w:lang w:bidi="ur-PK"/>
        </w:rPr>
      </w:pPr>
      <w:r w:rsidRPr="00E7559A">
        <w:rPr>
          <w:rStyle w:val="Strong"/>
          <w:b w:val="0"/>
          <w:bCs w:val="0"/>
        </w:rPr>
        <w:t xml:space="preserve">Al </w:t>
      </w:r>
      <w:proofErr w:type="spellStart"/>
      <w:r w:rsidRPr="00E7559A">
        <w:rPr>
          <w:rStyle w:val="Strong"/>
          <w:b w:val="0"/>
          <w:bCs w:val="0"/>
        </w:rPr>
        <w:t>Tirmidhī</w:t>
      </w:r>
      <w:proofErr w:type="spellEnd"/>
      <w:r w:rsidRPr="00E7559A">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Sunan</w:t>
      </w:r>
      <w:proofErr w:type="spellEnd"/>
      <w:r w:rsidRPr="00E7559A">
        <w:rPr>
          <w:rStyle w:val="Strong"/>
          <w:b w:val="0"/>
          <w:bCs w:val="0"/>
        </w:rPr>
        <w:t>,</w:t>
      </w:r>
      <w:r>
        <w:rPr>
          <w:rStyle w:val="Strong"/>
          <w:b w:val="0"/>
          <w:bCs w:val="0"/>
        </w:rPr>
        <w:t xml:space="preserve"> 4: 184. </w:t>
      </w:r>
      <w:r>
        <w:rPr>
          <w:rStyle w:val="Strong"/>
          <w:rFonts w:cstheme="minorBidi"/>
          <w:b w:val="0"/>
          <w:bCs w:val="0"/>
          <w:lang w:bidi="ur-PK"/>
        </w:rPr>
        <w:t xml:space="preserve">Al </w:t>
      </w:r>
      <w:proofErr w:type="spellStart"/>
      <w:r>
        <w:rPr>
          <w:rStyle w:val="Strong"/>
          <w:rFonts w:ascii="Times New Roman" w:hAnsi="Times New Roman" w:cs="Times New Roman"/>
          <w:b w:val="0"/>
          <w:bCs w:val="0"/>
          <w:lang w:bidi="ur-PK"/>
        </w:rPr>
        <w:t>Ḥ</w:t>
      </w:r>
      <w:r>
        <w:rPr>
          <w:rStyle w:val="Strong"/>
          <w:rFonts w:cstheme="minorBidi"/>
          <w:b w:val="0"/>
          <w:bCs w:val="0"/>
          <w:lang w:bidi="ur-PK"/>
        </w:rPr>
        <w:t>ākim</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Mustadrak</w:t>
      </w:r>
      <w:proofErr w:type="spellEnd"/>
      <w:r>
        <w:rPr>
          <w:rStyle w:val="Strong"/>
          <w:rFonts w:cstheme="minorBidi"/>
          <w:b w:val="0"/>
          <w:bCs w:val="0"/>
          <w:lang w:bidi="ur-PK"/>
        </w:rPr>
        <w:t xml:space="preserve">, 2: 174. Al </w:t>
      </w:r>
      <w:proofErr w:type="spellStart"/>
      <w:r>
        <w:rPr>
          <w:rStyle w:val="Strong"/>
          <w:rFonts w:cstheme="minorBidi"/>
          <w:b w:val="0"/>
          <w:bCs w:val="0"/>
          <w:lang w:bidi="ur-PK"/>
        </w:rPr>
        <w:t>Dār</w:t>
      </w:r>
      <w:proofErr w:type="spellEnd"/>
      <w:r>
        <w:rPr>
          <w:rStyle w:val="Strong"/>
          <w:rFonts w:cstheme="minorBidi"/>
          <w:b w:val="0"/>
          <w:bCs w:val="0"/>
          <w:lang w:bidi="ur-PK"/>
        </w:rPr>
        <w:t xml:space="preserve"> </w:t>
      </w:r>
      <w:proofErr w:type="spellStart"/>
      <w:r>
        <w:rPr>
          <w:rStyle w:val="Strong"/>
          <w:rFonts w:cstheme="minorBidi"/>
          <w:b w:val="0"/>
          <w:bCs w:val="0"/>
          <w:lang w:bidi="ur-PK"/>
        </w:rPr>
        <w:t>Qu</w:t>
      </w:r>
      <w:r>
        <w:rPr>
          <w:rStyle w:val="Strong"/>
          <w:rFonts w:ascii="Times New Roman" w:hAnsi="Times New Roman" w:cs="Times New Roman"/>
          <w:b w:val="0"/>
          <w:bCs w:val="0"/>
          <w:lang w:bidi="ur-PK"/>
        </w:rPr>
        <w:t>ṭ</w:t>
      </w:r>
      <w:r>
        <w:rPr>
          <w:rStyle w:val="Strong"/>
          <w:rFonts w:cstheme="minorBidi"/>
          <w:b w:val="0"/>
          <w:bCs w:val="0"/>
          <w:lang w:bidi="ur-PK"/>
        </w:rPr>
        <w:t>nī</w:t>
      </w:r>
      <w:proofErr w:type="spellEnd"/>
      <w:r>
        <w:rPr>
          <w:rStyle w:val="Strong"/>
          <w:rFonts w:cstheme="minorBidi"/>
          <w:b w:val="0"/>
          <w:bCs w:val="0"/>
          <w:lang w:bidi="ur-PK"/>
        </w:rPr>
        <w:t xml:space="preserve">, </w:t>
      </w:r>
      <w:r w:rsidRPr="00B2506E">
        <w:rPr>
          <w:rStyle w:val="Strong"/>
          <w:rFonts w:cstheme="minorBidi"/>
          <w:b w:val="0"/>
          <w:bCs w:val="0"/>
          <w:i/>
          <w:iCs/>
          <w:lang w:bidi="ur-PK"/>
        </w:rPr>
        <w:t>Al ‘</w:t>
      </w:r>
      <w:proofErr w:type="spellStart"/>
      <w:r w:rsidRPr="00B2506E">
        <w:rPr>
          <w:rStyle w:val="Strong"/>
          <w:rFonts w:cstheme="minorBidi"/>
          <w:b w:val="0"/>
          <w:bCs w:val="0"/>
          <w:i/>
          <w:iCs/>
          <w:lang w:bidi="ur-PK"/>
        </w:rPr>
        <w:t>Ilal</w:t>
      </w:r>
      <w:proofErr w:type="spellEnd"/>
      <w:r>
        <w:rPr>
          <w:rStyle w:val="Strong"/>
          <w:rFonts w:cstheme="minorBidi"/>
          <w:b w:val="0"/>
          <w:bCs w:val="0"/>
          <w:lang w:bidi="ur-PK"/>
        </w:rPr>
        <w:t xml:space="preserve">, (Beirut: </w:t>
      </w:r>
      <w:proofErr w:type="spellStart"/>
      <w:r>
        <w:rPr>
          <w:rStyle w:val="Strong"/>
          <w:rFonts w:cstheme="minorBidi"/>
          <w:b w:val="0"/>
          <w:bCs w:val="0"/>
          <w:lang w:bidi="ur-PK"/>
        </w:rPr>
        <w:t>Mo’assasah</w:t>
      </w:r>
      <w:proofErr w:type="spellEnd"/>
      <w:r>
        <w:rPr>
          <w:rStyle w:val="Strong"/>
          <w:rFonts w:cstheme="minorBidi"/>
          <w:b w:val="0"/>
          <w:bCs w:val="0"/>
          <w:lang w:bidi="ur-PK"/>
        </w:rPr>
        <w:t xml:space="preserve"> al </w:t>
      </w:r>
      <w:proofErr w:type="spellStart"/>
      <w:r>
        <w:rPr>
          <w:rStyle w:val="Strong"/>
          <w:rFonts w:cstheme="minorBidi"/>
          <w:b w:val="0"/>
          <w:bCs w:val="0"/>
          <w:lang w:bidi="ur-PK"/>
        </w:rPr>
        <w:t>Rīyān</w:t>
      </w:r>
      <w:proofErr w:type="spellEnd"/>
      <w:r>
        <w:rPr>
          <w:rStyle w:val="Strong"/>
          <w:rFonts w:cstheme="minorBidi"/>
          <w:b w:val="0"/>
          <w:bCs w:val="0"/>
          <w:lang w:bidi="ur-PK"/>
        </w:rPr>
        <w:t>, 2011), 10: 350</w:t>
      </w:r>
    </w:p>
  </w:endnote>
  <w:endnote w:id="12">
    <w:p w:rsidR="00023127" w:rsidRDefault="00023127" w:rsidP="006E3442">
      <w:pPr>
        <w:pStyle w:val="ArabicFootnotes"/>
      </w:pPr>
      <w:r w:rsidRPr="006C0B2D">
        <w:rPr>
          <w:rStyle w:val="Strong"/>
          <w:b w:val="0"/>
          <w:bCs w:val="0"/>
          <w:vertAlign w:val="superscript"/>
        </w:rPr>
        <w:endnoteRef/>
      </w:r>
      <w:r w:rsidRPr="006E3442">
        <w:rPr>
          <w:rtl/>
        </w:rPr>
        <w:t xml:space="preserve"> سورة النور، 32.</w:t>
      </w:r>
    </w:p>
    <w:p w:rsidR="00023127" w:rsidRPr="006C0B2D" w:rsidRDefault="00023127" w:rsidP="006C0B2D">
      <w:pPr>
        <w:pStyle w:val="EnglishFootnotes"/>
        <w:rPr>
          <w:rStyle w:val="Strong"/>
          <w:b w:val="0"/>
          <w:bCs w:val="0"/>
          <w:sz w:val="24"/>
          <w:rtl/>
        </w:rPr>
      </w:pPr>
      <w:r w:rsidRPr="006C0B2D">
        <w:rPr>
          <w:rStyle w:val="Strong"/>
          <w:b w:val="0"/>
          <w:bCs w:val="0"/>
        </w:rPr>
        <w:t xml:space="preserve">Sūrah al </w:t>
      </w:r>
      <w:proofErr w:type="spellStart"/>
      <w:r w:rsidRPr="006C0B2D">
        <w:rPr>
          <w:rStyle w:val="Strong"/>
          <w:b w:val="0"/>
          <w:bCs w:val="0"/>
        </w:rPr>
        <w:t>Nūr</w:t>
      </w:r>
      <w:proofErr w:type="spellEnd"/>
      <w:r w:rsidRPr="006C0B2D">
        <w:rPr>
          <w:rStyle w:val="Strong"/>
          <w:b w:val="0"/>
          <w:bCs w:val="0"/>
        </w:rPr>
        <w:t>, 32</w:t>
      </w:r>
    </w:p>
  </w:endnote>
  <w:endnote w:id="13">
    <w:p w:rsidR="00023127" w:rsidRDefault="00023127" w:rsidP="006E3442">
      <w:pPr>
        <w:pStyle w:val="ArabicFootnotes"/>
        <w:rPr>
          <w:rStyle w:val="Strong"/>
          <w:b w:val="0"/>
          <w:bCs w:val="0"/>
        </w:rPr>
      </w:pPr>
      <w:r w:rsidRPr="006C0B2D">
        <w:rPr>
          <w:rStyle w:val="Strong"/>
          <w:b w:val="0"/>
          <w:bCs w:val="0"/>
          <w:vertAlign w:val="superscript"/>
        </w:rPr>
        <w:endnoteRef/>
      </w:r>
      <w:r w:rsidRPr="006E3442">
        <w:rPr>
          <w:rStyle w:val="Strong"/>
          <w:b w:val="0"/>
          <w:bCs w:val="0"/>
          <w:rtl/>
        </w:rPr>
        <w:t xml:space="preserve"> </w:t>
      </w:r>
      <w:r w:rsidRPr="006E3442">
        <w:rPr>
          <w:rtl/>
        </w:rPr>
        <w:t>محمد عبد الرحمن المباركفورى، تحفة الأحوذي بشرح جامع الترمذي، دار الكتب العلمية، بيروت، د.ت، 3</w:t>
      </w:r>
      <w:r>
        <w:rPr>
          <w:rtl/>
        </w:rPr>
        <w:t xml:space="preserve">: </w:t>
      </w:r>
      <w:r w:rsidRPr="006E3442">
        <w:rPr>
          <w:rtl/>
        </w:rPr>
        <w:t>15</w:t>
      </w:r>
      <w:r w:rsidRPr="006E3442">
        <w:rPr>
          <w:rStyle w:val="Strong"/>
          <w:b w:val="0"/>
          <w:bCs w:val="0"/>
          <w:rtl/>
        </w:rPr>
        <w:t>.</w:t>
      </w:r>
    </w:p>
    <w:p w:rsidR="00023127" w:rsidRPr="006C0B2D" w:rsidRDefault="00023127" w:rsidP="006C0B2D">
      <w:pPr>
        <w:pStyle w:val="EnglishFootnotes"/>
        <w:rPr>
          <w:rStyle w:val="Strong"/>
          <w:b w:val="0"/>
          <w:bCs w:val="0"/>
          <w:sz w:val="24"/>
          <w:rtl/>
        </w:rPr>
      </w:pPr>
      <w:r w:rsidRPr="006C0B2D">
        <w:rPr>
          <w:rStyle w:val="Strong"/>
          <w:b w:val="0"/>
          <w:bCs w:val="0"/>
        </w:rPr>
        <w:t xml:space="preserve">Al </w:t>
      </w:r>
      <w:proofErr w:type="spellStart"/>
      <w:r w:rsidRPr="006C0B2D">
        <w:rPr>
          <w:rStyle w:val="Strong"/>
          <w:b w:val="0"/>
          <w:bCs w:val="0"/>
        </w:rPr>
        <w:t>Mubārakpurī</w:t>
      </w:r>
      <w:proofErr w:type="spellEnd"/>
      <w:r w:rsidRPr="006C0B2D">
        <w:rPr>
          <w:rStyle w:val="Strong"/>
          <w:b w:val="0"/>
          <w:bCs w:val="0"/>
        </w:rPr>
        <w:t>, ‘</w:t>
      </w:r>
      <w:proofErr w:type="spellStart"/>
      <w:r>
        <w:rPr>
          <w:rStyle w:val="Strong"/>
          <w:b w:val="0"/>
          <w:bCs w:val="0"/>
        </w:rPr>
        <w:t>Abd</w:t>
      </w:r>
      <w:proofErr w:type="spellEnd"/>
      <w:r>
        <w:rPr>
          <w:rStyle w:val="Strong"/>
          <w:b w:val="0"/>
          <w:bCs w:val="0"/>
        </w:rPr>
        <w:t xml:space="preserve"> al R</w:t>
      </w:r>
      <w:r w:rsidRPr="006C0B2D">
        <w:rPr>
          <w:rStyle w:val="Strong"/>
          <w:b w:val="0"/>
          <w:bCs w:val="0"/>
        </w:rPr>
        <w:t>a</w:t>
      </w:r>
      <w:r w:rsidRPr="006C0B2D">
        <w:rPr>
          <w:rStyle w:val="Strong"/>
          <w:rFonts w:ascii="Times New Roman" w:hAnsi="Times New Roman" w:cs="Times New Roman"/>
          <w:b w:val="0"/>
          <w:bCs w:val="0"/>
        </w:rPr>
        <w:t>ḥ</w:t>
      </w:r>
      <w:r w:rsidRPr="006C0B2D">
        <w:rPr>
          <w:rStyle w:val="Strong"/>
          <w:b w:val="0"/>
          <w:bCs w:val="0"/>
        </w:rPr>
        <w:t xml:space="preserve">mān, </w:t>
      </w:r>
      <w:proofErr w:type="spellStart"/>
      <w:r w:rsidRPr="006C0B2D">
        <w:rPr>
          <w:rStyle w:val="Strong"/>
          <w:b w:val="0"/>
          <w:bCs w:val="0"/>
          <w:i/>
          <w:iCs/>
        </w:rPr>
        <w:t>Tu</w:t>
      </w:r>
      <w:r w:rsidRPr="006C0B2D">
        <w:rPr>
          <w:rStyle w:val="Strong"/>
          <w:rFonts w:ascii="Times New Roman" w:hAnsi="Times New Roman" w:cs="Times New Roman"/>
          <w:b w:val="0"/>
          <w:bCs w:val="0"/>
          <w:i/>
          <w:iCs/>
        </w:rPr>
        <w:t>ḥ</w:t>
      </w:r>
      <w:r w:rsidRPr="006C0B2D">
        <w:rPr>
          <w:rStyle w:val="Strong"/>
          <w:b w:val="0"/>
          <w:bCs w:val="0"/>
          <w:i/>
          <w:iCs/>
        </w:rPr>
        <w:t>fah</w:t>
      </w:r>
      <w:proofErr w:type="spellEnd"/>
      <w:r w:rsidRPr="006C0B2D">
        <w:rPr>
          <w:rStyle w:val="Strong"/>
          <w:b w:val="0"/>
          <w:bCs w:val="0"/>
          <w:i/>
          <w:iCs/>
        </w:rPr>
        <w:t xml:space="preserve"> al </w:t>
      </w:r>
      <w:proofErr w:type="spellStart"/>
      <w:r w:rsidRPr="006C0B2D">
        <w:rPr>
          <w:rStyle w:val="Strong"/>
          <w:b w:val="0"/>
          <w:bCs w:val="0"/>
          <w:i/>
          <w:iCs/>
        </w:rPr>
        <w:t>A</w:t>
      </w:r>
      <w:r w:rsidRPr="006C0B2D">
        <w:rPr>
          <w:rStyle w:val="Strong"/>
          <w:rFonts w:ascii="Times New Roman" w:hAnsi="Times New Roman" w:cs="Times New Roman"/>
          <w:b w:val="0"/>
          <w:bCs w:val="0"/>
          <w:i/>
          <w:iCs/>
        </w:rPr>
        <w:t>ḥ</w:t>
      </w:r>
      <w:r w:rsidRPr="006C0B2D">
        <w:rPr>
          <w:rStyle w:val="Strong"/>
          <w:b w:val="0"/>
          <w:bCs w:val="0"/>
          <w:i/>
          <w:iCs/>
        </w:rPr>
        <w:t>wadhī</w:t>
      </w:r>
      <w:proofErr w:type="spellEnd"/>
      <w:r w:rsidRPr="006C0B2D">
        <w:rPr>
          <w:rStyle w:val="Strong"/>
          <w:b w:val="0"/>
          <w:bCs w:val="0"/>
        </w:rPr>
        <w:t xml:space="preserve">, </w:t>
      </w:r>
      <w:r>
        <w:rPr>
          <w:rStyle w:val="Strong"/>
          <w:b w:val="0"/>
          <w:bCs w:val="0"/>
        </w:rPr>
        <w:t>(</w:t>
      </w:r>
      <w:r w:rsidRPr="006C0B2D">
        <w:rPr>
          <w:rStyle w:val="Strong"/>
          <w:b w:val="0"/>
          <w:bCs w:val="0"/>
        </w:rPr>
        <w:t xml:space="preserve">Beirut: </w:t>
      </w:r>
      <w:proofErr w:type="spellStart"/>
      <w:r w:rsidRPr="006C0B2D">
        <w:rPr>
          <w:rStyle w:val="Strong"/>
          <w:b w:val="0"/>
          <w:bCs w:val="0"/>
        </w:rPr>
        <w:t>Dār</w:t>
      </w:r>
      <w:proofErr w:type="spellEnd"/>
      <w:r w:rsidRPr="006C0B2D">
        <w:rPr>
          <w:rStyle w:val="Strong"/>
          <w:b w:val="0"/>
          <w:bCs w:val="0"/>
        </w:rPr>
        <w:t xml:space="preserve"> al </w:t>
      </w:r>
      <w:proofErr w:type="spellStart"/>
      <w:r w:rsidRPr="006C0B2D">
        <w:rPr>
          <w:rStyle w:val="Strong"/>
          <w:b w:val="0"/>
          <w:bCs w:val="0"/>
        </w:rPr>
        <w:t>Kutub</w:t>
      </w:r>
      <w:proofErr w:type="spellEnd"/>
      <w:r w:rsidRPr="006C0B2D">
        <w:rPr>
          <w:rStyle w:val="Strong"/>
          <w:b w:val="0"/>
          <w:bCs w:val="0"/>
        </w:rPr>
        <w:t xml:space="preserve"> al ‘</w:t>
      </w:r>
      <w:proofErr w:type="spellStart"/>
      <w:r w:rsidRPr="006C0B2D">
        <w:rPr>
          <w:rStyle w:val="Strong"/>
          <w:b w:val="0"/>
          <w:bCs w:val="0"/>
        </w:rPr>
        <w:t>Ilmiyyah</w:t>
      </w:r>
      <w:proofErr w:type="spellEnd"/>
      <w:r w:rsidRPr="006C0B2D">
        <w:rPr>
          <w:rStyle w:val="Strong"/>
          <w:b w:val="0"/>
          <w:bCs w:val="0"/>
        </w:rPr>
        <w:t>), 3: 15</w:t>
      </w:r>
    </w:p>
  </w:endnote>
  <w:endnote w:id="14">
    <w:p w:rsidR="00023127" w:rsidRDefault="00023127" w:rsidP="006C0B2D">
      <w:pPr>
        <w:pStyle w:val="ArabicFootnotes"/>
      </w:pPr>
      <w:r w:rsidRPr="006C0B2D">
        <w:rPr>
          <w:rStyle w:val="Strong"/>
          <w:b w:val="0"/>
          <w:bCs w:val="0"/>
          <w:vertAlign w:val="superscript"/>
        </w:rPr>
        <w:endnoteRef/>
      </w:r>
      <w:r w:rsidRPr="006E3442">
        <w:rPr>
          <w:rStyle w:val="Strong"/>
          <w:b w:val="0"/>
          <w:bCs w:val="0"/>
          <w:rtl/>
        </w:rPr>
        <w:t xml:space="preserve"> </w:t>
      </w:r>
      <w:r w:rsidRPr="006C0B2D">
        <w:rPr>
          <w:rStyle w:val="Strong"/>
          <w:rtl/>
        </w:rPr>
        <w:t>تخريجه</w:t>
      </w:r>
      <w:r w:rsidRPr="006E3442">
        <w:rPr>
          <w:rStyle w:val="Strong"/>
          <w:b w:val="0"/>
          <w:bCs w:val="0"/>
          <w:rtl/>
        </w:rPr>
        <w:t xml:space="preserve">: </w:t>
      </w:r>
      <w:r w:rsidRPr="006E3442">
        <w:rPr>
          <w:rtl/>
        </w:rPr>
        <w:t xml:space="preserve">أخرجه مسلم في "صحيحه" </w:t>
      </w:r>
      <w:r>
        <w:rPr>
          <w:rtl/>
        </w:rPr>
        <w:t>برقم: 2721</w:t>
      </w:r>
      <w:r>
        <w:rPr>
          <w:rFonts w:hint="cs"/>
          <w:rtl/>
        </w:rPr>
        <w:t>،</w:t>
      </w:r>
      <w:r>
        <w:rPr>
          <w:rtl/>
        </w:rPr>
        <w:t xml:space="preserve"> </w:t>
      </w:r>
      <w:r w:rsidRPr="006E3442">
        <w:rPr>
          <w:rtl/>
        </w:rPr>
        <w:t>كتاب الذكر والدعاء والتوبة والاستغفار، باب التعوذ من شر ما عمل</w:t>
      </w:r>
      <w:r>
        <w:rPr>
          <w:rtl/>
        </w:rPr>
        <w:t xml:space="preserve"> ومن شر ما لم يعمل</w:t>
      </w:r>
      <w:r>
        <w:rPr>
          <w:rFonts w:hint="cs"/>
          <w:rtl/>
        </w:rPr>
        <w:t>،</w:t>
      </w:r>
      <w:r>
        <w:rPr>
          <w:rtl/>
        </w:rPr>
        <w:t xml:space="preserve"> بهذا اللفظ</w:t>
      </w:r>
      <w:r w:rsidRPr="006E3442">
        <w:rPr>
          <w:rtl/>
        </w:rPr>
        <w:t>، وهذا الحديث من أفراد الإمام مسلم.</w:t>
      </w:r>
    </w:p>
    <w:p w:rsidR="00023127" w:rsidRPr="006C0B2D" w:rsidRDefault="00023127" w:rsidP="006C0B2D">
      <w:pPr>
        <w:pStyle w:val="EnglishFootnotes"/>
        <w:rPr>
          <w:rStyle w:val="Strong"/>
          <w:b w:val="0"/>
          <w:bCs w:val="0"/>
          <w:sz w:val="24"/>
          <w:lang w:bidi="ur-PK"/>
        </w:rPr>
      </w:pPr>
      <w:r w:rsidRPr="006C0B2D">
        <w:rPr>
          <w:rStyle w:val="Strong"/>
          <w:rFonts w:ascii="Times New Roman" w:hAnsi="Times New Roman" w:cs="Times New Roman"/>
          <w:b w:val="0"/>
          <w:bCs w:val="0"/>
          <w:i/>
          <w:iCs/>
        </w:rPr>
        <w:t>Ṣ</w:t>
      </w:r>
      <w:r w:rsidRPr="006C0B2D">
        <w:rPr>
          <w:rStyle w:val="Strong"/>
          <w:b w:val="0"/>
          <w:bCs w:val="0"/>
          <w:i/>
          <w:iCs/>
        </w:rPr>
        <w:t>a</w:t>
      </w:r>
      <w:r w:rsidRPr="006C0B2D">
        <w:rPr>
          <w:rStyle w:val="Strong"/>
          <w:rFonts w:ascii="Times New Roman" w:hAnsi="Times New Roman" w:cs="Times New Roman"/>
          <w:b w:val="0"/>
          <w:bCs w:val="0"/>
          <w:i/>
          <w:iCs/>
        </w:rPr>
        <w:t>ḥ</w:t>
      </w:r>
      <w:r w:rsidRPr="006C0B2D">
        <w:rPr>
          <w:rStyle w:val="Strong"/>
          <w:b w:val="0"/>
          <w:bCs w:val="0"/>
          <w:i/>
          <w:iCs/>
        </w:rPr>
        <w:t>ī</w:t>
      </w:r>
      <w:r w:rsidRPr="006C0B2D">
        <w:rPr>
          <w:rStyle w:val="Strong"/>
          <w:rFonts w:ascii="Times New Roman" w:hAnsi="Times New Roman" w:cs="Times New Roman"/>
          <w:b w:val="0"/>
          <w:bCs w:val="0"/>
          <w:i/>
          <w:iCs/>
        </w:rPr>
        <w:t>ḥ</w:t>
      </w:r>
      <w:r w:rsidRPr="006C0B2D">
        <w:rPr>
          <w:rStyle w:val="Strong"/>
          <w:b w:val="0"/>
          <w:bCs w:val="0"/>
          <w:i/>
          <w:iCs/>
        </w:rPr>
        <w:t xml:space="preserve"> Muslim</w:t>
      </w:r>
      <w:r w:rsidRPr="006C0B2D">
        <w:rPr>
          <w:rStyle w:val="Strong"/>
          <w:b w:val="0"/>
          <w:bCs w:val="0"/>
        </w:rPr>
        <w:t xml:space="preserve">, </w:t>
      </w:r>
      <w:r w:rsidRPr="006C0B2D">
        <w:rPr>
          <w:rStyle w:val="Strong"/>
          <w:rFonts w:ascii="Times New Roman" w:hAnsi="Times New Roman" w:cs="Times New Roman"/>
          <w:b w:val="0"/>
          <w:bCs w:val="0"/>
        </w:rPr>
        <w:t>Ḥ</w:t>
      </w:r>
      <w:r>
        <w:rPr>
          <w:rStyle w:val="Strong"/>
          <w:b w:val="0"/>
          <w:bCs w:val="0"/>
        </w:rPr>
        <w:t>adīth # 2721</w:t>
      </w:r>
      <w:r w:rsidRPr="006C0B2D">
        <w:rPr>
          <w:rStyle w:val="Strong"/>
          <w:b w:val="0"/>
          <w:bCs w:val="0"/>
        </w:rPr>
        <w:t xml:space="preserve"> </w:t>
      </w:r>
    </w:p>
  </w:endnote>
  <w:endnote w:id="15">
    <w:p w:rsidR="00023127" w:rsidRDefault="00023127" w:rsidP="006C0B2D">
      <w:pPr>
        <w:pStyle w:val="ArabicFootnotes"/>
      </w:pPr>
      <w:r w:rsidRPr="006C0B2D">
        <w:rPr>
          <w:rStyle w:val="Strong"/>
          <w:b w:val="0"/>
          <w:bCs w:val="0"/>
          <w:vertAlign w:val="superscript"/>
        </w:rPr>
        <w:endnoteRef/>
      </w:r>
      <w:r w:rsidRPr="006E3442">
        <w:rPr>
          <w:rStyle w:val="Strong"/>
          <w:b w:val="0"/>
          <w:bCs w:val="0"/>
          <w:rtl/>
        </w:rPr>
        <w:t xml:space="preserve"> </w:t>
      </w:r>
      <w:r w:rsidRPr="006E3442">
        <w:rPr>
          <w:rtl/>
        </w:rPr>
        <w:t>يحيى بن شرف النووي، المنهاج شرح صحيح مسلم بن الحجاج، دار إحياء التراث، بيروت، 1972م، 17</w:t>
      </w:r>
      <w:r>
        <w:rPr>
          <w:rtl/>
        </w:rPr>
        <w:t xml:space="preserve">: </w:t>
      </w:r>
      <w:r w:rsidRPr="006E3442">
        <w:rPr>
          <w:rtl/>
        </w:rPr>
        <w:t>41.</w:t>
      </w:r>
    </w:p>
    <w:p w:rsidR="00023127" w:rsidRPr="006C0B2D" w:rsidRDefault="00023127" w:rsidP="006C0B2D">
      <w:pPr>
        <w:pStyle w:val="EnglishFootnotes"/>
        <w:rPr>
          <w:rStyle w:val="Strong"/>
          <w:b w:val="0"/>
          <w:bCs w:val="0"/>
          <w:sz w:val="24"/>
          <w:rtl/>
        </w:rPr>
      </w:pPr>
      <w:r w:rsidRPr="006C0B2D">
        <w:rPr>
          <w:rStyle w:val="Strong"/>
          <w:b w:val="0"/>
          <w:bCs w:val="0"/>
        </w:rPr>
        <w:t xml:space="preserve">Al </w:t>
      </w:r>
      <w:proofErr w:type="spellStart"/>
      <w:r w:rsidRPr="006C0B2D">
        <w:rPr>
          <w:rStyle w:val="Strong"/>
          <w:b w:val="0"/>
          <w:bCs w:val="0"/>
        </w:rPr>
        <w:t>Nawawī</w:t>
      </w:r>
      <w:proofErr w:type="spellEnd"/>
      <w:r w:rsidRPr="006C0B2D">
        <w:rPr>
          <w:rStyle w:val="Strong"/>
          <w:b w:val="0"/>
          <w:bCs w:val="0"/>
        </w:rPr>
        <w:t xml:space="preserve">, </w:t>
      </w:r>
      <w:proofErr w:type="spellStart"/>
      <w:r w:rsidRPr="006C0B2D">
        <w:rPr>
          <w:rStyle w:val="Strong"/>
          <w:b w:val="0"/>
          <w:bCs w:val="0"/>
        </w:rPr>
        <w:t>Ya</w:t>
      </w:r>
      <w:r w:rsidRPr="006C0B2D">
        <w:rPr>
          <w:rStyle w:val="Strong"/>
          <w:rFonts w:ascii="Times New Roman" w:hAnsi="Times New Roman" w:cs="Times New Roman"/>
          <w:b w:val="0"/>
          <w:bCs w:val="0"/>
        </w:rPr>
        <w:t>ḥ</w:t>
      </w:r>
      <w:r w:rsidRPr="006C0B2D">
        <w:rPr>
          <w:rStyle w:val="Strong"/>
          <w:b w:val="0"/>
          <w:bCs w:val="0"/>
        </w:rPr>
        <w:t>ya</w:t>
      </w:r>
      <w:proofErr w:type="spellEnd"/>
      <w:r w:rsidRPr="006C0B2D">
        <w:rPr>
          <w:rStyle w:val="Strong"/>
          <w:b w:val="0"/>
          <w:bCs w:val="0"/>
        </w:rPr>
        <w:t xml:space="preserve"> bin Sharaf, </w:t>
      </w:r>
      <w:r w:rsidRPr="006C0B2D">
        <w:rPr>
          <w:rStyle w:val="Strong"/>
          <w:b w:val="0"/>
          <w:bCs w:val="0"/>
          <w:i/>
          <w:iCs/>
        </w:rPr>
        <w:t xml:space="preserve">Al </w:t>
      </w:r>
      <w:proofErr w:type="spellStart"/>
      <w:r w:rsidRPr="006C0B2D">
        <w:rPr>
          <w:rStyle w:val="Strong"/>
          <w:b w:val="0"/>
          <w:bCs w:val="0"/>
          <w:i/>
          <w:iCs/>
        </w:rPr>
        <w:t>Minhāj</w:t>
      </w:r>
      <w:proofErr w:type="spellEnd"/>
      <w:r w:rsidRPr="006C0B2D">
        <w:rPr>
          <w:rStyle w:val="Strong"/>
          <w:b w:val="0"/>
          <w:bCs w:val="0"/>
        </w:rPr>
        <w:t xml:space="preserve">, (Beirut: </w:t>
      </w:r>
      <w:proofErr w:type="spellStart"/>
      <w:r w:rsidRPr="006C0B2D">
        <w:rPr>
          <w:rStyle w:val="Strong"/>
          <w:b w:val="0"/>
          <w:bCs w:val="0"/>
        </w:rPr>
        <w:t>Dār</w:t>
      </w:r>
      <w:proofErr w:type="spellEnd"/>
      <w:r w:rsidRPr="006C0B2D">
        <w:rPr>
          <w:rStyle w:val="Strong"/>
          <w:b w:val="0"/>
          <w:bCs w:val="0"/>
        </w:rPr>
        <w:t xml:space="preserve"> </w:t>
      </w:r>
      <w:proofErr w:type="spellStart"/>
      <w:r w:rsidRPr="006C0B2D">
        <w:rPr>
          <w:rStyle w:val="Strong"/>
          <w:b w:val="0"/>
          <w:bCs w:val="0"/>
        </w:rPr>
        <w:t>I</w:t>
      </w:r>
      <w:r w:rsidRPr="006C0B2D">
        <w:rPr>
          <w:rStyle w:val="Strong"/>
          <w:rFonts w:ascii="Times New Roman" w:hAnsi="Times New Roman" w:cs="Times New Roman"/>
          <w:b w:val="0"/>
          <w:bCs w:val="0"/>
        </w:rPr>
        <w:t>ḥ</w:t>
      </w:r>
      <w:r>
        <w:rPr>
          <w:rStyle w:val="Strong"/>
          <w:b w:val="0"/>
          <w:bCs w:val="0"/>
        </w:rPr>
        <w:t>yā</w:t>
      </w:r>
      <w:proofErr w:type="spellEnd"/>
      <w:r>
        <w:rPr>
          <w:rStyle w:val="Strong"/>
          <w:b w:val="0"/>
          <w:bCs w:val="0"/>
        </w:rPr>
        <w:t xml:space="preserve">’ al </w:t>
      </w:r>
      <w:proofErr w:type="spellStart"/>
      <w:r>
        <w:rPr>
          <w:rStyle w:val="Strong"/>
          <w:b w:val="0"/>
          <w:bCs w:val="0"/>
        </w:rPr>
        <w:t>Turath</w:t>
      </w:r>
      <w:proofErr w:type="spellEnd"/>
      <w:r w:rsidRPr="006C0B2D">
        <w:rPr>
          <w:rStyle w:val="Strong"/>
          <w:b w:val="0"/>
          <w:bCs w:val="0"/>
        </w:rPr>
        <w:t>, 1972), 17: 14</w:t>
      </w:r>
    </w:p>
  </w:endnote>
  <w:endnote w:id="16">
    <w:p w:rsidR="00023127" w:rsidRDefault="00023127" w:rsidP="006E3442">
      <w:pPr>
        <w:pStyle w:val="ArabicFootnotes"/>
        <w:rPr>
          <w:color w:val="000000"/>
        </w:rPr>
      </w:pPr>
      <w:r w:rsidRPr="006C0B2D">
        <w:rPr>
          <w:rStyle w:val="Strong"/>
          <w:b w:val="0"/>
          <w:bCs w:val="0"/>
          <w:vertAlign w:val="superscript"/>
        </w:rPr>
        <w:endnoteRef/>
      </w:r>
      <w:r w:rsidRPr="006E3442">
        <w:rPr>
          <w:rStyle w:val="Strong"/>
          <w:b w:val="0"/>
          <w:bCs w:val="0"/>
          <w:rtl/>
        </w:rPr>
        <w:t xml:space="preserve"> الحسين بن عبد الله الطيبي، </w:t>
      </w:r>
      <w:r w:rsidRPr="006E3442">
        <w:rPr>
          <w:color w:val="000000"/>
          <w:rtl/>
        </w:rPr>
        <w:t>الكاشف عن حقائق السنن، 6</w:t>
      </w:r>
      <w:r>
        <w:rPr>
          <w:color w:val="000000"/>
          <w:rtl/>
        </w:rPr>
        <w:t xml:space="preserve">: </w:t>
      </w:r>
      <w:r w:rsidRPr="006E3442">
        <w:rPr>
          <w:color w:val="000000"/>
          <w:rtl/>
        </w:rPr>
        <w:t>1924.</w:t>
      </w:r>
    </w:p>
    <w:p w:rsidR="00023127" w:rsidRPr="006E3442" w:rsidRDefault="00023127" w:rsidP="006E3442">
      <w:pPr>
        <w:pStyle w:val="EnglishFootnotes"/>
        <w:rPr>
          <w:rStyle w:val="Strong"/>
          <w:b w:val="0"/>
          <w:bCs w:val="0"/>
          <w:sz w:val="24"/>
          <w:rtl/>
        </w:rPr>
      </w:pPr>
      <w:r w:rsidRPr="0092379B">
        <w:rPr>
          <w:rStyle w:val="Strong"/>
          <w:b w:val="0"/>
          <w:bCs w:val="0"/>
        </w:rPr>
        <w:t xml:space="preserve">Al </w:t>
      </w:r>
      <w:proofErr w:type="spellStart"/>
      <w:r w:rsidRPr="0092379B">
        <w:rPr>
          <w:rStyle w:val="Strong"/>
          <w:rFonts w:ascii="Times New Roman" w:hAnsi="Times New Roman" w:cs="Times New Roman"/>
          <w:b w:val="0"/>
          <w:bCs w:val="0"/>
        </w:rPr>
        <w:t>Ṭ</w:t>
      </w:r>
      <w:r w:rsidRPr="0092379B">
        <w:rPr>
          <w:rStyle w:val="Strong"/>
          <w:b w:val="0"/>
          <w:bCs w:val="0"/>
        </w:rPr>
        <w:t>ībī</w:t>
      </w:r>
      <w:proofErr w:type="spellEnd"/>
      <w:r w:rsidRPr="0092379B">
        <w:rPr>
          <w:rStyle w:val="Strong"/>
          <w:b w:val="0"/>
          <w:bCs w:val="0"/>
        </w:rPr>
        <w:t xml:space="preserve">, </w:t>
      </w:r>
      <w:proofErr w:type="spellStart"/>
      <w:r w:rsidRPr="0092379B">
        <w:rPr>
          <w:rStyle w:val="Strong"/>
          <w:rFonts w:ascii="Times New Roman" w:hAnsi="Times New Roman" w:cs="Times New Roman"/>
          <w:b w:val="0"/>
          <w:bCs w:val="0"/>
        </w:rPr>
        <w:t>Ḥ</w:t>
      </w:r>
      <w:r w:rsidRPr="0092379B">
        <w:rPr>
          <w:rStyle w:val="Strong"/>
          <w:b w:val="0"/>
          <w:bCs w:val="0"/>
        </w:rPr>
        <w:t>usayn</w:t>
      </w:r>
      <w:proofErr w:type="spellEnd"/>
      <w:r w:rsidRPr="0092379B">
        <w:rPr>
          <w:rStyle w:val="Strong"/>
          <w:b w:val="0"/>
          <w:bCs w:val="0"/>
        </w:rPr>
        <w:t xml:space="preserve"> bin ‘Abdullah, </w:t>
      </w:r>
      <w:r w:rsidRPr="0092379B">
        <w:rPr>
          <w:rStyle w:val="Strong"/>
          <w:b w:val="0"/>
          <w:bCs w:val="0"/>
          <w:i/>
          <w:iCs/>
        </w:rPr>
        <w:t xml:space="preserve">Al </w:t>
      </w:r>
      <w:proofErr w:type="spellStart"/>
      <w:r w:rsidRPr="0092379B">
        <w:rPr>
          <w:rStyle w:val="Strong"/>
          <w:b w:val="0"/>
          <w:bCs w:val="0"/>
          <w:i/>
          <w:iCs/>
        </w:rPr>
        <w:t>Kāshif</w:t>
      </w:r>
      <w:proofErr w:type="spellEnd"/>
      <w:r w:rsidRPr="0092379B">
        <w:rPr>
          <w:rStyle w:val="Strong"/>
          <w:b w:val="0"/>
          <w:bCs w:val="0"/>
          <w:i/>
          <w:iCs/>
        </w:rPr>
        <w:t xml:space="preserve"> ‘an </w:t>
      </w:r>
      <w:proofErr w:type="spellStart"/>
      <w:r w:rsidRPr="0092379B">
        <w:rPr>
          <w:rStyle w:val="Strong"/>
          <w:rFonts w:ascii="Times New Roman" w:hAnsi="Times New Roman" w:cs="Times New Roman"/>
          <w:b w:val="0"/>
          <w:bCs w:val="0"/>
          <w:i/>
          <w:iCs/>
        </w:rPr>
        <w:t>Ḥ</w:t>
      </w:r>
      <w:r w:rsidRPr="0092379B">
        <w:rPr>
          <w:rStyle w:val="Strong"/>
          <w:b w:val="0"/>
          <w:bCs w:val="0"/>
          <w:i/>
          <w:iCs/>
        </w:rPr>
        <w:t>aqā‘iq</w:t>
      </w:r>
      <w:proofErr w:type="spellEnd"/>
      <w:r w:rsidRPr="0092379B">
        <w:rPr>
          <w:rStyle w:val="Strong"/>
          <w:b w:val="0"/>
          <w:bCs w:val="0"/>
          <w:i/>
          <w:iCs/>
        </w:rPr>
        <w:t xml:space="preserve"> al </w:t>
      </w:r>
      <w:proofErr w:type="spellStart"/>
      <w:r w:rsidRPr="0092379B">
        <w:rPr>
          <w:rStyle w:val="Strong"/>
          <w:b w:val="0"/>
          <w:bCs w:val="0"/>
          <w:i/>
          <w:iCs/>
        </w:rPr>
        <w:t>Sunan</w:t>
      </w:r>
      <w:proofErr w:type="spellEnd"/>
      <w:r w:rsidRPr="0092379B">
        <w:rPr>
          <w:rStyle w:val="Strong"/>
          <w:b w:val="0"/>
          <w:bCs w:val="0"/>
        </w:rPr>
        <w:t>,</w:t>
      </w:r>
      <w:r>
        <w:rPr>
          <w:rStyle w:val="Strong"/>
          <w:b w:val="0"/>
          <w:bCs w:val="0"/>
        </w:rPr>
        <w:t xml:space="preserve"> 6: 1924</w:t>
      </w:r>
    </w:p>
  </w:endnote>
  <w:endnote w:id="17">
    <w:p w:rsidR="00023127" w:rsidRDefault="00023127" w:rsidP="00A37053">
      <w:pPr>
        <w:pStyle w:val="ArabicFootnotes"/>
      </w:pPr>
      <w:r w:rsidRPr="006C0B2D">
        <w:rPr>
          <w:rStyle w:val="Strong"/>
          <w:b w:val="0"/>
          <w:bCs w:val="0"/>
          <w:vertAlign w:val="superscript"/>
        </w:rPr>
        <w:endnoteRef/>
      </w:r>
      <w:r w:rsidRPr="006E3442">
        <w:rPr>
          <w:rStyle w:val="Strong"/>
          <w:b w:val="0"/>
          <w:bCs w:val="0"/>
          <w:rtl/>
        </w:rPr>
        <w:t xml:space="preserve"> </w:t>
      </w:r>
      <w:r w:rsidRPr="006C0B2D">
        <w:rPr>
          <w:rStyle w:val="Strong"/>
          <w:rtl/>
        </w:rPr>
        <w:t>تخريجه</w:t>
      </w:r>
      <w:r w:rsidRPr="006E3442">
        <w:rPr>
          <w:rStyle w:val="Strong"/>
          <w:b w:val="0"/>
          <w:bCs w:val="0"/>
          <w:rtl/>
        </w:rPr>
        <w:t xml:space="preserve">: </w:t>
      </w:r>
      <w:r w:rsidRPr="006E3442">
        <w:rPr>
          <w:rtl/>
        </w:rPr>
        <w:t xml:space="preserve">أخرجه أحمد في "مسنده" برقم: </w:t>
      </w:r>
      <w:r>
        <w:rPr>
          <w:rtl/>
        </w:rPr>
        <w:t>20350</w:t>
      </w:r>
      <w:r w:rsidRPr="006E3442">
        <w:rPr>
          <w:rtl/>
        </w:rPr>
        <w:t>، مسند البصريين رضي الله عنهم، حديث بهز بن ح</w:t>
      </w:r>
      <w:r>
        <w:rPr>
          <w:rtl/>
        </w:rPr>
        <w:t>كيم عن أبيه عن جده رضي الله عنه</w:t>
      </w:r>
      <w:r w:rsidRPr="006E3442">
        <w:rPr>
          <w:rtl/>
        </w:rPr>
        <w:t xml:space="preserve">، بهذا اللفظ، برقم: </w:t>
      </w:r>
      <w:r>
        <w:rPr>
          <w:rtl/>
        </w:rPr>
        <w:t>20368</w:t>
      </w:r>
      <w:r w:rsidRPr="006E3442">
        <w:rPr>
          <w:rtl/>
        </w:rPr>
        <w:t>، مسند البصريين رضي الله عنهم، بقية حديث معاوية بن حيدة عن النبي صَلَّى اللهُ عَلَيْهِ وَسَلَّمَ وهو جد بهز بن حكيم، بمثله</w:t>
      </w:r>
      <w:r>
        <w:t>.</w:t>
      </w:r>
      <w:r w:rsidRPr="006E3442">
        <w:rPr>
          <w:rtl/>
        </w:rPr>
        <w:t xml:space="preserve"> والطبراني في "الكبير" برقم: </w:t>
      </w:r>
      <w:r>
        <w:rPr>
          <w:rtl/>
        </w:rPr>
        <w:t>965</w:t>
      </w:r>
      <w:r w:rsidRPr="006E3442">
        <w:rPr>
          <w:rtl/>
        </w:rPr>
        <w:t xml:space="preserve">، برقم: </w:t>
      </w:r>
      <w:r>
        <w:rPr>
          <w:rtl/>
        </w:rPr>
        <w:t>966</w:t>
      </w:r>
      <w:r w:rsidRPr="006E3442">
        <w:rPr>
          <w:rtl/>
        </w:rPr>
        <w:t xml:space="preserve">، </w:t>
      </w:r>
      <w:r>
        <w:rPr>
          <w:rtl/>
        </w:rPr>
        <w:t>967</w:t>
      </w:r>
      <w:r w:rsidRPr="006E3442">
        <w:rPr>
          <w:rtl/>
        </w:rPr>
        <w:t>، 968،</w:t>
      </w:r>
      <w:r w:rsidRPr="00A37053">
        <w:rPr>
          <w:rtl/>
        </w:rPr>
        <w:t xml:space="preserve"> </w:t>
      </w:r>
      <w:r w:rsidRPr="006E3442">
        <w:rPr>
          <w:rtl/>
        </w:rPr>
        <w:t>بنحوه</w:t>
      </w:r>
      <w:r>
        <w:t>.</w:t>
      </w:r>
      <w:r w:rsidRPr="006E3442">
        <w:rPr>
          <w:rtl/>
        </w:rPr>
        <w:t xml:space="preserve"> </w:t>
      </w:r>
    </w:p>
    <w:p w:rsidR="00023127" w:rsidRDefault="00023127" w:rsidP="00B2506E">
      <w:pPr>
        <w:pStyle w:val="EnglishFootnotes"/>
      </w:pPr>
      <w:r>
        <w:rPr>
          <w:rStyle w:val="Strong"/>
          <w:b w:val="0"/>
          <w:bCs w:val="0"/>
        </w:rPr>
        <w:t>A</w:t>
      </w:r>
      <w:r>
        <w:rPr>
          <w:rStyle w:val="Strong"/>
          <w:rFonts w:ascii="Times New Roman" w:hAnsi="Times New Roman" w:cs="Times New Roman"/>
          <w:b w:val="0"/>
          <w:bCs w:val="0"/>
        </w:rPr>
        <w:t>ḥ</w:t>
      </w:r>
      <w:r>
        <w:rPr>
          <w:rStyle w:val="Strong"/>
          <w:b w:val="0"/>
          <w:bCs w:val="0"/>
        </w:rPr>
        <w:t xml:space="preserve">mad,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20350, 20368. Al </w:t>
      </w:r>
      <w:proofErr w:type="spellStart"/>
      <w:r>
        <w:rPr>
          <w:rStyle w:val="Strong"/>
          <w:rFonts w:ascii="Times New Roman" w:hAnsi="Times New Roman" w:cs="Times New Roman"/>
          <w:b w:val="0"/>
          <w:bCs w:val="0"/>
        </w:rPr>
        <w:t>Ṭ</w:t>
      </w:r>
      <w:r>
        <w:rPr>
          <w:rStyle w:val="Strong"/>
          <w:b w:val="0"/>
          <w:bCs w:val="0"/>
        </w:rPr>
        <w:t>abrānī</w:t>
      </w:r>
      <w:proofErr w:type="spellEnd"/>
      <w:r>
        <w:rPr>
          <w:rStyle w:val="Strong"/>
          <w:b w:val="0"/>
          <w:bCs w:val="0"/>
        </w:rPr>
        <w:t xml:space="preserve">, </w:t>
      </w:r>
      <w:r w:rsidRPr="00A37053">
        <w:rPr>
          <w:rStyle w:val="Strong"/>
          <w:b w:val="0"/>
          <w:bCs w:val="0"/>
          <w:i/>
          <w:iCs/>
        </w:rPr>
        <w:t xml:space="preserve">Al </w:t>
      </w:r>
      <w:proofErr w:type="spellStart"/>
      <w:r w:rsidRPr="00A37053">
        <w:rPr>
          <w:rStyle w:val="Strong"/>
          <w:b w:val="0"/>
          <w:bCs w:val="0"/>
          <w:i/>
          <w:iCs/>
        </w:rPr>
        <w:t>Mu’jam</w:t>
      </w:r>
      <w:proofErr w:type="spellEnd"/>
      <w:r w:rsidRPr="00A37053">
        <w:rPr>
          <w:rStyle w:val="Strong"/>
          <w:b w:val="0"/>
          <w:bCs w:val="0"/>
          <w:i/>
          <w:iCs/>
        </w:rPr>
        <w:t xml:space="preserve"> al </w:t>
      </w:r>
      <w:proofErr w:type="spellStart"/>
      <w:r w:rsidRPr="00A37053">
        <w:rPr>
          <w:rStyle w:val="Strong"/>
          <w:b w:val="0"/>
          <w:bCs w:val="0"/>
          <w:i/>
          <w:iCs/>
        </w:rPr>
        <w:t>Kabīr</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adīth # 965, 966, 967, 968.</w:t>
      </w:r>
    </w:p>
    <w:p w:rsidR="00023127" w:rsidRDefault="00023127" w:rsidP="00A37053">
      <w:pPr>
        <w:pStyle w:val="ArabicFootnotes"/>
      </w:pPr>
      <w:r w:rsidRPr="00A37053">
        <w:rPr>
          <w:b/>
          <w:bCs/>
          <w:rtl/>
        </w:rPr>
        <w:t>الحكم على الحديث</w:t>
      </w:r>
      <w:r w:rsidRPr="006E3442">
        <w:rPr>
          <w:rtl/>
        </w:rPr>
        <w:t>: قال الهيثمي في مجمع الزوائد، مكتبة القدسي، القاهرة، 1994م، رجاله ثقات، 3</w:t>
      </w:r>
      <w:r>
        <w:rPr>
          <w:rtl/>
        </w:rPr>
        <w:t xml:space="preserve">: </w:t>
      </w:r>
      <w:r w:rsidRPr="006E3442">
        <w:rPr>
          <w:rtl/>
        </w:rPr>
        <w:t>100.</w:t>
      </w:r>
    </w:p>
    <w:p w:rsidR="00023127" w:rsidRPr="00A37053" w:rsidRDefault="00023127" w:rsidP="00A37053">
      <w:pPr>
        <w:pStyle w:val="EnglishFootnotes"/>
        <w:rPr>
          <w:rStyle w:val="Strong"/>
          <w:b w:val="0"/>
          <w:bCs w:val="0"/>
          <w:sz w:val="26"/>
          <w:rtl/>
        </w:rPr>
      </w:pPr>
      <w:r>
        <w:rPr>
          <w:rStyle w:val="Strong"/>
          <w:b w:val="0"/>
          <w:bCs w:val="0"/>
        </w:rPr>
        <w:t xml:space="preserve">Al </w:t>
      </w:r>
      <w:proofErr w:type="spellStart"/>
      <w:r>
        <w:rPr>
          <w:rStyle w:val="Strong"/>
          <w:b w:val="0"/>
          <w:bCs w:val="0"/>
        </w:rPr>
        <w:t>Haythamī</w:t>
      </w:r>
      <w:proofErr w:type="spellEnd"/>
      <w:r>
        <w:rPr>
          <w:rStyle w:val="Strong"/>
          <w:b w:val="0"/>
          <w:bCs w:val="0"/>
        </w:rPr>
        <w:t xml:space="preserve">, </w:t>
      </w:r>
      <w:proofErr w:type="spellStart"/>
      <w:r w:rsidRPr="00A37053">
        <w:rPr>
          <w:rStyle w:val="Strong"/>
          <w:b w:val="0"/>
          <w:bCs w:val="0"/>
          <w:i/>
          <w:iCs/>
        </w:rPr>
        <w:t>Majma</w:t>
      </w:r>
      <w:proofErr w:type="spellEnd"/>
      <w:r w:rsidRPr="00A37053">
        <w:rPr>
          <w:rStyle w:val="Strong"/>
          <w:b w:val="0"/>
          <w:bCs w:val="0"/>
          <w:i/>
          <w:iCs/>
        </w:rPr>
        <w:t xml:space="preserve">’ al </w:t>
      </w:r>
      <w:proofErr w:type="spellStart"/>
      <w:r w:rsidRPr="00A37053">
        <w:rPr>
          <w:rStyle w:val="Strong"/>
          <w:b w:val="0"/>
          <w:bCs w:val="0"/>
          <w:i/>
          <w:iCs/>
        </w:rPr>
        <w:t>Zawā‘id</w:t>
      </w:r>
      <w:proofErr w:type="spellEnd"/>
      <w:r>
        <w:rPr>
          <w:rStyle w:val="Strong"/>
          <w:b w:val="0"/>
          <w:bCs w:val="0"/>
        </w:rPr>
        <w:t xml:space="preserve">, (Cairo: </w:t>
      </w:r>
      <w:proofErr w:type="spellStart"/>
      <w:r>
        <w:rPr>
          <w:rStyle w:val="Strong"/>
          <w:b w:val="0"/>
          <w:bCs w:val="0"/>
        </w:rPr>
        <w:t>Maktabah</w:t>
      </w:r>
      <w:proofErr w:type="spellEnd"/>
      <w:r>
        <w:rPr>
          <w:rStyle w:val="Strong"/>
          <w:b w:val="0"/>
          <w:bCs w:val="0"/>
        </w:rPr>
        <w:t xml:space="preserve"> al </w:t>
      </w:r>
      <w:proofErr w:type="spellStart"/>
      <w:r>
        <w:rPr>
          <w:rStyle w:val="Strong"/>
          <w:b w:val="0"/>
          <w:bCs w:val="0"/>
        </w:rPr>
        <w:t>Qudsī</w:t>
      </w:r>
      <w:proofErr w:type="spellEnd"/>
      <w:r>
        <w:rPr>
          <w:rStyle w:val="Strong"/>
          <w:b w:val="0"/>
          <w:bCs w:val="0"/>
        </w:rPr>
        <w:t>, 1994), 3: 100</w:t>
      </w:r>
    </w:p>
  </w:endnote>
  <w:endnote w:id="18">
    <w:p w:rsidR="00023127" w:rsidRDefault="00023127" w:rsidP="00A37053">
      <w:pPr>
        <w:pStyle w:val="ArabicFootnotes"/>
        <w:rPr>
          <w:rStyle w:val="Strong"/>
          <w:b w:val="0"/>
          <w:bCs w:val="0"/>
        </w:rPr>
      </w:pPr>
      <w:r w:rsidRPr="00A37053">
        <w:rPr>
          <w:rStyle w:val="Strong"/>
          <w:b w:val="0"/>
          <w:bCs w:val="0"/>
          <w:vertAlign w:val="superscript"/>
        </w:rPr>
        <w:endnoteRef/>
      </w:r>
      <w:r w:rsidRPr="006E3442">
        <w:rPr>
          <w:rStyle w:val="Strong"/>
          <w:b w:val="0"/>
          <w:bCs w:val="0"/>
          <w:rtl/>
        </w:rPr>
        <w:t xml:space="preserve"> محمد بن عبد الهادي التتوي، حاشية السندي على المسند، دار المأثور للنشر، القاهرة، 2010م، 19</w:t>
      </w:r>
      <w:r>
        <w:rPr>
          <w:rStyle w:val="Strong"/>
          <w:b w:val="0"/>
          <w:bCs w:val="0"/>
          <w:rtl/>
        </w:rPr>
        <w:t xml:space="preserve">: </w:t>
      </w:r>
      <w:r w:rsidRPr="006E3442">
        <w:rPr>
          <w:rStyle w:val="Strong"/>
          <w:b w:val="0"/>
          <w:bCs w:val="0"/>
          <w:rtl/>
        </w:rPr>
        <w:t>69.</w:t>
      </w:r>
    </w:p>
    <w:p w:rsidR="00023127" w:rsidRPr="00A37053" w:rsidRDefault="00023127" w:rsidP="00A37053">
      <w:pPr>
        <w:pStyle w:val="EnglishFootnotes"/>
        <w:rPr>
          <w:rStyle w:val="Strong"/>
          <w:b w:val="0"/>
          <w:bCs w:val="0"/>
          <w:sz w:val="24"/>
          <w:rtl/>
        </w:rPr>
      </w:pPr>
      <w:r w:rsidRPr="00A37053">
        <w:rPr>
          <w:rStyle w:val="Strong"/>
          <w:b w:val="0"/>
          <w:bCs w:val="0"/>
        </w:rPr>
        <w:t xml:space="preserve">Al </w:t>
      </w:r>
      <w:proofErr w:type="spellStart"/>
      <w:r w:rsidRPr="00A37053">
        <w:rPr>
          <w:rStyle w:val="Strong"/>
          <w:b w:val="0"/>
          <w:bCs w:val="0"/>
        </w:rPr>
        <w:t>Thathwī</w:t>
      </w:r>
      <w:proofErr w:type="spellEnd"/>
      <w:r w:rsidRPr="00A37053">
        <w:rPr>
          <w:rStyle w:val="Strong"/>
          <w:b w:val="0"/>
          <w:bCs w:val="0"/>
        </w:rPr>
        <w:t>, Mu</w:t>
      </w:r>
      <w:r w:rsidRPr="00A37053">
        <w:rPr>
          <w:rStyle w:val="Strong"/>
          <w:rFonts w:ascii="Times New Roman" w:hAnsi="Times New Roman" w:cs="Times New Roman"/>
          <w:b w:val="0"/>
          <w:bCs w:val="0"/>
        </w:rPr>
        <w:t>ḥ</w:t>
      </w:r>
      <w:r w:rsidRPr="00A37053">
        <w:rPr>
          <w:rStyle w:val="Strong"/>
          <w:b w:val="0"/>
          <w:bCs w:val="0"/>
        </w:rPr>
        <w:t>ammad bin ‘</w:t>
      </w:r>
      <w:proofErr w:type="spellStart"/>
      <w:r w:rsidRPr="00A37053">
        <w:rPr>
          <w:rStyle w:val="Strong"/>
          <w:b w:val="0"/>
          <w:bCs w:val="0"/>
        </w:rPr>
        <w:t>Abd</w:t>
      </w:r>
      <w:proofErr w:type="spellEnd"/>
      <w:r w:rsidRPr="00A37053">
        <w:rPr>
          <w:rStyle w:val="Strong"/>
          <w:b w:val="0"/>
          <w:bCs w:val="0"/>
        </w:rPr>
        <w:t xml:space="preserve"> al </w:t>
      </w:r>
      <w:proofErr w:type="spellStart"/>
      <w:r w:rsidRPr="00A37053">
        <w:rPr>
          <w:rStyle w:val="Strong"/>
          <w:b w:val="0"/>
          <w:bCs w:val="0"/>
        </w:rPr>
        <w:t>Hādī</w:t>
      </w:r>
      <w:proofErr w:type="spellEnd"/>
      <w:r w:rsidRPr="00A37053">
        <w:rPr>
          <w:rStyle w:val="Strong"/>
          <w:b w:val="0"/>
          <w:bCs w:val="0"/>
        </w:rPr>
        <w:t xml:space="preserve">, </w:t>
      </w:r>
      <w:proofErr w:type="spellStart"/>
      <w:r w:rsidRPr="00A37053">
        <w:rPr>
          <w:rStyle w:val="Strong"/>
          <w:rFonts w:ascii="Times New Roman" w:hAnsi="Times New Roman" w:cs="Times New Roman"/>
          <w:b w:val="0"/>
          <w:bCs w:val="0"/>
          <w:i/>
          <w:iCs/>
        </w:rPr>
        <w:t>Ḥ</w:t>
      </w:r>
      <w:r w:rsidRPr="00A37053">
        <w:rPr>
          <w:rStyle w:val="Strong"/>
          <w:b w:val="0"/>
          <w:bCs w:val="0"/>
          <w:i/>
          <w:iCs/>
        </w:rPr>
        <w:t>āshiyah</w:t>
      </w:r>
      <w:proofErr w:type="spellEnd"/>
      <w:r w:rsidRPr="00A37053">
        <w:rPr>
          <w:rStyle w:val="Strong"/>
          <w:b w:val="0"/>
          <w:bCs w:val="0"/>
          <w:i/>
          <w:iCs/>
        </w:rPr>
        <w:t xml:space="preserve"> al </w:t>
      </w:r>
      <w:proofErr w:type="spellStart"/>
      <w:r w:rsidRPr="00A37053">
        <w:rPr>
          <w:rStyle w:val="Strong"/>
          <w:b w:val="0"/>
          <w:bCs w:val="0"/>
          <w:i/>
          <w:iCs/>
        </w:rPr>
        <w:t>Sindī</w:t>
      </w:r>
      <w:proofErr w:type="spellEnd"/>
      <w:r w:rsidRPr="00A37053">
        <w:rPr>
          <w:rStyle w:val="Strong"/>
          <w:b w:val="0"/>
          <w:bCs w:val="0"/>
          <w:i/>
          <w:iCs/>
        </w:rPr>
        <w:t xml:space="preserve"> ‘ala al </w:t>
      </w:r>
      <w:proofErr w:type="spellStart"/>
      <w:r w:rsidRPr="00A37053">
        <w:rPr>
          <w:rStyle w:val="Strong"/>
          <w:b w:val="0"/>
          <w:bCs w:val="0"/>
          <w:i/>
          <w:iCs/>
        </w:rPr>
        <w:t>Musnad</w:t>
      </w:r>
      <w:proofErr w:type="spellEnd"/>
      <w:r w:rsidRPr="00A37053">
        <w:rPr>
          <w:rStyle w:val="Strong"/>
          <w:b w:val="0"/>
          <w:bCs w:val="0"/>
        </w:rPr>
        <w:t xml:space="preserve">, (Cairo: D ā r al </w:t>
      </w:r>
      <w:proofErr w:type="spellStart"/>
      <w:r w:rsidRPr="00A37053">
        <w:rPr>
          <w:rStyle w:val="Strong"/>
          <w:b w:val="0"/>
          <w:bCs w:val="0"/>
        </w:rPr>
        <w:t>Ma’thūr</w:t>
      </w:r>
      <w:proofErr w:type="spellEnd"/>
      <w:r w:rsidRPr="00A37053">
        <w:rPr>
          <w:rStyle w:val="Strong"/>
          <w:b w:val="0"/>
          <w:bCs w:val="0"/>
        </w:rPr>
        <w:t xml:space="preserve"> </w:t>
      </w:r>
      <w:proofErr w:type="spellStart"/>
      <w:r w:rsidRPr="00A37053">
        <w:rPr>
          <w:rStyle w:val="Strong"/>
          <w:b w:val="0"/>
          <w:bCs w:val="0"/>
        </w:rPr>
        <w:t>lil</w:t>
      </w:r>
      <w:proofErr w:type="spellEnd"/>
      <w:r w:rsidRPr="00A37053">
        <w:rPr>
          <w:rStyle w:val="Strong"/>
          <w:b w:val="0"/>
          <w:bCs w:val="0"/>
        </w:rPr>
        <w:t xml:space="preserve"> </w:t>
      </w:r>
      <w:proofErr w:type="spellStart"/>
      <w:r w:rsidRPr="00A37053">
        <w:rPr>
          <w:rStyle w:val="Strong"/>
          <w:b w:val="0"/>
          <w:bCs w:val="0"/>
        </w:rPr>
        <w:t>Nashr</w:t>
      </w:r>
      <w:proofErr w:type="spellEnd"/>
      <w:r w:rsidRPr="00A37053">
        <w:rPr>
          <w:rStyle w:val="Strong"/>
          <w:b w:val="0"/>
          <w:bCs w:val="0"/>
        </w:rPr>
        <w:t>, 2010), 19: 69</w:t>
      </w:r>
    </w:p>
  </w:endnote>
  <w:endnote w:id="19">
    <w:p w:rsidR="00023127" w:rsidRDefault="00023127" w:rsidP="006E3442">
      <w:pPr>
        <w:pStyle w:val="ArabicFootnotes"/>
        <w:rPr>
          <w:rStyle w:val="Strong"/>
          <w:b w:val="0"/>
          <w:bCs w:val="0"/>
        </w:rPr>
      </w:pPr>
      <w:r w:rsidRPr="00A37053">
        <w:rPr>
          <w:rStyle w:val="Strong"/>
          <w:b w:val="0"/>
          <w:bCs w:val="0"/>
          <w:vertAlign w:val="superscript"/>
        </w:rPr>
        <w:endnoteRef/>
      </w:r>
      <w:r w:rsidRPr="006E3442">
        <w:rPr>
          <w:rStyle w:val="Strong"/>
          <w:b w:val="0"/>
          <w:bCs w:val="0"/>
          <w:rtl/>
        </w:rPr>
        <w:t xml:space="preserve"> المبارك بن محمد الجزري ابن الأثير، النهاية في غريب الحديث والأثر، المكتبة العلمية، بيروت، 1979م، 3</w:t>
      </w:r>
      <w:r>
        <w:rPr>
          <w:rStyle w:val="Strong"/>
          <w:b w:val="0"/>
          <w:bCs w:val="0"/>
          <w:rtl/>
        </w:rPr>
        <w:t xml:space="preserve">: </w:t>
      </w:r>
      <w:r w:rsidRPr="006E3442">
        <w:rPr>
          <w:rStyle w:val="Strong"/>
          <w:b w:val="0"/>
          <w:bCs w:val="0"/>
          <w:rtl/>
        </w:rPr>
        <w:t>408.</w:t>
      </w:r>
    </w:p>
    <w:p w:rsidR="00023127" w:rsidRPr="00A37053" w:rsidRDefault="00023127" w:rsidP="00A37053">
      <w:pPr>
        <w:pStyle w:val="EnglishFootnotes"/>
        <w:rPr>
          <w:rStyle w:val="Strong"/>
          <w:b w:val="0"/>
          <w:bCs w:val="0"/>
          <w:sz w:val="24"/>
          <w:rtl/>
        </w:rPr>
      </w:pPr>
      <w:r w:rsidRPr="00A37053">
        <w:rPr>
          <w:rStyle w:val="Strong"/>
          <w:b w:val="0"/>
          <w:bCs w:val="0"/>
        </w:rPr>
        <w:t xml:space="preserve">Ibn al </w:t>
      </w:r>
      <w:proofErr w:type="spellStart"/>
      <w:r w:rsidRPr="00A37053">
        <w:rPr>
          <w:rStyle w:val="Strong"/>
          <w:b w:val="0"/>
          <w:bCs w:val="0"/>
        </w:rPr>
        <w:t>Athīr</w:t>
      </w:r>
      <w:proofErr w:type="spellEnd"/>
      <w:r w:rsidRPr="00A37053">
        <w:rPr>
          <w:rStyle w:val="Strong"/>
          <w:b w:val="0"/>
          <w:bCs w:val="0"/>
        </w:rPr>
        <w:t xml:space="preserve">, </w:t>
      </w:r>
      <w:proofErr w:type="spellStart"/>
      <w:r w:rsidRPr="00A37053">
        <w:rPr>
          <w:rStyle w:val="Strong"/>
          <w:b w:val="0"/>
          <w:bCs w:val="0"/>
        </w:rPr>
        <w:t>Mubārak</w:t>
      </w:r>
      <w:proofErr w:type="spellEnd"/>
      <w:r w:rsidRPr="00A37053">
        <w:rPr>
          <w:rStyle w:val="Strong"/>
          <w:b w:val="0"/>
          <w:bCs w:val="0"/>
        </w:rPr>
        <w:t xml:space="preserve"> bin Mu</w:t>
      </w:r>
      <w:r w:rsidRPr="00A37053">
        <w:rPr>
          <w:rStyle w:val="Strong"/>
          <w:rFonts w:ascii="Times New Roman" w:hAnsi="Times New Roman" w:cs="Times New Roman"/>
          <w:b w:val="0"/>
          <w:bCs w:val="0"/>
        </w:rPr>
        <w:t>ḥ</w:t>
      </w:r>
      <w:r w:rsidRPr="00A37053">
        <w:rPr>
          <w:rStyle w:val="Strong"/>
          <w:b w:val="0"/>
          <w:bCs w:val="0"/>
        </w:rPr>
        <w:t xml:space="preserve">ammad, </w:t>
      </w:r>
      <w:r w:rsidRPr="00A37053">
        <w:rPr>
          <w:rStyle w:val="Strong"/>
          <w:b w:val="0"/>
          <w:bCs w:val="0"/>
          <w:i/>
          <w:iCs/>
        </w:rPr>
        <w:t xml:space="preserve">Al </w:t>
      </w:r>
      <w:proofErr w:type="spellStart"/>
      <w:r w:rsidRPr="00A37053">
        <w:rPr>
          <w:rStyle w:val="Strong"/>
          <w:b w:val="0"/>
          <w:bCs w:val="0"/>
          <w:i/>
          <w:iCs/>
        </w:rPr>
        <w:t>Nihāyah</w:t>
      </w:r>
      <w:proofErr w:type="spellEnd"/>
      <w:r w:rsidRPr="00A37053">
        <w:rPr>
          <w:rStyle w:val="Strong"/>
          <w:b w:val="0"/>
          <w:bCs w:val="0"/>
          <w:i/>
          <w:iCs/>
        </w:rPr>
        <w:t xml:space="preserve"> </w:t>
      </w:r>
      <w:proofErr w:type="spellStart"/>
      <w:r w:rsidRPr="00A37053">
        <w:rPr>
          <w:rStyle w:val="Strong"/>
          <w:b w:val="0"/>
          <w:bCs w:val="0"/>
          <w:i/>
          <w:iCs/>
        </w:rPr>
        <w:t>fī</w:t>
      </w:r>
      <w:proofErr w:type="spellEnd"/>
      <w:r w:rsidRPr="00A37053">
        <w:rPr>
          <w:rStyle w:val="Strong"/>
          <w:b w:val="0"/>
          <w:bCs w:val="0"/>
          <w:i/>
          <w:iCs/>
        </w:rPr>
        <w:t xml:space="preserve"> </w:t>
      </w:r>
      <w:proofErr w:type="spellStart"/>
      <w:r w:rsidRPr="00A37053">
        <w:rPr>
          <w:rStyle w:val="Strong"/>
          <w:b w:val="0"/>
          <w:bCs w:val="0"/>
          <w:i/>
          <w:iCs/>
        </w:rPr>
        <w:t>Gharīb</w:t>
      </w:r>
      <w:proofErr w:type="spellEnd"/>
      <w:r w:rsidRPr="00A37053">
        <w:rPr>
          <w:rStyle w:val="Strong"/>
          <w:b w:val="0"/>
          <w:bCs w:val="0"/>
          <w:i/>
          <w:iCs/>
        </w:rPr>
        <w:t xml:space="preserve"> al </w:t>
      </w:r>
      <w:r w:rsidRPr="00A37053">
        <w:rPr>
          <w:rStyle w:val="Strong"/>
          <w:rFonts w:ascii="Times New Roman" w:hAnsi="Times New Roman" w:cs="Times New Roman"/>
          <w:b w:val="0"/>
          <w:bCs w:val="0"/>
          <w:i/>
          <w:iCs/>
        </w:rPr>
        <w:t>Ḥ</w:t>
      </w:r>
      <w:r w:rsidRPr="00A37053">
        <w:rPr>
          <w:rStyle w:val="Strong"/>
          <w:b w:val="0"/>
          <w:bCs w:val="0"/>
          <w:i/>
          <w:iCs/>
        </w:rPr>
        <w:t xml:space="preserve">adīth </w:t>
      </w:r>
      <w:proofErr w:type="spellStart"/>
      <w:r w:rsidRPr="00A37053">
        <w:rPr>
          <w:rStyle w:val="Strong"/>
          <w:b w:val="0"/>
          <w:bCs w:val="0"/>
          <w:i/>
          <w:iCs/>
        </w:rPr>
        <w:t>wal</w:t>
      </w:r>
      <w:proofErr w:type="spellEnd"/>
      <w:r w:rsidRPr="00A37053">
        <w:rPr>
          <w:rStyle w:val="Strong"/>
          <w:b w:val="0"/>
          <w:bCs w:val="0"/>
          <w:i/>
          <w:iCs/>
        </w:rPr>
        <w:t xml:space="preserve"> </w:t>
      </w:r>
      <w:proofErr w:type="spellStart"/>
      <w:r w:rsidRPr="00A37053">
        <w:rPr>
          <w:rStyle w:val="Strong"/>
          <w:b w:val="0"/>
          <w:bCs w:val="0"/>
          <w:i/>
          <w:iCs/>
        </w:rPr>
        <w:t>Athar</w:t>
      </w:r>
      <w:proofErr w:type="spellEnd"/>
      <w:r w:rsidRPr="00A37053">
        <w:rPr>
          <w:rStyle w:val="Strong"/>
          <w:b w:val="0"/>
          <w:bCs w:val="0"/>
        </w:rPr>
        <w:t xml:space="preserve">, </w:t>
      </w:r>
      <w:r>
        <w:rPr>
          <w:rStyle w:val="Strong"/>
          <w:b w:val="0"/>
          <w:bCs w:val="0"/>
        </w:rPr>
        <w:t xml:space="preserve">(Beirut: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Kutub</w:t>
      </w:r>
      <w:proofErr w:type="spellEnd"/>
      <w:r>
        <w:rPr>
          <w:rStyle w:val="Strong"/>
          <w:b w:val="0"/>
          <w:bCs w:val="0"/>
        </w:rPr>
        <w:t xml:space="preserve"> al ‘</w:t>
      </w:r>
      <w:proofErr w:type="spellStart"/>
      <w:r>
        <w:rPr>
          <w:rStyle w:val="Strong"/>
          <w:b w:val="0"/>
          <w:bCs w:val="0"/>
        </w:rPr>
        <w:t>Ilmiyyah</w:t>
      </w:r>
      <w:proofErr w:type="spellEnd"/>
      <w:r>
        <w:rPr>
          <w:rStyle w:val="Strong"/>
          <w:b w:val="0"/>
          <w:bCs w:val="0"/>
        </w:rPr>
        <w:t>, 1979), 3: 408</w:t>
      </w:r>
    </w:p>
  </w:endnote>
  <w:endnote w:id="20">
    <w:p w:rsidR="00023127" w:rsidRDefault="00023127" w:rsidP="00B2506E">
      <w:pPr>
        <w:pStyle w:val="ArabicFootnotes"/>
      </w:pPr>
      <w:r w:rsidRPr="00A37053">
        <w:rPr>
          <w:rStyle w:val="Strong"/>
          <w:b w:val="0"/>
          <w:bCs w:val="0"/>
          <w:vertAlign w:val="superscript"/>
        </w:rPr>
        <w:endnoteRef/>
      </w:r>
      <w:r w:rsidRPr="006E3442">
        <w:rPr>
          <w:rStyle w:val="Strong"/>
          <w:b w:val="0"/>
          <w:bCs w:val="0"/>
          <w:rtl/>
        </w:rPr>
        <w:t xml:space="preserve"> أحمد بن عبد الرحمن الساعاتي</w:t>
      </w:r>
      <w:r w:rsidRPr="006E3442">
        <w:rPr>
          <w:rtl/>
        </w:rPr>
        <w:t xml:space="preserve">، الفتح </w:t>
      </w:r>
      <w:r>
        <w:rPr>
          <w:rtl/>
        </w:rPr>
        <w:t>الرباني لترتيب مسند الإمام أحمد</w:t>
      </w:r>
      <w:r w:rsidRPr="006E3442">
        <w:rPr>
          <w:rtl/>
        </w:rPr>
        <w:t>، دار إحياء التراث العربي، ط2، د.ت، 9</w:t>
      </w:r>
      <w:r>
        <w:rPr>
          <w:rtl/>
        </w:rPr>
        <w:t xml:space="preserve">: </w:t>
      </w:r>
      <w:r w:rsidRPr="006E3442">
        <w:rPr>
          <w:rtl/>
        </w:rPr>
        <w:t>67.</w:t>
      </w:r>
    </w:p>
    <w:p w:rsidR="00023127" w:rsidRPr="00BF60F2" w:rsidRDefault="00023127" w:rsidP="00BF60F2">
      <w:pPr>
        <w:pStyle w:val="EnglishFootnotes"/>
        <w:rPr>
          <w:rStyle w:val="Strong"/>
          <w:b w:val="0"/>
          <w:bCs w:val="0"/>
          <w:sz w:val="24"/>
          <w:rtl/>
        </w:rPr>
      </w:pPr>
      <w:r w:rsidRPr="00BF60F2">
        <w:rPr>
          <w:rStyle w:val="Strong"/>
          <w:b w:val="0"/>
          <w:bCs w:val="0"/>
        </w:rPr>
        <w:t xml:space="preserve">Al </w:t>
      </w:r>
      <w:proofErr w:type="spellStart"/>
      <w:r w:rsidRPr="00BF60F2">
        <w:rPr>
          <w:rStyle w:val="Strong"/>
          <w:b w:val="0"/>
          <w:bCs w:val="0"/>
        </w:rPr>
        <w:t>Sā‘ātī</w:t>
      </w:r>
      <w:proofErr w:type="spellEnd"/>
      <w:r w:rsidRPr="00BF60F2">
        <w:rPr>
          <w:rStyle w:val="Strong"/>
          <w:b w:val="0"/>
          <w:bCs w:val="0"/>
        </w:rPr>
        <w:t>, A</w:t>
      </w:r>
      <w:r w:rsidRPr="00BF60F2">
        <w:rPr>
          <w:rStyle w:val="Strong"/>
          <w:rFonts w:ascii="Times New Roman" w:hAnsi="Times New Roman" w:cs="Times New Roman"/>
          <w:b w:val="0"/>
          <w:bCs w:val="0"/>
        </w:rPr>
        <w:t>ḥ</w:t>
      </w:r>
      <w:r w:rsidRPr="00BF60F2">
        <w:rPr>
          <w:rStyle w:val="Strong"/>
          <w:b w:val="0"/>
          <w:bCs w:val="0"/>
        </w:rPr>
        <w:t>mad bin ‘</w:t>
      </w:r>
      <w:proofErr w:type="spellStart"/>
      <w:r w:rsidRPr="00BF60F2">
        <w:rPr>
          <w:rStyle w:val="Strong"/>
          <w:b w:val="0"/>
          <w:bCs w:val="0"/>
        </w:rPr>
        <w:t>Abd</w:t>
      </w:r>
      <w:proofErr w:type="spellEnd"/>
      <w:r w:rsidRPr="00BF60F2">
        <w:rPr>
          <w:rStyle w:val="Strong"/>
          <w:b w:val="0"/>
          <w:bCs w:val="0"/>
        </w:rPr>
        <w:t xml:space="preserve"> al Ra</w:t>
      </w:r>
      <w:r w:rsidRPr="00BF60F2">
        <w:rPr>
          <w:rStyle w:val="Strong"/>
          <w:rFonts w:ascii="Times New Roman" w:hAnsi="Times New Roman" w:cs="Times New Roman"/>
          <w:b w:val="0"/>
          <w:bCs w:val="0"/>
        </w:rPr>
        <w:t>ḥ</w:t>
      </w:r>
      <w:r w:rsidRPr="00BF60F2">
        <w:rPr>
          <w:rStyle w:val="Strong"/>
          <w:b w:val="0"/>
          <w:bCs w:val="0"/>
        </w:rPr>
        <w:t xml:space="preserve">mān, </w:t>
      </w:r>
      <w:r w:rsidRPr="00BF60F2">
        <w:rPr>
          <w:rStyle w:val="Strong"/>
          <w:b w:val="0"/>
          <w:bCs w:val="0"/>
          <w:i/>
          <w:iCs/>
        </w:rPr>
        <w:t xml:space="preserve">Al </w:t>
      </w:r>
      <w:proofErr w:type="spellStart"/>
      <w:r w:rsidRPr="00BF60F2">
        <w:rPr>
          <w:rStyle w:val="Strong"/>
          <w:b w:val="0"/>
          <w:bCs w:val="0"/>
          <w:i/>
          <w:iCs/>
        </w:rPr>
        <w:t>Fat</w:t>
      </w:r>
      <w:r w:rsidRPr="00BF60F2">
        <w:rPr>
          <w:rStyle w:val="Strong"/>
          <w:rFonts w:ascii="Times New Roman" w:hAnsi="Times New Roman" w:cs="Times New Roman"/>
          <w:b w:val="0"/>
          <w:bCs w:val="0"/>
          <w:i/>
          <w:iCs/>
        </w:rPr>
        <w:t>ḥ</w:t>
      </w:r>
      <w:proofErr w:type="spellEnd"/>
      <w:r w:rsidRPr="00BF60F2">
        <w:rPr>
          <w:rStyle w:val="Strong"/>
          <w:b w:val="0"/>
          <w:bCs w:val="0"/>
          <w:i/>
          <w:iCs/>
        </w:rPr>
        <w:t xml:space="preserve"> al </w:t>
      </w:r>
      <w:proofErr w:type="spellStart"/>
      <w:r w:rsidRPr="00BF60F2">
        <w:rPr>
          <w:rStyle w:val="Strong"/>
          <w:b w:val="0"/>
          <w:bCs w:val="0"/>
          <w:i/>
          <w:iCs/>
        </w:rPr>
        <w:t>Rabbānī</w:t>
      </w:r>
      <w:proofErr w:type="spellEnd"/>
      <w:r>
        <w:rPr>
          <w:rStyle w:val="Strong"/>
          <w:b w:val="0"/>
          <w:bCs w:val="0"/>
        </w:rPr>
        <w:t xml:space="preserve"> </w:t>
      </w:r>
      <w:proofErr w:type="spellStart"/>
      <w:r w:rsidRPr="00BF60F2">
        <w:rPr>
          <w:rStyle w:val="Strong"/>
          <w:b w:val="0"/>
          <w:bCs w:val="0"/>
          <w:i/>
          <w:iCs/>
        </w:rPr>
        <w:t>li</w:t>
      </w:r>
      <w:proofErr w:type="spellEnd"/>
      <w:r>
        <w:rPr>
          <w:rStyle w:val="Strong"/>
          <w:b w:val="0"/>
          <w:bCs w:val="0"/>
        </w:rPr>
        <w:t xml:space="preserve"> </w:t>
      </w:r>
      <w:proofErr w:type="spellStart"/>
      <w:r>
        <w:rPr>
          <w:rStyle w:val="Strong"/>
          <w:b w:val="0"/>
          <w:bCs w:val="0"/>
          <w:i/>
          <w:iCs/>
        </w:rPr>
        <w:t>Tartīb</w:t>
      </w:r>
      <w:proofErr w:type="spellEnd"/>
      <w:r>
        <w:rPr>
          <w:rStyle w:val="Strong"/>
          <w:b w:val="0"/>
          <w:bCs w:val="0"/>
          <w:i/>
          <w:iCs/>
        </w:rPr>
        <w:t xml:space="preserve"> </w:t>
      </w:r>
      <w:proofErr w:type="spellStart"/>
      <w:r>
        <w:rPr>
          <w:rStyle w:val="Strong"/>
          <w:b w:val="0"/>
          <w:bCs w:val="0"/>
          <w:i/>
          <w:iCs/>
        </w:rPr>
        <w:t>Musnad</w:t>
      </w:r>
      <w:proofErr w:type="spellEnd"/>
      <w:r>
        <w:rPr>
          <w:rStyle w:val="Strong"/>
          <w:b w:val="0"/>
          <w:bCs w:val="0"/>
          <w:i/>
          <w:iCs/>
        </w:rPr>
        <w:t xml:space="preserve"> al Imām A</w:t>
      </w:r>
      <w:r>
        <w:rPr>
          <w:rStyle w:val="Strong"/>
          <w:rFonts w:ascii="Times New Roman" w:hAnsi="Times New Roman" w:cs="Times New Roman"/>
          <w:b w:val="0"/>
          <w:bCs w:val="0"/>
          <w:i/>
          <w:iCs/>
        </w:rPr>
        <w:t>ḥ</w:t>
      </w:r>
      <w:r>
        <w:rPr>
          <w:rStyle w:val="Strong"/>
          <w:b w:val="0"/>
          <w:bCs w:val="0"/>
          <w:i/>
          <w:iCs/>
        </w:rPr>
        <w:t>mad</w:t>
      </w:r>
      <w:r>
        <w:rPr>
          <w:rStyle w:val="Strong"/>
          <w:b w:val="0"/>
          <w:bCs w:val="0"/>
        </w:rPr>
        <w:t xml:space="preserve">, (Beirut: </w:t>
      </w:r>
      <w:proofErr w:type="spellStart"/>
      <w:r>
        <w:rPr>
          <w:rStyle w:val="Strong"/>
          <w:b w:val="0"/>
          <w:bCs w:val="0"/>
        </w:rPr>
        <w:t>Dār</w:t>
      </w:r>
      <w:proofErr w:type="spellEnd"/>
      <w:r>
        <w:rPr>
          <w:rStyle w:val="Strong"/>
          <w:b w:val="0"/>
          <w:bCs w:val="0"/>
        </w:rPr>
        <w:t xml:space="preserve"> </w:t>
      </w:r>
      <w:proofErr w:type="spellStart"/>
      <w:r>
        <w:rPr>
          <w:rStyle w:val="Strong"/>
          <w:b w:val="0"/>
          <w:bCs w:val="0"/>
        </w:rPr>
        <w:t>I</w:t>
      </w:r>
      <w:r>
        <w:rPr>
          <w:rStyle w:val="Strong"/>
          <w:rFonts w:ascii="Times New Roman" w:hAnsi="Times New Roman" w:cs="Times New Roman"/>
          <w:b w:val="0"/>
          <w:bCs w:val="0"/>
        </w:rPr>
        <w:t>ḥ</w:t>
      </w:r>
      <w:r>
        <w:rPr>
          <w:rStyle w:val="Strong"/>
          <w:b w:val="0"/>
          <w:bCs w:val="0"/>
        </w:rPr>
        <w:t>yā</w:t>
      </w:r>
      <w:proofErr w:type="spellEnd"/>
      <w:r>
        <w:rPr>
          <w:rStyle w:val="Strong"/>
          <w:b w:val="0"/>
          <w:bCs w:val="0"/>
        </w:rPr>
        <w:t xml:space="preserve">’ al </w:t>
      </w:r>
      <w:proofErr w:type="spellStart"/>
      <w:r>
        <w:rPr>
          <w:rStyle w:val="Strong"/>
          <w:b w:val="0"/>
          <w:bCs w:val="0"/>
        </w:rPr>
        <w:t>Turath</w:t>
      </w:r>
      <w:proofErr w:type="spellEnd"/>
      <w:r>
        <w:rPr>
          <w:rStyle w:val="Strong"/>
          <w:b w:val="0"/>
          <w:bCs w:val="0"/>
        </w:rPr>
        <w:t xml:space="preserve"> al ‘</w:t>
      </w:r>
      <w:proofErr w:type="spellStart"/>
      <w:r>
        <w:rPr>
          <w:rStyle w:val="Strong"/>
          <w:b w:val="0"/>
          <w:bCs w:val="0"/>
        </w:rPr>
        <w:t>Arabī</w:t>
      </w:r>
      <w:proofErr w:type="spellEnd"/>
      <w:r>
        <w:rPr>
          <w:rStyle w:val="Strong"/>
          <w:b w:val="0"/>
          <w:bCs w:val="0"/>
        </w:rPr>
        <w:t>, 2</w:t>
      </w:r>
      <w:r w:rsidRPr="00BF60F2">
        <w:rPr>
          <w:rStyle w:val="Strong"/>
          <w:b w:val="0"/>
          <w:bCs w:val="0"/>
          <w:vertAlign w:val="superscript"/>
        </w:rPr>
        <w:t>nd</w:t>
      </w:r>
      <w:r>
        <w:rPr>
          <w:rStyle w:val="Strong"/>
          <w:b w:val="0"/>
          <w:bCs w:val="0"/>
        </w:rPr>
        <w:t xml:space="preserve"> Edition), 9: 67</w:t>
      </w:r>
    </w:p>
  </w:endnote>
  <w:endnote w:id="21">
    <w:p w:rsidR="00023127" w:rsidRDefault="00023127" w:rsidP="00BF60F2">
      <w:pPr>
        <w:pStyle w:val="ArabicFootnotes"/>
        <w:rPr>
          <w:rStyle w:val="Strong"/>
          <w:b w:val="0"/>
          <w:bCs w:val="0"/>
        </w:rPr>
      </w:pPr>
      <w:r w:rsidRPr="00BF60F2">
        <w:rPr>
          <w:vertAlign w:val="superscript"/>
        </w:rPr>
        <w:t xml:space="preserve"> </w:t>
      </w:r>
      <w:r w:rsidRPr="00BF60F2">
        <w:rPr>
          <w:rStyle w:val="Strong"/>
          <w:b w:val="0"/>
          <w:bCs w:val="0"/>
          <w:vertAlign w:val="superscript"/>
        </w:rPr>
        <w:endnoteRef/>
      </w:r>
      <w:r w:rsidRPr="00BF60F2">
        <w:rPr>
          <w:b/>
          <w:bCs/>
          <w:rtl/>
        </w:rPr>
        <w:t>تخريجه:</w:t>
      </w:r>
      <w:r w:rsidRPr="006E3442">
        <w:rPr>
          <w:rtl/>
        </w:rPr>
        <w:t xml:space="preserve"> أخرجه ابن ماجه في "سننه" برقم: </w:t>
      </w:r>
      <w:r>
        <w:rPr>
          <w:rtl/>
        </w:rPr>
        <w:t>2421</w:t>
      </w:r>
      <w:r w:rsidRPr="006E3442">
        <w:rPr>
          <w:rtl/>
        </w:rPr>
        <w:t>، أبواب الصدقات، باب حسن المطالبة وأخذ الحق فِي عفاف، بهذا اللفظ</w:t>
      </w:r>
      <w:r>
        <w:t>.</w:t>
      </w:r>
      <w:r w:rsidRPr="006E3442">
        <w:rPr>
          <w:rtl/>
        </w:rPr>
        <w:t xml:space="preserve"> وابن حبان في "صحيحه" برقم: </w:t>
      </w:r>
      <w:r>
        <w:rPr>
          <w:rtl/>
        </w:rPr>
        <w:t>5080</w:t>
      </w:r>
      <w:r w:rsidRPr="006E3442">
        <w:rPr>
          <w:rtl/>
        </w:rPr>
        <w:t>، كتاب الدعوى، بلفظه</w:t>
      </w:r>
      <w:r>
        <w:t>.</w:t>
      </w:r>
      <w:r w:rsidRPr="006E3442">
        <w:rPr>
          <w:rtl/>
        </w:rPr>
        <w:t xml:space="preserve"> والبيهقي في "سننه الكبير" برقم: </w:t>
      </w:r>
      <w:r>
        <w:rPr>
          <w:rtl/>
        </w:rPr>
        <w:t>11092</w:t>
      </w:r>
      <w:r w:rsidRPr="006E3442">
        <w:rPr>
          <w:rtl/>
        </w:rPr>
        <w:t>، كتاب البيوع، باب السهولة والسماحة في الشراء والبيع ومن طلب حقًا فليطلبه في عفاف، بمثله</w:t>
      </w:r>
      <w:r>
        <w:t>.</w:t>
      </w:r>
      <w:r w:rsidRPr="006E3442">
        <w:rPr>
          <w:rtl/>
        </w:rPr>
        <w:t xml:space="preserve"> والطبراني في "الأوسط" برقم: </w:t>
      </w:r>
      <w:r>
        <w:rPr>
          <w:rtl/>
        </w:rPr>
        <w:t>124</w:t>
      </w:r>
      <w:r w:rsidRPr="006E3442">
        <w:rPr>
          <w:rtl/>
        </w:rPr>
        <w:t>، باب الألف، أحمد بن يحيي بن خالد بن حيان الرقي، بنحوه مطولًا</w:t>
      </w:r>
      <w:r w:rsidRPr="006E3442">
        <w:rPr>
          <w:rStyle w:val="Strong"/>
          <w:b w:val="0"/>
          <w:bCs w:val="0"/>
          <w:rtl/>
        </w:rPr>
        <w:t xml:space="preserve">. </w:t>
      </w:r>
    </w:p>
    <w:p w:rsidR="00023127" w:rsidRDefault="00023127" w:rsidP="00B2506E">
      <w:pPr>
        <w:pStyle w:val="EnglishFootnotes"/>
        <w:rPr>
          <w:rStyle w:val="Strong"/>
          <w:b w:val="0"/>
          <w:bCs w:val="0"/>
        </w:rPr>
      </w:pPr>
      <w:r>
        <w:rPr>
          <w:rStyle w:val="Strong"/>
          <w:b w:val="0"/>
          <w:bCs w:val="0"/>
        </w:rPr>
        <w:t xml:space="preserve">Ibn </w:t>
      </w:r>
      <w:proofErr w:type="spellStart"/>
      <w:r>
        <w:rPr>
          <w:rStyle w:val="Strong"/>
          <w:b w:val="0"/>
          <w:bCs w:val="0"/>
        </w:rPr>
        <w:t>Majah</w:t>
      </w:r>
      <w:proofErr w:type="spellEnd"/>
      <w:r>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Sunan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2421. Ibn </w:t>
      </w:r>
      <w:proofErr w:type="spellStart"/>
      <w:r>
        <w:rPr>
          <w:rStyle w:val="Strong"/>
          <w:rFonts w:ascii="Times New Roman" w:hAnsi="Times New Roman" w:cs="Times New Roman"/>
          <w:b w:val="0"/>
          <w:bCs w:val="0"/>
        </w:rPr>
        <w:t>Ḥ</w:t>
      </w:r>
      <w:r>
        <w:rPr>
          <w:rStyle w:val="Strong"/>
          <w:b w:val="0"/>
          <w:bCs w:val="0"/>
        </w:rPr>
        <w:t>ibbān</w:t>
      </w:r>
      <w:proofErr w:type="spellEnd"/>
      <w:r>
        <w:rPr>
          <w:rStyle w:val="Strong"/>
          <w:b w:val="0"/>
          <w:bCs w:val="0"/>
        </w:rPr>
        <w:t xml:space="preserve">, </w:t>
      </w:r>
      <w:r w:rsidRPr="00E7559A">
        <w:rPr>
          <w:rStyle w:val="Strong"/>
          <w:rFonts w:ascii="Times New Roman" w:hAnsi="Times New Roman" w:cs="Times New Roman"/>
          <w:b w:val="0"/>
          <w:bCs w:val="0"/>
          <w:i/>
          <w:iCs/>
        </w:rPr>
        <w:t>Ṣ</w:t>
      </w:r>
      <w:r w:rsidRPr="00E7559A">
        <w:rPr>
          <w:rStyle w:val="Strong"/>
          <w:b w:val="0"/>
          <w:bCs w:val="0"/>
          <w:i/>
          <w:iCs/>
        </w:rPr>
        <w:t>a</w:t>
      </w:r>
      <w:r w:rsidRPr="00E7559A">
        <w:rPr>
          <w:rStyle w:val="Strong"/>
          <w:rFonts w:ascii="Times New Roman" w:hAnsi="Times New Roman" w:cs="Times New Roman"/>
          <w:b w:val="0"/>
          <w:bCs w:val="0"/>
          <w:i/>
          <w:iCs/>
        </w:rPr>
        <w:t>ḥ</w:t>
      </w:r>
      <w:r w:rsidRPr="00E7559A">
        <w:rPr>
          <w:rStyle w:val="Strong"/>
          <w:b w:val="0"/>
          <w:bCs w:val="0"/>
          <w:i/>
          <w:iCs/>
        </w:rPr>
        <w:t>ī</w:t>
      </w:r>
      <w:r w:rsidRPr="00E7559A">
        <w:rPr>
          <w:rStyle w:val="Strong"/>
          <w:rFonts w:ascii="Times New Roman" w:hAnsi="Times New Roman" w:cs="Times New Roman"/>
          <w:b w:val="0"/>
          <w:bCs w:val="0"/>
          <w:i/>
          <w:iCs/>
        </w:rPr>
        <w:t>ḥ</w:t>
      </w:r>
      <w:r w:rsidRPr="00E7559A">
        <w:rPr>
          <w:rStyle w:val="Strong"/>
          <w:b w:val="0"/>
          <w:bCs w:val="0"/>
          <w:i/>
          <w:iCs/>
        </w:rPr>
        <w:t xml:space="preserve"> Ibn </w:t>
      </w:r>
      <w:proofErr w:type="spellStart"/>
      <w:r w:rsidRPr="00E7559A">
        <w:rPr>
          <w:rStyle w:val="Strong"/>
          <w:rFonts w:ascii="Times New Roman" w:hAnsi="Times New Roman" w:cs="Times New Roman"/>
          <w:b w:val="0"/>
          <w:bCs w:val="0"/>
          <w:i/>
          <w:iCs/>
        </w:rPr>
        <w:t>Ḥ</w:t>
      </w:r>
      <w:r w:rsidRPr="00E7559A">
        <w:rPr>
          <w:rStyle w:val="Strong"/>
          <w:b w:val="0"/>
          <w:bCs w:val="0"/>
          <w:i/>
          <w:iCs/>
        </w:rPr>
        <w:t>ibbān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5080. Al </w:t>
      </w:r>
      <w:proofErr w:type="spellStart"/>
      <w:r>
        <w:rPr>
          <w:rStyle w:val="Strong"/>
          <w:b w:val="0"/>
          <w:bCs w:val="0"/>
        </w:rPr>
        <w:t>Bayhaqī</w:t>
      </w:r>
      <w:proofErr w:type="spellEnd"/>
      <w:r>
        <w:rPr>
          <w:rStyle w:val="Strong"/>
          <w:b w:val="0"/>
          <w:bCs w:val="0"/>
        </w:rPr>
        <w:t xml:space="preserve">, </w:t>
      </w:r>
      <w:r w:rsidRPr="00BF60F2">
        <w:rPr>
          <w:rStyle w:val="Strong"/>
          <w:b w:val="0"/>
          <w:bCs w:val="0"/>
          <w:i/>
          <w:iCs/>
        </w:rPr>
        <w:t xml:space="preserve">Al </w:t>
      </w:r>
      <w:proofErr w:type="spellStart"/>
      <w:r w:rsidRPr="00BF60F2">
        <w:rPr>
          <w:rStyle w:val="Strong"/>
          <w:b w:val="0"/>
          <w:bCs w:val="0"/>
          <w:i/>
          <w:iCs/>
        </w:rPr>
        <w:t>Sunan</w:t>
      </w:r>
      <w:proofErr w:type="spellEnd"/>
      <w:r w:rsidRPr="00BF60F2">
        <w:rPr>
          <w:rStyle w:val="Strong"/>
          <w:b w:val="0"/>
          <w:bCs w:val="0"/>
          <w:i/>
          <w:iCs/>
        </w:rPr>
        <w:t xml:space="preserve"> al </w:t>
      </w:r>
      <w:proofErr w:type="spellStart"/>
      <w:r w:rsidRPr="00BF60F2">
        <w:rPr>
          <w:rStyle w:val="Strong"/>
          <w:b w:val="0"/>
          <w:bCs w:val="0"/>
          <w:i/>
          <w:iCs/>
        </w:rPr>
        <w:t>Kabīr</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11092. Al </w:t>
      </w:r>
      <w:proofErr w:type="spellStart"/>
      <w:r>
        <w:rPr>
          <w:rStyle w:val="Strong"/>
          <w:rFonts w:ascii="Times New Roman" w:hAnsi="Times New Roman" w:cs="Times New Roman"/>
          <w:b w:val="0"/>
          <w:bCs w:val="0"/>
        </w:rPr>
        <w:t>Ṭ</w:t>
      </w:r>
      <w:r>
        <w:rPr>
          <w:rStyle w:val="Strong"/>
          <w:b w:val="0"/>
          <w:bCs w:val="0"/>
        </w:rPr>
        <w:t>abrānī</w:t>
      </w:r>
      <w:proofErr w:type="spellEnd"/>
      <w:r>
        <w:rPr>
          <w:rStyle w:val="Strong"/>
          <w:b w:val="0"/>
          <w:bCs w:val="0"/>
        </w:rPr>
        <w:t xml:space="preserve">, </w:t>
      </w:r>
      <w:r w:rsidRPr="00A37053">
        <w:rPr>
          <w:rStyle w:val="Strong"/>
          <w:b w:val="0"/>
          <w:bCs w:val="0"/>
          <w:i/>
          <w:iCs/>
        </w:rPr>
        <w:t xml:space="preserve">Al </w:t>
      </w:r>
      <w:proofErr w:type="spellStart"/>
      <w:r w:rsidRPr="00A37053">
        <w:rPr>
          <w:rStyle w:val="Strong"/>
          <w:b w:val="0"/>
          <w:bCs w:val="0"/>
          <w:i/>
          <w:iCs/>
        </w:rPr>
        <w:t>Mu’jam</w:t>
      </w:r>
      <w:proofErr w:type="spellEnd"/>
      <w:r w:rsidRPr="00A37053">
        <w:rPr>
          <w:rStyle w:val="Strong"/>
          <w:b w:val="0"/>
          <w:bCs w:val="0"/>
          <w:i/>
          <w:iCs/>
        </w:rPr>
        <w:t xml:space="preserve"> al </w:t>
      </w:r>
      <w:proofErr w:type="spellStart"/>
      <w:r>
        <w:rPr>
          <w:rStyle w:val="Strong"/>
          <w:b w:val="0"/>
          <w:bCs w:val="0"/>
          <w:i/>
          <w:iCs/>
        </w:rPr>
        <w:t>Awsa</w:t>
      </w:r>
      <w:r>
        <w:rPr>
          <w:rStyle w:val="Strong"/>
          <w:rFonts w:ascii="Times New Roman" w:hAnsi="Times New Roman" w:cs="Times New Roman"/>
          <w:b w:val="0"/>
          <w:bCs w:val="0"/>
          <w:i/>
          <w:iCs/>
        </w:rPr>
        <w:t>ṭ</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adīth # 124</w:t>
      </w:r>
    </w:p>
    <w:p w:rsidR="00023127" w:rsidRDefault="00023127" w:rsidP="00BF60F2">
      <w:pPr>
        <w:pStyle w:val="ArabicFootnotes"/>
        <w:rPr>
          <w:rStyle w:val="Strong"/>
          <w:b w:val="0"/>
          <w:bCs w:val="0"/>
        </w:rPr>
      </w:pPr>
      <w:r w:rsidRPr="00BF60F2">
        <w:rPr>
          <w:rStyle w:val="Strong"/>
          <w:rtl/>
        </w:rPr>
        <w:t>الحكم على الحديث</w:t>
      </w:r>
      <w:r w:rsidRPr="006E3442">
        <w:rPr>
          <w:rStyle w:val="Strong"/>
          <w:b w:val="0"/>
          <w:bCs w:val="0"/>
          <w:rtl/>
        </w:rPr>
        <w:t>: قال البوصيري في مصباح الزجاجة، دار الجنان، بيروت، 2</w:t>
      </w:r>
      <w:r>
        <w:rPr>
          <w:rStyle w:val="Strong"/>
          <w:b w:val="0"/>
          <w:bCs w:val="0"/>
          <w:rtl/>
        </w:rPr>
        <w:t>: 41: هذا إسناد صحيح</w:t>
      </w:r>
      <w:r w:rsidRPr="006E3442">
        <w:rPr>
          <w:rStyle w:val="Strong"/>
          <w:b w:val="0"/>
          <w:bCs w:val="0"/>
          <w:rtl/>
        </w:rPr>
        <w:t xml:space="preserve"> على شرط البخاري، رواه ابن حبان في صحيحه.</w:t>
      </w:r>
    </w:p>
    <w:p w:rsidR="00023127" w:rsidRPr="006E3442" w:rsidRDefault="00023127" w:rsidP="00BF60F2">
      <w:pPr>
        <w:pStyle w:val="EnglishFootnotes"/>
        <w:rPr>
          <w:rStyle w:val="Strong"/>
          <w:b w:val="0"/>
          <w:bCs w:val="0"/>
          <w:sz w:val="24"/>
          <w:rtl/>
        </w:rPr>
      </w:pPr>
      <w:r w:rsidRPr="00AE11E9">
        <w:rPr>
          <w:rStyle w:val="Strong"/>
          <w:b w:val="0"/>
          <w:bCs w:val="0"/>
        </w:rPr>
        <w:t xml:space="preserve">Al </w:t>
      </w:r>
      <w:proofErr w:type="spellStart"/>
      <w:r w:rsidRPr="00AE11E9">
        <w:rPr>
          <w:rStyle w:val="Strong"/>
          <w:b w:val="0"/>
          <w:bCs w:val="0"/>
        </w:rPr>
        <w:t>Bow</w:t>
      </w:r>
      <w:r w:rsidRPr="00AE11E9">
        <w:rPr>
          <w:rStyle w:val="Strong"/>
          <w:rFonts w:ascii="Times New Roman" w:hAnsi="Times New Roman" w:cs="Times New Roman"/>
          <w:b w:val="0"/>
          <w:bCs w:val="0"/>
        </w:rPr>
        <w:t>ṣ</w:t>
      </w:r>
      <w:r w:rsidRPr="00AE11E9">
        <w:rPr>
          <w:rStyle w:val="Strong"/>
          <w:b w:val="0"/>
          <w:bCs w:val="0"/>
        </w:rPr>
        <w:t>yrī</w:t>
      </w:r>
      <w:proofErr w:type="spellEnd"/>
      <w:r w:rsidRPr="00AE11E9">
        <w:rPr>
          <w:rStyle w:val="Strong"/>
          <w:b w:val="0"/>
          <w:bCs w:val="0"/>
        </w:rPr>
        <w:t xml:space="preserve">, </w:t>
      </w:r>
      <w:proofErr w:type="spellStart"/>
      <w:r w:rsidRPr="00AE11E9">
        <w:rPr>
          <w:rStyle w:val="Strong"/>
          <w:b w:val="0"/>
          <w:bCs w:val="0"/>
          <w:i/>
          <w:iCs/>
        </w:rPr>
        <w:t>Mi</w:t>
      </w:r>
      <w:r w:rsidRPr="00AE11E9">
        <w:rPr>
          <w:rStyle w:val="Strong"/>
          <w:rFonts w:ascii="Times New Roman" w:hAnsi="Times New Roman" w:cs="Times New Roman"/>
          <w:b w:val="0"/>
          <w:bCs w:val="0"/>
          <w:i/>
          <w:iCs/>
        </w:rPr>
        <w:t>ṣ</w:t>
      </w:r>
      <w:r w:rsidRPr="00AE11E9">
        <w:rPr>
          <w:rStyle w:val="Strong"/>
          <w:b w:val="0"/>
          <w:bCs w:val="0"/>
          <w:i/>
          <w:iCs/>
        </w:rPr>
        <w:t>bā</w:t>
      </w:r>
      <w:r w:rsidRPr="00AE11E9">
        <w:rPr>
          <w:rStyle w:val="Strong"/>
          <w:rFonts w:ascii="Times New Roman" w:hAnsi="Times New Roman" w:cs="Times New Roman"/>
          <w:b w:val="0"/>
          <w:bCs w:val="0"/>
          <w:i/>
          <w:iCs/>
        </w:rPr>
        <w:t>ḥ</w:t>
      </w:r>
      <w:proofErr w:type="spellEnd"/>
      <w:r w:rsidRPr="00AE11E9">
        <w:rPr>
          <w:rStyle w:val="Strong"/>
          <w:b w:val="0"/>
          <w:bCs w:val="0"/>
          <w:i/>
          <w:iCs/>
        </w:rPr>
        <w:t xml:space="preserve"> al </w:t>
      </w:r>
      <w:proofErr w:type="spellStart"/>
      <w:r w:rsidRPr="00AE11E9">
        <w:rPr>
          <w:rStyle w:val="Strong"/>
          <w:b w:val="0"/>
          <w:bCs w:val="0"/>
          <w:i/>
          <w:iCs/>
        </w:rPr>
        <w:t>Zujājah</w:t>
      </w:r>
      <w:proofErr w:type="spellEnd"/>
      <w:r w:rsidRPr="00AE11E9">
        <w:rPr>
          <w:rStyle w:val="Strong"/>
          <w:b w:val="0"/>
          <w:bCs w:val="0"/>
        </w:rPr>
        <w:t>,</w:t>
      </w:r>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Janān</w:t>
      </w:r>
      <w:proofErr w:type="spellEnd"/>
      <w:r>
        <w:rPr>
          <w:rStyle w:val="Strong"/>
          <w:b w:val="0"/>
          <w:bCs w:val="0"/>
        </w:rPr>
        <w:t>), 2: 41</w:t>
      </w:r>
    </w:p>
  </w:endnote>
  <w:endnote w:id="22">
    <w:p w:rsidR="00023127" w:rsidRDefault="00023127" w:rsidP="00BF60F2">
      <w:pPr>
        <w:pStyle w:val="ArabicFootnotes"/>
        <w:rPr>
          <w:rStyle w:val="Strong"/>
          <w:b w:val="0"/>
          <w:bCs w:val="0"/>
        </w:rPr>
      </w:pPr>
      <w:r w:rsidRPr="00BF60F2">
        <w:rPr>
          <w:rStyle w:val="Strong"/>
          <w:b w:val="0"/>
          <w:bCs w:val="0"/>
          <w:vertAlign w:val="superscript"/>
        </w:rPr>
        <w:endnoteRef/>
      </w:r>
      <w:r w:rsidRPr="006E3442">
        <w:rPr>
          <w:rStyle w:val="Strong"/>
          <w:b w:val="0"/>
          <w:bCs w:val="0"/>
          <w:rtl/>
        </w:rPr>
        <w:t xml:space="preserve"> محمد بن عبد الهادي التتوي، حاشية السندي على ابن ماجه، دار الجيل، بيروت، د.ت، 2</w:t>
      </w:r>
      <w:r>
        <w:rPr>
          <w:rStyle w:val="Strong"/>
          <w:b w:val="0"/>
          <w:bCs w:val="0"/>
          <w:rtl/>
        </w:rPr>
        <w:t xml:space="preserve">: </w:t>
      </w:r>
      <w:r w:rsidRPr="006E3442">
        <w:rPr>
          <w:rStyle w:val="Strong"/>
          <w:b w:val="0"/>
          <w:bCs w:val="0"/>
          <w:rtl/>
        </w:rPr>
        <w:t>78.</w:t>
      </w:r>
    </w:p>
    <w:p w:rsidR="00023127" w:rsidRPr="006E3442" w:rsidRDefault="00023127" w:rsidP="00BF60F2">
      <w:pPr>
        <w:pStyle w:val="EnglishFootnotes"/>
        <w:rPr>
          <w:rStyle w:val="Strong"/>
          <w:b w:val="0"/>
          <w:bCs w:val="0"/>
          <w:sz w:val="24"/>
          <w:rtl/>
        </w:rPr>
      </w:pPr>
      <w:r w:rsidRPr="00A37053">
        <w:rPr>
          <w:rStyle w:val="Strong"/>
          <w:b w:val="0"/>
          <w:bCs w:val="0"/>
        </w:rPr>
        <w:t xml:space="preserve">Al </w:t>
      </w:r>
      <w:proofErr w:type="spellStart"/>
      <w:r w:rsidRPr="00A37053">
        <w:rPr>
          <w:rStyle w:val="Strong"/>
          <w:b w:val="0"/>
          <w:bCs w:val="0"/>
        </w:rPr>
        <w:t>Thathwī</w:t>
      </w:r>
      <w:proofErr w:type="spellEnd"/>
      <w:r w:rsidRPr="00A37053">
        <w:rPr>
          <w:rStyle w:val="Strong"/>
          <w:b w:val="0"/>
          <w:bCs w:val="0"/>
        </w:rPr>
        <w:t>, Mu</w:t>
      </w:r>
      <w:r w:rsidRPr="00A37053">
        <w:rPr>
          <w:rStyle w:val="Strong"/>
          <w:rFonts w:ascii="Times New Roman" w:hAnsi="Times New Roman" w:cs="Times New Roman"/>
          <w:b w:val="0"/>
          <w:bCs w:val="0"/>
        </w:rPr>
        <w:t>ḥ</w:t>
      </w:r>
      <w:r w:rsidRPr="00A37053">
        <w:rPr>
          <w:rStyle w:val="Strong"/>
          <w:b w:val="0"/>
          <w:bCs w:val="0"/>
        </w:rPr>
        <w:t>ammad bin ‘</w:t>
      </w:r>
      <w:proofErr w:type="spellStart"/>
      <w:r w:rsidRPr="00A37053">
        <w:rPr>
          <w:rStyle w:val="Strong"/>
          <w:b w:val="0"/>
          <w:bCs w:val="0"/>
        </w:rPr>
        <w:t>Abd</w:t>
      </w:r>
      <w:proofErr w:type="spellEnd"/>
      <w:r w:rsidRPr="00A37053">
        <w:rPr>
          <w:rStyle w:val="Strong"/>
          <w:b w:val="0"/>
          <w:bCs w:val="0"/>
        </w:rPr>
        <w:t xml:space="preserve"> al </w:t>
      </w:r>
      <w:proofErr w:type="spellStart"/>
      <w:r w:rsidRPr="00A37053">
        <w:rPr>
          <w:rStyle w:val="Strong"/>
          <w:b w:val="0"/>
          <w:bCs w:val="0"/>
        </w:rPr>
        <w:t>Hādī</w:t>
      </w:r>
      <w:proofErr w:type="spellEnd"/>
      <w:r w:rsidRPr="00A37053">
        <w:rPr>
          <w:rStyle w:val="Strong"/>
          <w:b w:val="0"/>
          <w:bCs w:val="0"/>
        </w:rPr>
        <w:t xml:space="preserve">, </w:t>
      </w:r>
      <w:proofErr w:type="spellStart"/>
      <w:r w:rsidRPr="00A37053">
        <w:rPr>
          <w:rStyle w:val="Strong"/>
          <w:rFonts w:ascii="Times New Roman" w:hAnsi="Times New Roman" w:cs="Times New Roman"/>
          <w:b w:val="0"/>
          <w:bCs w:val="0"/>
          <w:i/>
          <w:iCs/>
        </w:rPr>
        <w:t>Ḥ</w:t>
      </w:r>
      <w:r w:rsidRPr="00A37053">
        <w:rPr>
          <w:rStyle w:val="Strong"/>
          <w:b w:val="0"/>
          <w:bCs w:val="0"/>
          <w:i/>
          <w:iCs/>
        </w:rPr>
        <w:t>āshiyah</w:t>
      </w:r>
      <w:proofErr w:type="spellEnd"/>
      <w:r w:rsidRPr="00A37053">
        <w:rPr>
          <w:rStyle w:val="Strong"/>
          <w:b w:val="0"/>
          <w:bCs w:val="0"/>
          <w:i/>
          <w:iCs/>
        </w:rPr>
        <w:t xml:space="preserve"> al </w:t>
      </w:r>
      <w:proofErr w:type="spellStart"/>
      <w:r w:rsidRPr="00A37053">
        <w:rPr>
          <w:rStyle w:val="Strong"/>
          <w:b w:val="0"/>
          <w:bCs w:val="0"/>
          <w:i/>
          <w:iCs/>
        </w:rPr>
        <w:t>Sindī</w:t>
      </w:r>
      <w:proofErr w:type="spellEnd"/>
      <w:r w:rsidRPr="00A37053">
        <w:rPr>
          <w:rStyle w:val="Strong"/>
          <w:b w:val="0"/>
          <w:bCs w:val="0"/>
          <w:i/>
          <w:iCs/>
        </w:rPr>
        <w:t xml:space="preserve"> ‘ala </w:t>
      </w:r>
      <w:r>
        <w:rPr>
          <w:rStyle w:val="Strong"/>
          <w:b w:val="0"/>
          <w:bCs w:val="0"/>
          <w:i/>
          <w:iCs/>
        </w:rPr>
        <w:t xml:space="preserve">Ibn M </w:t>
      </w:r>
      <w:proofErr w:type="spellStart"/>
      <w:r>
        <w:rPr>
          <w:rStyle w:val="Strong"/>
          <w:b w:val="0"/>
          <w:bCs w:val="0"/>
          <w:i/>
          <w:iCs/>
        </w:rPr>
        <w:t>ājah</w:t>
      </w:r>
      <w:proofErr w:type="spellEnd"/>
      <w:r w:rsidRPr="00A37053">
        <w:rPr>
          <w:rStyle w:val="Strong"/>
          <w:b w:val="0"/>
          <w:bCs w:val="0"/>
        </w:rPr>
        <w:t xml:space="preserve">, </w:t>
      </w:r>
      <w:r>
        <w:rPr>
          <w:rStyle w:val="Strong"/>
          <w:b w:val="0"/>
          <w:bCs w:val="0"/>
        </w:rPr>
        <w:t>(</w:t>
      </w:r>
      <w:proofErr w:type="spellStart"/>
      <w:r>
        <w:rPr>
          <w:rStyle w:val="Strong"/>
          <w:b w:val="0"/>
          <w:bCs w:val="0"/>
        </w:rPr>
        <w:t>Beurit</w:t>
      </w:r>
      <w:proofErr w:type="spellEnd"/>
      <w:r>
        <w:rPr>
          <w:rStyle w:val="Strong"/>
          <w:b w:val="0"/>
          <w:bCs w:val="0"/>
        </w:rPr>
        <w:t xml:space="preserve">: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Jiyal</w:t>
      </w:r>
      <w:proofErr w:type="spellEnd"/>
      <w:r>
        <w:rPr>
          <w:rStyle w:val="Strong"/>
          <w:b w:val="0"/>
          <w:bCs w:val="0"/>
        </w:rPr>
        <w:t>), 2: 78</w:t>
      </w:r>
    </w:p>
  </w:endnote>
  <w:endnote w:id="23">
    <w:p w:rsidR="00023127" w:rsidRDefault="00023127" w:rsidP="006E3442">
      <w:pPr>
        <w:pStyle w:val="ArabicFootnotes"/>
      </w:pPr>
      <w:r w:rsidRPr="00BF60F2">
        <w:rPr>
          <w:rStyle w:val="Strong"/>
          <w:b w:val="0"/>
          <w:bCs w:val="0"/>
          <w:vertAlign w:val="superscript"/>
        </w:rPr>
        <w:endnoteRef/>
      </w:r>
      <w:r w:rsidRPr="006E3442">
        <w:rPr>
          <w:rtl/>
        </w:rPr>
        <w:t xml:space="preserve"> صحيح ابن حبان، 2</w:t>
      </w:r>
      <w:r>
        <w:rPr>
          <w:rtl/>
        </w:rPr>
        <w:t xml:space="preserve">: </w:t>
      </w:r>
      <w:r w:rsidRPr="006E3442">
        <w:rPr>
          <w:rtl/>
        </w:rPr>
        <w:t>536.</w:t>
      </w:r>
    </w:p>
    <w:p w:rsidR="00023127" w:rsidRPr="006E3442" w:rsidRDefault="00023127" w:rsidP="006E3442">
      <w:pPr>
        <w:pStyle w:val="EnglishFootnotes"/>
        <w:rPr>
          <w:rStyle w:val="Strong"/>
          <w:b w:val="0"/>
          <w:bCs w:val="0"/>
          <w:sz w:val="24"/>
          <w:rtl/>
        </w:rPr>
      </w:pPr>
      <w:r>
        <w:rPr>
          <w:rStyle w:val="Strong"/>
          <w:b w:val="0"/>
          <w:bCs w:val="0"/>
        </w:rPr>
        <w:t xml:space="preserve">Ibn </w:t>
      </w:r>
      <w:proofErr w:type="spellStart"/>
      <w:r>
        <w:rPr>
          <w:rStyle w:val="Strong"/>
          <w:rFonts w:ascii="Times New Roman" w:hAnsi="Times New Roman" w:cs="Times New Roman"/>
          <w:b w:val="0"/>
          <w:bCs w:val="0"/>
        </w:rPr>
        <w:t>Ḥ</w:t>
      </w:r>
      <w:r>
        <w:rPr>
          <w:rStyle w:val="Strong"/>
          <w:b w:val="0"/>
          <w:bCs w:val="0"/>
        </w:rPr>
        <w:t>ibbān</w:t>
      </w:r>
      <w:proofErr w:type="spellEnd"/>
      <w:r>
        <w:rPr>
          <w:rStyle w:val="Strong"/>
          <w:b w:val="0"/>
          <w:bCs w:val="0"/>
        </w:rPr>
        <w:t xml:space="preserve">, </w:t>
      </w:r>
      <w:r w:rsidRPr="00E7559A">
        <w:rPr>
          <w:rStyle w:val="Strong"/>
          <w:rFonts w:ascii="Times New Roman" w:hAnsi="Times New Roman" w:cs="Times New Roman"/>
          <w:b w:val="0"/>
          <w:bCs w:val="0"/>
          <w:i/>
          <w:iCs/>
        </w:rPr>
        <w:t>Ṣ</w:t>
      </w:r>
      <w:r w:rsidRPr="00E7559A">
        <w:rPr>
          <w:rStyle w:val="Strong"/>
          <w:b w:val="0"/>
          <w:bCs w:val="0"/>
          <w:i/>
          <w:iCs/>
        </w:rPr>
        <w:t>a</w:t>
      </w:r>
      <w:r w:rsidRPr="00E7559A">
        <w:rPr>
          <w:rStyle w:val="Strong"/>
          <w:rFonts w:ascii="Times New Roman" w:hAnsi="Times New Roman" w:cs="Times New Roman"/>
          <w:b w:val="0"/>
          <w:bCs w:val="0"/>
          <w:i/>
          <w:iCs/>
        </w:rPr>
        <w:t>ḥ</w:t>
      </w:r>
      <w:r w:rsidRPr="00E7559A">
        <w:rPr>
          <w:rStyle w:val="Strong"/>
          <w:b w:val="0"/>
          <w:bCs w:val="0"/>
          <w:i/>
          <w:iCs/>
        </w:rPr>
        <w:t>ī</w:t>
      </w:r>
      <w:r w:rsidRPr="00E7559A">
        <w:rPr>
          <w:rStyle w:val="Strong"/>
          <w:rFonts w:ascii="Times New Roman" w:hAnsi="Times New Roman" w:cs="Times New Roman"/>
          <w:b w:val="0"/>
          <w:bCs w:val="0"/>
          <w:i/>
          <w:iCs/>
        </w:rPr>
        <w:t>ḥ</w:t>
      </w:r>
      <w:r w:rsidRPr="00E7559A">
        <w:rPr>
          <w:rStyle w:val="Strong"/>
          <w:b w:val="0"/>
          <w:bCs w:val="0"/>
          <w:i/>
          <w:iCs/>
        </w:rPr>
        <w:t xml:space="preserve"> Ibn </w:t>
      </w:r>
      <w:proofErr w:type="spellStart"/>
      <w:r w:rsidRPr="00E7559A">
        <w:rPr>
          <w:rStyle w:val="Strong"/>
          <w:rFonts w:ascii="Times New Roman" w:hAnsi="Times New Roman" w:cs="Times New Roman"/>
          <w:b w:val="0"/>
          <w:bCs w:val="0"/>
          <w:i/>
          <w:iCs/>
        </w:rPr>
        <w:t>Ḥ</w:t>
      </w:r>
      <w:r w:rsidRPr="00E7559A">
        <w:rPr>
          <w:rStyle w:val="Strong"/>
          <w:b w:val="0"/>
          <w:bCs w:val="0"/>
          <w:i/>
          <w:iCs/>
        </w:rPr>
        <w:t>ibbān</w:t>
      </w:r>
      <w:proofErr w:type="spellEnd"/>
      <w:r>
        <w:rPr>
          <w:rStyle w:val="Strong"/>
          <w:b w:val="0"/>
          <w:bCs w:val="0"/>
        </w:rPr>
        <w:t>, 2: 536</w:t>
      </w:r>
    </w:p>
  </w:endnote>
  <w:endnote w:id="24">
    <w:p w:rsidR="00023127" w:rsidRDefault="00023127" w:rsidP="006E3442">
      <w:pPr>
        <w:pStyle w:val="ArabicFootnotes"/>
      </w:pPr>
      <w:r w:rsidRPr="000D0A29">
        <w:rPr>
          <w:rStyle w:val="Strong"/>
          <w:b w:val="0"/>
          <w:bCs w:val="0"/>
          <w:vertAlign w:val="superscript"/>
        </w:rPr>
        <w:endnoteRef/>
      </w:r>
      <w:r w:rsidRPr="006E3442">
        <w:rPr>
          <w:rtl/>
        </w:rPr>
        <w:t xml:space="preserve"> صحيح البخاري، 3</w:t>
      </w:r>
      <w:r>
        <w:rPr>
          <w:rtl/>
        </w:rPr>
        <w:t xml:space="preserve">: </w:t>
      </w:r>
      <w:r w:rsidRPr="006E3442">
        <w:rPr>
          <w:rtl/>
        </w:rPr>
        <w:t>57.</w:t>
      </w:r>
    </w:p>
    <w:p w:rsidR="00023127" w:rsidRPr="000D0A29" w:rsidRDefault="00023127" w:rsidP="000D0A29">
      <w:pPr>
        <w:pStyle w:val="EnglishFootnotes"/>
        <w:rPr>
          <w:rStyle w:val="Strong"/>
          <w:b w:val="0"/>
          <w:bCs w:val="0"/>
          <w:sz w:val="24"/>
          <w:rtl/>
        </w:rPr>
      </w:pPr>
      <w:r w:rsidRPr="000D0A29">
        <w:rPr>
          <w:rStyle w:val="Strong"/>
          <w:rFonts w:ascii="Times New Roman" w:hAnsi="Times New Roman" w:cs="Times New Roman"/>
          <w:b w:val="0"/>
          <w:bCs w:val="0"/>
          <w:i/>
          <w:iCs/>
        </w:rPr>
        <w:t>Ṣ</w:t>
      </w:r>
      <w:r w:rsidRPr="000D0A29">
        <w:rPr>
          <w:rStyle w:val="Strong"/>
          <w:b w:val="0"/>
          <w:bCs w:val="0"/>
          <w:i/>
          <w:iCs/>
        </w:rPr>
        <w:t>a</w:t>
      </w:r>
      <w:r w:rsidRPr="000D0A29">
        <w:rPr>
          <w:rStyle w:val="Strong"/>
          <w:rFonts w:ascii="Times New Roman" w:hAnsi="Times New Roman" w:cs="Times New Roman"/>
          <w:b w:val="0"/>
          <w:bCs w:val="0"/>
          <w:i/>
          <w:iCs/>
        </w:rPr>
        <w:t>ḥ</w:t>
      </w:r>
      <w:r w:rsidRPr="000D0A29">
        <w:rPr>
          <w:rStyle w:val="Strong"/>
          <w:b w:val="0"/>
          <w:bCs w:val="0"/>
          <w:i/>
          <w:iCs/>
        </w:rPr>
        <w:t>ī</w:t>
      </w:r>
      <w:r w:rsidRPr="000D0A29">
        <w:rPr>
          <w:rStyle w:val="Strong"/>
          <w:rFonts w:ascii="Times New Roman" w:hAnsi="Times New Roman" w:cs="Times New Roman"/>
          <w:b w:val="0"/>
          <w:bCs w:val="0"/>
          <w:i/>
          <w:iCs/>
        </w:rPr>
        <w:t>ḥ</w:t>
      </w:r>
      <w:r w:rsidRPr="000D0A29">
        <w:rPr>
          <w:rStyle w:val="Strong"/>
          <w:b w:val="0"/>
          <w:bCs w:val="0"/>
          <w:i/>
          <w:iCs/>
        </w:rPr>
        <w:t xml:space="preserve"> Al </w:t>
      </w:r>
      <w:proofErr w:type="spellStart"/>
      <w:r w:rsidRPr="000D0A29">
        <w:rPr>
          <w:rStyle w:val="Strong"/>
          <w:b w:val="0"/>
          <w:bCs w:val="0"/>
          <w:i/>
          <w:iCs/>
        </w:rPr>
        <w:t>Bukhārī</w:t>
      </w:r>
      <w:proofErr w:type="spellEnd"/>
      <w:r w:rsidRPr="000D0A29">
        <w:rPr>
          <w:rStyle w:val="Strong"/>
          <w:b w:val="0"/>
          <w:bCs w:val="0"/>
        </w:rPr>
        <w:t xml:space="preserve">, </w:t>
      </w:r>
      <w:r w:rsidRPr="000D0A29">
        <w:t>3: 57</w:t>
      </w:r>
    </w:p>
  </w:endnote>
  <w:endnote w:id="25">
    <w:p w:rsidR="00023127" w:rsidRDefault="00023127" w:rsidP="000D0A29">
      <w:pPr>
        <w:pStyle w:val="ArabicFootnotes"/>
      </w:pPr>
      <w:r w:rsidRPr="000D0A29">
        <w:rPr>
          <w:rStyle w:val="Strong"/>
          <w:b w:val="0"/>
          <w:bCs w:val="0"/>
          <w:vertAlign w:val="superscript"/>
        </w:rPr>
        <w:endnoteRef/>
      </w:r>
      <w:r w:rsidRPr="006E3442">
        <w:rPr>
          <w:rtl/>
        </w:rPr>
        <w:t xml:space="preserve"> </w:t>
      </w:r>
      <w:r w:rsidRPr="000D0A29">
        <w:rPr>
          <w:b/>
          <w:bCs/>
          <w:rtl/>
        </w:rPr>
        <w:t>تخريجه</w:t>
      </w:r>
      <w:r w:rsidRPr="006E3442">
        <w:rPr>
          <w:rtl/>
        </w:rPr>
        <w:t xml:space="preserve">: أخرجه أحمد في "مسنده" </w:t>
      </w:r>
      <w:r>
        <w:rPr>
          <w:rtl/>
        </w:rPr>
        <w:t>برقم: 21720</w:t>
      </w:r>
      <w:r w:rsidRPr="006E3442">
        <w:rPr>
          <w:rtl/>
        </w:rPr>
        <w:t>،</w:t>
      </w:r>
      <w:r>
        <w:rPr>
          <w:rtl/>
        </w:rPr>
        <w:t xml:space="preserve"> </w:t>
      </w:r>
      <w:r w:rsidRPr="006E3442">
        <w:rPr>
          <w:rtl/>
        </w:rPr>
        <w:t>مسند الأنصار رضي الله عنهم، حديث أبي ذر الغفاري رضي الله عنه، بهذا اللفظ</w:t>
      </w:r>
      <w:r>
        <w:t>.</w:t>
      </w:r>
      <w:r w:rsidRPr="006E3442">
        <w:rPr>
          <w:rtl/>
        </w:rPr>
        <w:t xml:space="preserve"> وابن حبان في "صحيحه" برقم: </w:t>
      </w:r>
      <w:r>
        <w:rPr>
          <w:rtl/>
        </w:rPr>
        <w:t>5960</w:t>
      </w:r>
      <w:r w:rsidRPr="006E3442">
        <w:rPr>
          <w:rtl/>
        </w:rPr>
        <w:t>، كتاب الرهن، ذكر البيان بأن على المرء عند وقوع الفتن الع</w:t>
      </w:r>
      <w:r>
        <w:rPr>
          <w:rtl/>
        </w:rPr>
        <w:t>زلة والسكون وإن أتت الفتنة عليه</w:t>
      </w:r>
      <w:r w:rsidRPr="006E3442">
        <w:rPr>
          <w:rtl/>
        </w:rPr>
        <w:t>، بنحوه</w:t>
      </w:r>
      <w:r>
        <w:t>.</w:t>
      </w:r>
      <w:r w:rsidRPr="006E3442">
        <w:rPr>
          <w:rtl/>
        </w:rPr>
        <w:t xml:space="preserve"> والحاكم في "مستدركه" برقم: </w:t>
      </w:r>
      <w:r>
        <w:rPr>
          <w:rtl/>
        </w:rPr>
        <w:t>2681</w:t>
      </w:r>
      <w:r w:rsidRPr="006E3442">
        <w:rPr>
          <w:rtl/>
        </w:rPr>
        <w:t>، كتاب قتال أهل البغي، إذا بوي</w:t>
      </w:r>
      <w:r>
        <w:rPr>
          <w:rtl/>
        </w:rPr>
        <w:t>ع للخليفتين فاقتلوا الآخر منهما</w:t>
      </w:r>
      <w:r w:rsidRPr="006E3442">
        <w:rPr>
          <w:rtl/>
        </w:rPr>
        <w:t>، بنحوه</w:t>
      </w:r>
      <w:r>
        <w:t>.</w:t>
      </w:r>
      <w:r w:rsidRPr="006E3442">
        <w:rPr>
          <w:rtl/>
        </w:rPr>
        <w:t xml:space="preserve"> وأبو داود في "سننه" برقم: </w:t>
      </w:r>
      <w:r>
        <w:rPr>
          <w:rtl/>
        </w:rPr>
        <w:t>4261</w:t>
      </w:r>
      <w:r w:rsidRPr="006E3442">
        <w:rPr>
          <w:rtl/>
        </w:rPr>
        <w:t>، كتاب الفتن والملاحم، باب النهي عن السعي في الفتنة، بنحوه</w:t>
      </w:r>
      <w:r>
        <w:t>.</w:t>
      </w:r>
      <w:r w:rsidRPr="006E3442">
        <w:rPr>
          <w:rtl/>
        </w:rPr>
        <w:t xml:space="preserve"> وابن ماجه في "سننه" برقم: </w:t>
      </w:r>
      <w:r>
        <w:rPr>
          <w:rtl/>
        </w:rPr>
        <w:t>3958</w:t>
      </w:r>
      <w:r w:rsidRPr="006E3442">
        <w:rPr>
          <w:rtl/>
        </w:rPr>
        <w:t>، أبواب الفتن، باب ما يكون من الفتن، بنحوه.</w:t>
      </w:r>
      <w:r>
        <w:t xml:space="preserve"> </w:t>
      </w:r>
      <w:r w:rsidRPr="000D0A29">
        <w:rPr>
          <w:b/>
          <w:bCs/>
          <w:rtl/>
        </w:rPr>
        <w:t>الحكم على الحديث</w:t>
      </w:r>
      <w:r w:rsidRPr="006E3442">
        <w:rPr>
          <w:rtl/>
        </w:rPr>
        <w:t>: قال الشيخ شعيب الأرناؤوط في تخريج أحاديث المسند، 35</w:t>
      </w:r>
      <w:r>
        <w:rPr>
          <w:rtl/>
        </w:rPr>
        <w:t xml:space="preserve">: </w:t>
      </w:r>
      <w:r w:rsidRPr="006E3442">
        <w:rPr>
          <w:rtl/>
        </w:rPr>
        <w:t>253: إسناده صحيح على شرط مسلم.</w:t>
      </w:r>
    </w:p>
    <w:p w:rsidR="00023127" w:rsidRPr="00D46A6B" w:rsidRDefault="00023127" w:rsidP="00D46A6B">
      <w:pPr>
        <w:pStyle w:val="EnglishFootnotes"/>
        <w:rPr>
          <w:rStyle w:val="Strong"/>
          <w:b w:val="0"/>
          <w:bCs w:val="0"/>
          <w:sz w:val="24"/>
          <w:rtl/>
        </w:rPr>
      </w:pPr>
      <w:r>
        <w:rPr>
          <w:rStyle w:val="Strong"/>
          <w:b w:val="0"/>
          <w:bCs w:val="0"/>
        </w:rPr>
        <w:t>A</w:t>
      </w:r>
      <w:r>
        <w:rPr>
          <w:rStyle w:val="Strong"/>
          <w:rFonts w:ascii="Times New Roman" w:hAnsi="Times New Roman" w:cs="Times New Roman"/>
          <w:b w:val="0"/>
          <w:bCs w:val="0"/>
        </w:rPr>
        <w:t>ḥ</w:t>
      </w:r>
      <w:r>
        <w:rPr>
          <w:rStyle w:val="Strong"/>
          <w:b w:val="0"/>
          <w:bCs w:val="0"/>
        </w:rPr>
        <w:t xml:space="preserve">mad,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21720. Ibn </w:t>
      </w:r>
      <w:proofErr w:type="spellStart"/>
      <w:r>
        <w:rPr>
          <w:rStyle w:val="Strong"/>
          <w:rFonts w:ascii="Times New Roman" w:hAnsi="Times New Roman" w:cs="Times New Roman"/>
          <w:b w:val="0"/>
          <w:bCs w:val="0"/>
        </w:rPr>
        <w:t>Ḥ</w:t>
      </w:r>
      <w:r>
        <w:rPr>
          <w:rStyle w:val="Strong"/>
          <w:b w:val="0"/>
          <w:bCs w:val="0"/>
        </w:rPr>
        <w:t>ibbān</w:t>
      </w:r>
      <w:proofErr w:type="spellEnd"/>
      <w:r>
        <w:rPr>
          <w:rStyle w:val="Strong"/>
          <w:b w:val="0"/>
          <w:bCs w:val="0"/>
        </w:rPr>
        <w:t xml:space="preserve">, </w:t>
      </w:r>
      <w:r w:rsidRPr="00E7559A">
        <w:rPr>
          <w:rStyle w:val="Strong"/>
          <w:rFonts w:ascii="Times New Roman" w:hAnsi="Times New Roman" w:cs="Times New Roman"/>
          <w:b w:val="0"/>
          <w:bCs w:val="0"/>
          <w:i/>
          <w:iCs/>
        </w:rPr>
        <w:t>Ṣ</w:t>
      </w:r>
      <w:r w:rsidRPr="00E7559A">
        <w:rPr>
          <w:rStyle w:val="Strong"/>
          <w:b w:val="0"/>
          <w:bCs w:val="0"/>
          <w:i/>
          <w:iCs/>
        </w:rPr>
        <w:t>a</w:t>
      </w:r>
      <w:r w:rsidRPr="00E7559A">
        <w:rPr>
          <w:rStyle w:val="Strong"/>
          <w:rFonts w:ascii="Times New Roman" w:hAnsi="Times New Roman" w:cs="Times New Roman"/>
          <w:b w:val="0"/>
          <w:bCs w:val="0"/>
          <w:i/>
          <w:iCs/>
        </w:rPr>
        <w:t>ḥ</w:t>
      </w:r>
      <w:r w:rsidRPr="00E7559A">
        <w:rPr>
          <w:rStyle w:val="Strong"/>
          <w:b w:val="0"/>
          <w:bCs w:val="0"/>
          <w:i/>
          <w:iCs/>
        </w:rPr>
        <w:t>ī</w:t>
      </w:r>
      <w:r w:rsidRPr="00E7559A">
        <w:rPr>
          <w:rStyle w:val="Strong"/>
          <w:rFonts w:ascii="Times New Roman" w:hAnsi="Times New Roman" w:cs="Times New Roman"/>
          <w:b w:val="0"/>
          <w:bCs w:val="0"/>
          <w:i/>
          <w:iCs/>
        </w:rPr>
        <w:t>ḥ</w:t>
      </w:r>
      <w:r w:rsidRPr="00E7559A">
        <w:rPr>
          <w:rStyle w:val="Strong"/>
          <w:b w:val="0"/>
          <w:bCs w:val="0"/>
          <w:i/>
          <w:iCs/>
        </w:rPr>
        <w:t xml:space="preserve"> Ibn </w:t>
      </w:r>
      <w:proofErr w:type="spellStart"/>
      <w:r w:rsidRPr="00E7559A">
        <w:rPr>
          <w:rStyle w:val="Strong"/>
          <w:rFonts w:ascii="Times New Roman" w:hAnsi="Times New Roman" w:cs="Times New Roman"/>
          <w:b w:val="0"/>
          <w:bCs w:val="0"/>
          <w:i/>
          <w:iCs/>
        </w:rPr>
        <w:t>Ḥ</w:t>
      </w:r>
      <w:r w:rsidRPr="00E7559A">
        <w:rPr>
          <w:rStyle w:val="Strong"/>
          <w:b w:val="0"/>
          <w:bCs w:val="0"/>
          <w:i/>
          <w:iCs/>
        </w:rPr>
        <w:t>ibbān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5960. </w:t>
      </w:r>
      <w:r>
        <w:rPr>
          <w:rStyle w:val="Strong"/>
          <w:rFonts w:cstheme="minorBidi"/>
          <w:b w:val="0"/>
          <w:bCs w:val="0"/>
          <w:lang w:bidi="ur-PK"/>
        </w:rPr>
        <w:t xml:space="preserve">Al </w:t>
      </w:r>
      <w:proofErr w:type="spellStart"/>
      <w:r>
        <w:rPr>
          <w:rStyle w:val="Strong"/>
          <w:rFonts w:ascii="Times New Roman" w:hAnsi="Times New Roman" w:cs="Times New Roman"/>
          <w:b w:val="0"/>
          <w:bCs w:val="0"/>
          <w:lang w:bidi="ur-PK"/>
        </w:rPr>
        <w:t>Ḥ</w:t>
      </w:r>
      <w:r>
        <w:rPr>
          <w:rStyle w:val="Strong"/>
          <w:rFonts w:cstheme="minorBidi"/>
          <w:b w:val="0"/>
          <w:bCs w:val="0"/>
          <w:lang w:bidi="ur-PK"/>
        </w:rPr>
        <w:t>ākim</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Mustadrak</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w:t>
      </w:r>
      <w:r>
        <w:rPr>
          <w:rStyle w:val="Strong"/>
          <w:rFonts w:cstheme="minorBidi"/>
          <w:b w:val="0"/>
          <w:bCs w:val="0"/>
          <w:lang w:bidi="ur-PK"/>
        </w:rPr>
        <w:t xml:space="preserve"> # 2681. </w:t>
      </w:r>
      <w:proofErr w:type="spellStart"/>
      <w:r>
        <w:rPr>
          <w:rStyle w:val="Strong"/>
          <w:rFonts w:cstheme="minorBidi"/>
          <w:b w:val="0"/>
          <w:bCs w:val="0"/>
          <w:lang w:bidi="ur-PK"/>
        </w:rPr>
        <w:t>Abū</w:t>
      </w:r>
      <w:proofErr w:type="spellEnd"/>
      <w:r>
        <w:rPr>
          <w:rStyle w:val="Strong"/>
          <w:rFonts w:cstheme="minorBidi"/>
          <w:b w:val="0"/>
          <w:bCs w:val="0"/>
          <w:lang w:bidi="ur-PK"/>
        </w:rPr>
        <w:t xml:space="preserve"> </w:t>
      </w:r>
      <w:proofErr w:type="spellStart"/>
      <w:r>
        <w:rPr>
          <w:rStyle w:val="Strong"/>
          <w:rFonts w:cstheme="minorBidi"/>
          <w:b w:val="0"/>
          <w:bCs w:val="0"/>
          <w:lang w:bidi="ur-PK"/>
        </w:rPr>
        <w:t>Dāwūd</w:t>
      </w:r>
      <w:proofErr w:type="spellEnd"/>
      <w:r>
        <w:rPr>
          <w:rStyle w:val="Strong"/>
          <w:rFonts w:cstheme="minorBidi"/>
          <w:b w:val="0"/>
          <w:bCs w:val="0"/>
          <w:lang w:bidi="ur-PK"/>
        </w:rPr>
        <w:t xml:space="preserve">, </w:t>
      </w:r>
      <w:r w:rsidRPr="00D46A6B">
        <w:rPr>
          <w:rStyle w:val="Strong"/>
          <w:rFonts w:cstheme="minorBidi"/>
          <w:b w:val="0"/>
          <w:bCs w:val="0"/>
          <w:i/>
          <w:iCs/>
          <w:lang w:bidi="ur-PK"/>
        </w:rPr>
        <w:t xml:space="preserve">Al </w:t>
      </w:r>
      <w:proofErr w:type="spellStart"/>
      <w:r w:rsidRPr="00D46A6B">
        <w:rPr>
          <w:rStyle w:val="Strong"/>
          <w:rFonts w:cstheme="minorBidi"/>
          <w:b w:val="0"/>
          <w:bCs w:val="0"/>
          <w:i/>
          <w:iCs/>
          <w:lang w:bidi="ur-PK"/>
        </w:rPr>
        <w:t>Sunan</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3958</w:t>
      </w:r>
    </w:p>
  </w:endnote>
  <w:endnote w:id="26">
    <w:p w:rsidR="00023127" w:rsidRDefault="00023127" w:rsidP="006E3442">
      <w:pPr>
        <w:pStyle w:val="ArabicFootnotes"/>
      </w:pPr>
      <w:r w:rsidRPr="00D46A6B">
        <w:rPr>
          <w:rStyle w:val="Strong"/>
          <w:b w:val="0"/>
          <w:bCs w:val="0"/>
          <w:vertAlign w:val="superscript"/>
        </w:rPr>
        <w:endnoteRef/>
      </w:r>
      <w:r w:rsidRPr="006E3442">
        <w:rPr>
          <w:rStyle w:val="Strong"/>
          <w:b w:val="0"/>
          <w:bCs w:val="0"/>
          <w:rtl/>
        </w:rPr>
        <w:t xml:space="preserve"> محمد بن عبد الهادي التتوي، نور الدين السندي، حاشية السندي على المسند</w:t>
      </w:r>
      <w:r w:rsidRPr="006E3442">
        <w:rPr>
          <w:rtl/>
        </w:rPr>
        <w:t>، 20</w:t>
      </w:r>
      <w:r>
        <w:rPr>
          <w:rtl/>
        </w:rPr>
        <w:t xml:space="preserve">: </w:t>
      </w:r>
      <w:r w:rsidRPr="006E3442">
        <w:rPr>
          <w:rtl/>
        </w:rPr>
        <w:t>175.</w:t>
      </w:r>
    </w:p>
    <w:p w:rsidR="00023127" w:rsidRPr="006E3442" w:rsidRDefault="00023127" w:rsidP="006E3442">
      <w:pPr>
        <w:pStyle w:val="EnglishFootnotes"/>
        <w:rPr>
          <w:rStyle w:val="Strong"/>
          <w:b w:val="0"/>
          <w:bCs w:val="0"/>
          <w:sz w:val="24"/>
          <w:rtl/>
        </w:rPr>
      </w:pPr>
      <w:r w:rsidRPr="00A37053">
        <w:rPr>
          <w:rStyle w:val="Strong"/>
          <w:b w:val="0"/>
          <w:bCs w:val="0"/>
        </w:rPr>
        <w:t xml:space="preserve">Al </w:t>
      </w:r>
      <w:proofErr w:type="spellStart"/>
      <w:r w:rsidRPr="00A37053">
        <w:rPr>
          <w:rStyle w:val="Strong"/>
          <w:b w:val="0"/>
          <w:bCs w:val="0"/>
        </w:rPr>
        <w:t>Thathwī</w:t>
      </w:r>
      <w:proofErr w:type="spellEnd"/>
      <w:r w:rsidRPr="00A37053">
        <w:rPr>
          <w:rStyle w:val="Strong"/>
          <w:b w:val="0"/>
          <w:bCs w:val="0"/>
        </w:rPr>
        <w:t>, Mu</w:t>
      </w:r>
      <w:r w:rsidRPr="00A37053">
        <w:rPr>
          <w:rStyle w:val="Strong"/>
          <w:rFonts w:ascii="Times New Roman" w:hAnsi="Times New Roman" w:cs="Times New Roman"/>
          <w:b w:val="0"/>
          <w:bCs w:val="0"/>
        </w:rPr>
        <w:t>ḥ</w:t>
      </w:r>
      <w:r w:rsidRPr="00A37053">
        <w:rPr>
          <w:rStyle w:val="Strong"/>
          <w:b w:val="0"/>
          <w:bCs w:val="0"/>
        </w:rPr>
        <w:t>ammad bin ‘</w:t>
      </w:r>
      <w:proofErr w:type="spellStart"/>
      <w:r w:rsidRPr="00A37053">
        <w:rPr>
          <w:rStyle w:val="Strong"/>
          <w:b w:val="0"/>
          <w:bCs w:val="0"/>
        </w:rPr>
        <w:t>Abd</w:t>
      </w:r>
      <w:proofErr w:type="spellEnd"/>
      <w:r w:rsidRPr="00A37053">
        <w:rPr>
          <w:rStyle w:val="Strong"/>
          <w:b w:val="0"/>
          <w:bCs w:val="0"/>
        </w:rPr>
        <w:t xml:space="preserve"> al </w:t>
      </w:r>
      <w:proofErr w:type="spellStart"/>
      <w:r w:rsidRPr="00A37053">
        <w:rPr>
          <w:rStyle w:val="Strong"/>
          <w:b w:val="0"/>
          <w:bCs w:val="0"/>
        </w:rPr>
        <w:t>Hādī</w:t>
      </w:r>
      <w:proofErr w:type="spellEnd"/>
      <w:r w:rsidRPr="00A37053">
        <w:rPr>
          <w:rStyle w:val="Strong"/>
          <w:b w:val="0"/>
          <w:bCs w:val="0"/>
        </w:rPr>
        <w:t xml:space="preserve">, </w:t>
      </w:r>
      <w:proofErr w:type="spellStart"/>
      <w:r w:rsidRPr="00A37053">
        <w:rPr>
          <w:rStyle w:val="Strong"/>
          <w:rFonts w:ascii="Times New Roman" w:hAnsi="Times New Roman" w:cs="Times New Roman"/>
          <w:b w:val="0"/>
          <w:bCs w:val="0"/>
          <w:i/>
          <w:iCs/>
        </w:rPr>
        <w:t>Ḥ</w:t>
      </w:r>
      <w:r w:rsidRPr="00A37053">
        <w:rPr>
          <w:rStyle w:val="Strong"/>
          <w:b w:val="0"/>
          <w:bCs w:val="0"/>
          <w:i/>
          <w:iCs/>
        </w:rPr>
        <w:t>āshiyah</w:t>
      </w:r>
      <w:proofErr w:type="spellEnd"/>
      <w:r w:rsidRPr="00A37053">
        <w:rPr>
          <w:rStyle w:val="Strong"/>
          <w:b w:val="0"/>
          <w:bCs w:val="0"/>
          <w:i/>
          <w:iCs/>
        </w:rPr>
        <w:t xml:space="preserve"> al </w:t>
      </w:r>
      <w:proofErr w:type="spellStart"/>
      <w:r w:rsidRPr="00A37053">
        <w:rPr>
          <w:rStyle w:val="Strong"/>
          <w:b w:val="0"/>
          <w:bCs w:val="0"/>
          <w:i/>
          <w:iCs/>
        </w:rPr>
        <w:t>Sindī</w:t>
      </w:r>
      <w:proofErr w:type="spellEnd"/>
      <w:r w:rsidRPr="00A37053">
        <w:rPr>
          <w:rStyle w:val="Strong"/>
          <w:b w:val="0"/>
          <w:bCs w:val="0"/>
          <w:i/>
          <w:iCs/>
        </w:rPr>
        <w:t xml:space="preserve"> ‘ala al </w:t>
      </w:r>
      <w:proofErr w:type="spellStart"/>
      <w:r w:rsidRPr="00A37053">
        <w:rPr>
          <w:rStyle w:val="Strong"/>
          <w:b w:val="0"/>
          <w:bCs w:val="0"/>
          <w:i/>
          <w:iCs/>
        </w:rPr>
        <w:t>Musnad</w:t>
      </w:r>
      <w:proofErr w:type="spellEnd"/>
      <w:r w:rsidRPr="00A37053">
        <w:rPr>
          <w:rStyle w:val="Strong"/>
          <w:b w:val="0"/>
          <w:bCs w:val="0"/>
        </w:rPr>
        <w:t>,</w:t>
      </w:r>
      <w:r>
        <w:rPr>
          <w:rStyle w:val="Strong"/>
          <w:b w:val="0"/>
          <w:bCs w:val="0"/>
        </w:rPr>
        <w:t xml:space="preserve"> 20: 175</w:t>
      </w:r>
    </w:p>
  </w:endnote>
  <w:endnote w:id="27">
    <w:p w:rsidR="00023127" w:rsidRDefault="00023127" w:rsidP="00D46A6B">
      <w:pPr>
        <w:pStyle w:val="ArabicFootnotes"/>
      </w:pPr>
      <w:r w:rsidRPr="00D46A6B">
        <w:rPr>
          <w:rStyle w:val="Strong"/>
          <w:b w:val="0"/>
          <w:bCs w:val="0"/>
          <w:vertAlign w:val="superscript"/>
        </w:rPr>
        <w:endnoteRef/>
      </w:r>
      <w:r w:rsidRPr="006E3442">
        <w:rPr>
          <w:rtl/>
        </w:rPr>
        <w:t xml:space="preserve"> </w:t>
      </w:r>
      <w:r w:rsidRPr="00D46A6B">
        <w:rPr>
          <w:b/>
          <w:bCs/>
          <w:rtl/>
        </w:rPr>
        <w:t>تخريجه</w:t>
      </w:r>
      <w:r w:rsidRPr="006E3442">
        <w:rPr>
          <w:rtl/>
        </w:rPr>
        <w:t xml:space="preserve">: أخرجه البخاري في "صحيحه" برقم: </w:t>
      </w:r>
      <w:r>
        <w:rPr>
          <w:rtl/>
        </w:rPr>
        <w:t>4539</w:t>
      </w:r>
      <w:r w:rsidRPr="006E3442">
        <w:rPr>
          <w:rtl/>
        </w:rPr>
        <w:t>، كتاب تفسير القرآن، باب لا يسألون الناس إلحافًا، بهذا اللفظ</w:t>
      </w:r>
      <w:r>
        <w:t>.</w:t>
      </w:r>
      <w:r w:rsidRPr="006E3442">
        <w:rPr>
          <w:rtl/>
        </w:rPr>
        <w:t xml:space="preserve"> ومسلم في "صحيحه" برقم: </w:t>
      </w:r>
      <w:r>
        <w:rPr>
          <w:rtl/>
        </w:rPr>
        <w:t>1039</w:t>
      </w:r>
      <w:r w:rsidRPr="006E3442">
        <w:rPr>
          <w:rtl/>
        </w:rPr>
        <w:t xml:space="preserve">، كتاب الزكاة، باب المسكين الذي لا يجد غنى ولا يفطن له فيتصدق عليه، </w:t>
      </w:r>
      <w:r>
        <w:rPr>
          <w:rtl/>
        </w:rPr>
        <w:t>بنحوه مطولًا</w:t>
      </w:r>
      <w:r w:rsidRPr="006E3442">
        <w:rPr>
          <w:rtl/>
        </w:rPr>
        <w:t>.</w:t>
      </w:r>
    </w:p>
    <w:p w:rsidR="00023127" w:rsidRPr="00D46A6B" w:rsidRDefault="00023127" w:rsidP="00D46A6B">
      <w:pPr>
        <w:pStyle w:val="EnglishFootnotes"/>
        <w:rPr>
          <w:rStyle w:val="Strong"/>
          <w:b w:val="0"/>
          <w:bCs w:val="0"/>
          <w:sz w:val="24"/>
          <w:rtl/>
        </w:rPr>
      </w:pPr>
      <w:r w:rsidRPr="00D46A6B">
        <w:rPr>
          <w:rStyle w:val="Strong"/>
          <w:rFonts w:ascii="Times New Roman" w:hAnsi="Times New Roman" w:cs="Times New Roman"/>
          <w:b w:val="0"/>
          <w:bCs w:val="0"/>
          <w:i/>
          <w:iCs/>
        </w:rPr>
        <w:t>Ṣ</w:t>
      </w:r>
      <w:r w:rsidRPr="00D46A6B">
        <w:rPr>
          <w:rStyle w:val="Strong"/>
          <w:b w:val="0"/>
          <w:bCs w:val="0"/>
          <w:i/>
          <w:iCs/>
        </w:rPr>
        <w:t>a</w:t>
      </w:r>
      <w:r w:rsidRPr="00D46A6B">
        <w:rPr>
          <w:rStyle w:val="Strong"/>
          <w:rFonts w:ascii="Times New Roman" w:hAnsi="Times New Roman" w:cs="Times New Roman"/>
          <w:b w:val="0"/>
          <w:bCs w:val="0"/>
          <w:i/>
          <w:iCs/>
        </w:rPr>
        <w:t>ḥ</w:t>
      </w:r>
      <w:r w:rsidRPr="00D46A6B">
        <w:rPr>
          <w:rStyle w:val="Strong"/>
          <w:b w:val="0"/>
          <w:bCs w:val="0"/>
          <w:i/>
          <w:iCs/>
        </w:rPr>
        <w:t>ī</w:t>
      </w:r>
      <w:r w:rsidRPr="00D46A6B">
        <w:rPr>
          <w:rStyle w:val="Strong"/>
          <w:rFonts w:ascii="Times New Roman" w:hAnsi="Times New Roman" w:cs="Times New Roman"/>
          <w:b w:val="0"/>
          <w:bCs w:val="0"/>
          <w:i/>
          <w:iCs/>
        </w:rPr>
        <w:t>ḥ</w:t>
      </w:r>
      <w:r w:rsidRPr="00D46A6B">
        <w:rPr>
          <w:rStyle w:val="Strong"/>
          <w:b w:val="0"/>
          <w:bCs w:val="0"/>
          <w:i/>
          <w:iCs/>
        </w:rPr>
        <w:t xml:space="preserve"> Al </w:t>
      </w:r>
      <w:proofErr w:type="spellStart"/>
      <w:r w:rsidRPr="00D46A6B">
        <w:rPr>
          <w:rStyle w:val="Strong"/>
          <w:b w:val="0"/>
          <w:bCs w:val="0"/>
          <w:i/>
          <w:iCs/>
        </w:rPr>
        <w:t>Bukhārī</w:t>
      </w:r>
      <w:proofErr w:type="spellEnd"/>
      <w:r w:rsidRPr="00D46A6B">
        <w:rPr>
          <w:rStyle w:val="Strong"/>
          <w:b w:val="0"/>
          <w:bCs w:val="0"/>
        </w:rPr>
        <w:t xml:space="preserve">, </w:t>
      </w:r>
      <w:r w:rsidRPr="00D46A6B">
        <w:rPr>
          <w:rStyle w:val="Strong"/>
          <w:rFonts w:ascii="Times New Roman" w:hAnsi="Times New Roman" w:cs="Times New Roman"/>
          <w:b w:val="0"/>
          <w:bCs w:val="0"/>
        </w:rPr>
        <w:t>Ḥ</w:t>
      </w:r>
      <w:r w:rsidRPr="00D46A6B">
        <w:rPr>
          <w:rStyle w:val="Strong"/>
          <w:b w:val="0"/>
          <w:bCs w:val="0"/>
        </w:rPr>
        <w:t xml:space="preserve">adīth # 4539. </w:t>
      </w:r>
      <w:r w:rsidRPr="00D46A6B">
        <w:rPr>
          <w:rStyle w:val="Strong"/>
          <w:rFonts w:ascii="Times New Roman" w:hAnsi="Times New Roman" w:cs="Times New Roman"/>
          <w:b w:val="0"/>
          <w:bCs w:val="0"/>
          <w:i/>
          <w:iCs/>
        </w:rPr>
        <w:t>Ṣ</w:t>
      </w:r>
      <w:r w:rsidRPr="00D46A6B">
        <w:rPr>
          <w:rStyle w:val="Strong"/>
          <w:b w:val="0"/>
          <w:bCs w:val="0"/>
          <w:i/>
          <w:iCs/>
        </w:rPr>
        <w:t>a</w:t>
      </w:r>
      <w:r w:rsidRPr="00D46A6B">
        <w:rPr>
          <w:rStyle w:val="Strong"/>
          <w:rFonts w:ascii="Times New Roman" w:hAnsi="Times New Roman" w:cs="Times New Roman"/>
          <w:b w:val="0"/>
          <w:bCs w:val="0"/>
          <w:i/>
          <w:iCs/>
        </w:rPr>
        <w:t>ḥ</w:t>
      </w:r>
      <w:r w:rsidRPr="00D46A6B">
        <w:rPr>
          <w:rStyle w:val="Strong"/>
          <w:b w:val="0"/>
          <w:bCs w:val="0"/>
          <w:i/>
          <w:iCs/>
        </w:rPr>
        <w:t>ī</w:t>
      </w:r>
      <w:r w:rsidRPr="00D46A6B">
        <w:rPr>
          <w:rStyle w:val="Strong"/>
          <w:rFonts w:ascii="Times New Roman" w:hAnsi="Times New Roman" w:cs="Times New Roman"/>
          <w:b w:val="0"/>
          <w:bCs w:val="0"/>
          <w:i/>
          <w:iCs/>
        </w:rPr>
        <w:t>ḥ</w:t>
      </w:r>
      <w:r w:rsidRPr="00D46A6B">
        <w:rPr>
          <w:rStyle w:val="Strong"/>
          <w:b w:val="0"/>
          <w:bCs w:val="0"/>
          <w:i/>
          <w:iCs/>
        </w:rPr>
        <w:t xml:space="preserve"> Muslim</w:t>
      </w:r>
      <w:r w:rsidRPr="00D46A6B">
        <w:rPr>
          <w:rStyle w:val="Strong"/>
          <w:b w:val="0"/>
          <w:bCs w:val="0"/>
        </w:rPr>
        <w:t xml:space="preserve">, </w:t>
      </w:r>
      <w:r w:rsidRPr="00D46A6B">
        <w:rPr>
          <w:rStyle w:val="Strong"/>
          <w:rFonts w:ascii="Times New Roman" w:hAnsi="Times New Roman" w:cs="Times New Roman"/>
          <w:b w:val="0"/>
          <w:bCs w:val="0"/>
        </w:rPr>
        <w:t>Ḥ</w:t>
      </w:r>
      <w:r w:rsidRPr="00D46A6B">
        <w:rPr>
          <w:rStyle w:val="Strong"/>
          <w:b w:val="0"/>
          <w:bCs w:val="0"/>
        </w:rPr>
        <w:t>adīth # 1039</w:t>
      </w:r>
    </w:p>
  </w:endnote>
  <w:endnote w:id="28">
    <w:p w:rsidR="00023127" w:rsidRDefault="00023127" w:rsidP="006E3442">
      <w:pPr>
        <w:pStyle w:val="ArabicFootnotes"/>
      </w:pPr>
      <w:r w:rsidRPr="00D46A6B">
        <w:rPr>
          <w:rStyle w:val="Strong"/>
          <w:b w:val="0"/>
          <w:bCs w:val="0"/>
          <w:vertAlign w:val="superscript"/>
        </w:rPr>
        <w:endnoteRef/>
      </w:r>
      <w:r w:rsidRPr="006E3442">
        <w:rPr>
          <w:rStyle w:val="Strong"/>
          <w:b w:val="0"/>
          <w:bCs w:val="0"/>
          <w:rtl/>
        </w:rPr>
        <w:t xml:space="preserve"> عبد الرحمن بن علي الجوزي، كشف المشكل</w:t>
      </w:r>
      <w:r w:rsidRPr="006E3442">
        <w:rPr>
          <w:rtl/>
        </w:rPr>
        <w:t>، 3</w:t>
      </w:r>
      <w:r>
        <w:rPr>
          <w:rtl/>
        </w:rPr>
        <w:t xml:space="preserve">: </w:t>
      </w:r>
      <w:r w:rsidRPr="006E3442">
        <w:rPr>
          <w:rtl/>
        </w:rPr>
        <w:t>403.</w:t>
      </w:r>
    </w:p>
    <w:p w:rsidR="00023127" w:rsidRPr="006E3442" w:rsidRDefault="00023127" w:rsidP="006E3442">
      <w:pPr>
        <w:pStyle w:val="EnglishFootnotes"/>
        <w:rPr>
          <w:rStyle w:val="Strong"/>
          <w:b w:val="0"/>
          <w:bCs w:val="0"/>
          <w:sz w:val="24"/>
          <w:rtl/>
        </w:rPr>
      </w:pPr>
      <w:r w:rsidRPr="00E7559A">
        <w:rPr>
          <w:rStyle w:val="Strong"/>
          <w:b w:val="0"/>
          <w:bCs w:val="0"/>
        </w:rPr>
        <w:t xml:space="preserve">Al </w:t>
      </w:r>
      <w:proofErr w:type="spellStart"/>
      <w:r w:rsidRPr="00E7559A">
        <w:rPr>
          <w:rStyle w:val="Strong"/>
          <w:b w:val="0"/>
          <w:bCs w:val="0"/>
        </w:rPr>
        <w:t>Jawzī</w:t>
      </w:r>
      <w:proofErr w:type="spellEnd"/>
      <w:r w:rsidRPr="00E7559A">
        <w:rPr>
          <w:rStyle w:val="Strong"/>
          <w:b w:val="0"/>
          <w:bCs w:val="0"/>
        </w:rPr>
        <w:t>, ‘</w:t>
      </w:r>
      <w:proofErr w:type="spellStart"/>
      <w:r w:rsidRPr="00E7559A">
        <w:rPr>
          <w:rStyle w:val="Strong"/>
          <w:b w:val="0"/>
          <w:bCs w:val="0"/>
        </w:rPr>
        <w:t>Abd</w:t>
      </w:r>
      <w:proofErr w:type="spellEnd"/>
      <w:r w:rsidRPr="00E7559A">
        <w:rPr>
          <w:rStyle w:val="Strong"/>
          <w:b w:val="0"/>
          <w:bCs w:val="0"/>
        </w:rPr>
        <w:t xml:space="preserve"> al Ra</w:t>
      </w:r>
      <w:r w:rsidRPr="00E7559A">
        <w:rPr>
          <w:rStyle w:val="Strong"/>
          <w:rFonts w:ascii="Times New Roman" w:hAnsi="Times New Roman" w:cs="Times New Roman"/>
          <w:b w:val="0"/>
          <w:bCs w:val="0"/>
        </w:rPr>
        <w:t>ḥ</w:t>
      </w:r>
      <w:r w:rsidRPr="00E7559A">
        <w:rPr>
          <w:rStyle w:val="Strong"/>
          <w:b w:val="0"/>
          <w:bCs w:val="0"/>
        </w:rPr>
        <w:t>mān bin ‘</w:t>
      </w:r>
      <w:proofErr w:type="spellStart"/>
      <w:r w:rsidRPr="00E7559A">
        <w:rPr>
          <w:rStyle w:val="Strong"/>
          <w:b w:val="0"/>
          <w:bCs w:val="0"/>
        </w:rPr>
        <w:t>Alī</w:t>
      </w:r>
      <w:proofErr w:type="spellEnd"/>
      <w:r w:rsidRPr="00E7559A">
        <w:rPr>
          <w:rStyle w:val="Strong"/>
          <w:b w:val="0"/>
          <w:bCs w:val="0"/>
        </w:rPr>
        <w:t xml:space="preserve">, </w:t>
      </w:r>
      <w:proofErr w:type="spellStart"/>
      <w:r w:rsidRPr="00E7559A">
        <w:rPr>
          <w:rStyle w:val="Strong"/>
          <w:b w:val="0"/>
          <w:bCs w:val="0"/>
          <w:i/>
          <w:iCs/>
        </w:rPr>
        <w:t>Kashf</w:t>
      </w:r>
      <w:proofErr w:type="spellEnd"/>
      <w:r w:rsidRPr="00E7559A">
        <w:rPr>
          <w:rStyle w:val="Strong"/>
          <w:b w:val="0"/>
          <w:bCs w:val="0"/>
          <w:i/>
          <w:iCs/>
        </w:rPr>
        <w:t xml:space="preserve"> al </w:t>
      </w:r>
      <w:proofErr w:type="spellStart"/>
      <w:r w:rsidRPr="00E7559A">
        <w:rPr>
          <w:rStyle w:val="Strong"/>
          <w:b w:val="0"/>
          <w:bCs w:val="0"/>
          <w:i/>
          <w:iCs/>
        </w:rPr>
        <w:t>Mushkil</w:t>
      </w:r>
      <w:proofErr w:type="spellEnd"/>
      <w:r w:rsidRPr="00E7559A">
        <w:rPr>
          <w:rStyle w:val="Strong"/>
          <w:b w:val="0"/>
          <w:bCs w:val="0"/>
        </w:rPr>
        <w:t>,</w:t>
      </w:r>
      <w:r>
        <w:rPr>
          <w:rStyle w:val="Strong"/>
          <w:b w:val="0"/>
          <w:bCs w:val="0"/>
        </w:rPr>
        <w:t xml:space="preserve"> 3: 403</w:t>
      </w:r>
    </w:p>
  </w:endnote>
  <w:endnote w:id="29">
    <w:p w:rsidR="00023127" w:rsidRDefault="00023127" w:rsidP="006E3442">
      <w:pPr>
        <w:pStyle w:val="ArabicFootnotes"/>
      </w:pPr>
      <w:r w:rsidRPr="00D46A6B">
        <w:rPr>
          <w:rStyle w:val="Strong"/>
          <w:b w:val="0"/>
          <w:bCs w:val="0"/>
          <w:vertAlign w:val="superscript"/>
        </w:rPr>
        <w:endnoteRef/>
      </w:r>
      <w:r w:rsidRPr="006E3442">
        <w:rPr>
          <w:rtl/>
        </w:rPr>
        <w:t xml:space="preserve"> </w:t>
      </w:r>
      <w:r>
        <w:rPr>
          <w:rFonts w:hint="cs"/>
          <w:rtl/>
        </w:rPr>
        <w:t>سور</w:t>
      </w:r>
      <w:r>
        <w:rPr>
          <w:rFonts w:hint="cs"/>
          <w:rtl/>
          <w:lang w:bidi="ar-SA"/>
        </w:rPr>
        <w:t xml:space="preserve">ة </w:t>
      </w:r>
      <w:r w:rsidRPr="006E3442">
        <w:rPr>
          <w:rtl/>
        </w:rPr>
        <w:t>البقرة، 273.</w:t>
      </w:r>
    </w:p>
    <w:p w:rsidR="00023127" w:rsidRPr="00D46A6B" w:rsidRDefault="00023127" w:rsidP="00D46A6B">
      <w:pPr>
        <w:pStyle w:val="EnglishFootnotes"/>
        <w:rPr>
          <w:rStyle w:val="Strong"/>
          <w:b w:val="0"/>
          <w:bCs w:val="0"/>
          <w:sz w:val="24"/>
          <w:lang w:bidi="ur-PK"/>
        </w:rPr>
      </w:pPr>
      <w:r w:rsidRPr="00D46A6B">
        <w:rPr>
          <w:rStyle w:val="Strong"/>
          <w:b w:val="0"/>
          <w:bCs w:val="0"/>
        </w:rPr>
        <w:t xml:space="preserve">Sūrah al </w:t>
      </w:r>
      <w:proofErr w:type="spellStart"/>
      <w:r w:rsidRPr="00D46A6B">
        <w:rPr>
          <w:rStyle w:val="Strong"/>
          <w:b w:val="0"/>
          <w:bCs w:val="0"/>
        </w:rPr>
        <w:t>Baqarah</w:t>
      </w:r>
      <w:proofErr w:type="spellEnd"/>
      <w:r w:rsidRPr="00D46A6B">
        <w:rPr>
          <w:rStyle w:val="Strong"/>
          <w:b w:val="0"/>
          <w:bCs w:val="0"/>
        </w:rPr>
        <w:t>, 273</w:t>
      </w:r>
    </w:p>
  </w:endnote>
  <w:endnote w:id="30">
    <w:p w:rsidR="00023127" w:rsidRDefault="00023127" w:rsidP="00D46A6B">
      <w:pPr>
        <w:pStyle w:val="ArabicFootnotes"/>
      </w:pPr>
      <w:r w:rsidRPr="00D46A6B">
        <w:rPr>
          <w:rStyle w:val="Strong"/>
          <w:b w:val="0"/>
          <w:bCs w:val="0"/>
          <w:vertAlign w:val="superscript"/>
        </w:rPr>
        <w:endnoteRef/>
      </w:r>
      <w:r w:rsidRPr="006E3442">
        <w:rPr>
          <w:rtl/>
        </w:rPr>
        <w:t xml:space="preserve"> </w:t>
      </w:r>
      <w:r w:rsidRPr="00D46A6B">
        <w:rPr>
          <w:b/>
          <w:bCs/>
          <w:rtl/>
        </w:rPr>
        <w:t>تخريجه</w:t>
      </w:r>
      <w:r w:rsidRPr="006E3442">
        <w:rPr>
          <w:rtl/>
        </w:rPr>
        <w:t xml:space="preserve">: أخرجه الحاكم في المستدرك، كتاب البر والصلة -بروا آباءكم تبركم أبناؤكم برقم: </w:t>
      </w:r>
      <w:r>
        <w:rPr>
          <w:rtl/>
        </w:rPr>
        <w:t>7258</w:t>
      </w:r>
      <w:r w:rsidRPr="006E3442">
        <w:rPr>
          <w:rtl/>
        </w:rPr>
        <w:t>، بلفظه.</w:t>
      </w:r>
      <w:r>
        <w:t xml:space="preserve"> </w:t>
      </w:r>
      <w:r w:rsidRPr="00D46A6B">
        <w:rPr>
          <w:b/>
          <w:bCs/>
          <w:rtl/>
        </w:rPr>
        <w:t>سنده</w:t>
      </w:r>
      <w:r w:rsidRPr="006E3442">
        <w:rPr>
          <w:rtl/>
        </w:rPr>
        <w:t>: حدثنا محمد بن صالح بن هانئ، ثنا إبراهيم بن أبي طالب، ثنا يحيى بن حكيم، وإسحاق بن إبراهيم الصراف، قالا: ثنا سويد أبو حاتم، عن قتادة، عن أبي را</w:t>
      </w:r>
      <w:r>
        <w:rPr>
          <w:rtl/>
        </w:rPr>
        <w:t>فع، عن أبي هريرة، رضي الله عنه</w:t>
      </w:r>
      <w:r w:rsidRPr="006E3442">
        <w:rPr>
          <w:rtl/>
        </w:rPr>
        <w:t>.</w:t>
      </w:r>
      <w:r>
        <w:t xml:space="preserve"> </w:t>
      </w:r>
    </w:p>
    <w:p w:rsidR="00023127" w:rsidRDefault="00023127" w:rsidP="00B2506E">
      <w:pPr>
        <w:pStyle w:val="EnglishFootnotes"/>
      </w:pPr>
      <w:r>
        <w:rPr>
          <w:rStyle w:val="Strong"/>
          <w:rFonts w:cstheme="minorBidi"/>
          <w:b w:val="0"/>
          <w:bCs w:val="0"/>
          <w:lang w:bidi="ur-PK"/>
        </w:rPr>
        <w:t xml:space="preserve">Al </w:t>
      </w:r>
      <w:proofErr w:type="spellStart"/>
      <w:r>
        <w:rPr>
          <w:rStyle w:val="Strong"/>
          <w:rFonts w:ascii="Times New Roman" w:hAnsi="Times New Roman" w:cs="Times New Roman"/>
          <w:b w:val="0"/>
          <w:bCs w:val="0"/>
          <w:lang w:bidi="ur-PK"/>
        </w:rPr>
        <w:t>Ḥ</w:t>
      </w:r>
      <w:r>
        <w:rPr>
          <w:rStyle w:val="Strong"/>
          <w:rFonts w:cstheme="minorBidi"/>
          <w:b w:val="0"/>
          <w:bCs w:val="0"/>
          <w:lang w:bidi="ur-PK"/>
        </w:rPr>
        <w:t>ākim</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Mustadrak</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w:t>
      </w:r>
      <w:r>
        <w:rPr>
          <w:rStyle w:val="Strong"/>
          <w:rFonts w:cstheme="minorBidi"/>
          <w:b w:val="0"/>
          <w:bCs w:val="0"/>
          <w:lang w:bidi="ur-PK"/>
        </w:rPr>
        <w:t xml:space="preserve"> # 7258.</w:t>
      </w:r>
    </w:p>
    <w:p w:rsidR="00023127" w:rsidRDefault="00023127" w:rsidP="00D46A6B">
      <w:pPr>
        <w:pStyle w:val="ArabicFootnotes"/>
        <w:rPr>
          <w:rStyle w:val="Strong"/>
          <w:b w:val="0"/>
          <w:bCs w:val="0"/>
        </w:rPr>
      </w:pPr>
      <w:r w:rsidRPr="00D46A6B">
        <w:rPr>
          <w:b/>
          <w:bCs/>
          <w:rtl/>
        </w:rPr>
        <w:t>الحكم على الحديث</w:t>
      </w:r>
      <w:r w:rsidRPr="006E3442">
        <w:rPr>
          <w:rtl/>
        </w:rPr>
        <w:t>: قال الحاكم: هذا حديث صحيح الإسناد ولم يخرجاه، وتعقبه الذهبي فقال: بل سويد ضعيف، وقال المنذري في الترغيب والترهيب، دار إحياء التراث العربي، بيروت، 1968م، 3</w:t>
      </w:r>
      <w:r>
        <w:rPr>
          <w:rtl/>
        </w:rPr>
        <w:t xml:space="preserve">: </w:t>
      </w:r>
      <w:r w:rsidRPr="006E3442">
        <w:rPr>
          <w:rtl/>
        </w:rPr>
        <w:t>218: سويد عن قتادة هو ابن عبد العزيز واه</w:t>
      </w:r>
      <w:r w:rsidRPr="006E3442">
        <w:rPr>
          <w:rStyle w:val="Strong"/>
          <w:b w:val="0"/>
          <w:bCs w:val="0"/>
          <w:rtl/>
        </w:rPr>
        <w:t xml:space="preserve">، فالحديث ضعيف بهذا الإسناد لضعف سويد أبي حاتم من قبل حفظه، ولعنعنة قتادة، وله شاهد من حديث جابر بن عبد الله بن عمرو بن حرام الأنصاري، أخرجه الطبراني في "الأوسط"، دار الحرمين، القاهرة، 1995م، </w:t>
      </w:r>
      <w:r>
        <w:rPr>
          <w:rStyle w:val="Strong"/>
          <w:b w:val="0"/>
          <w:bCs w:val="0"/>
          <w:rtl/>
        </w:rPr>
        <w:t>برقم: 1029</w:t>
      </w:r>
      <w:r w:rsidRPr="006E3442">
        <w:rPr>
          <w:rtl/>
        </w:rPr>
        <w:t>،</w:t>
      </w:r>
      <w:r w:rsidRPr="006E3442">
        <w:rPr>
          <w:rStyle w:val="Strong"/>
          <w:b w:val="0"/>
          <w:bCs w:val="0"/>
          <w:rtl/>
        </w:rPr>
        <w:t xml:space="preserve"> والحاكم في "مستدركه" برقم: </w:t>
      </w:r>
      <w:r>
        <w:rPr>
          <w:rStyle w:val="Strong"/>
          <w:b w:val="0"/>
          <w:bCs w:val="0"/>
          <w:rtl/>
        </w:rPr>
        <w:t>7352</w:t>
      </w:r>
      <w:r w:rsidRPr="006E3442">
        <w:rPr>
          <w:rStyle w:val="Strong"/>
          <w:b w:val="0"/>
          <w:bCs w:val="0"/>
          <w:rtl/>
        </w:rPr>
        <w:t>.</w:t>
      </w:r>
    </w:p>
    <w:p w:rsidR="00023127" w:rsidRPr="006E3442" w:rsidRDefault="00023127" w:rsidP="00B2506E">
      <w:pPr>
        <w:pStyle w:val="EnglishFootnotes"/>
        <w:rPr>
          <w:rStyle w:val="Strong"/>
          <w:b w:val="0"/>
          <w:bCs w:val="0"/>
          <w:sz w:val="24"/>
          <w:rtl/>
        </w:rPr>
      </w:pPr>
      <w:r>
        <w:rPr>
          <w:rStyle w:val="Strong"/>
          <w:rFonts w:cstheme="minorBidi"/>
          <w:b w:val="0"/>
          <w:bCs w:val="0"/>
          <w:lang w:bidi="ur-PK"/>
        </w:rPr>
        <w:t xml:space="preserve">Al </w:t>
      </w:r>
      <w:proofErr w:type="spellStart"/>
      <w:r>
        <w:rPr>
          <w:rStyle w:val="Strong"/>
          <w:rFonts w:cstheme="minorBidi"/>
          <w:b w:val="0"/>
          <w:bCs w:val="0"/>
          <w:lang w:bidi="ur-PK"/>
        </w:rPr>
        <w:t>Mundharī</w:t>
      </w:r>
      <w:proofErr w:type="spellEnd"/>
      <w:r>
        <w:rPr>
          <w:rStyle w:val="Strong"/>
          <w:rFonts w:cstheme="minorBidi"/>
          <w:b w:val="0"/>
          <w:bCs w:val="0"/>
          <w:lang w:bidi="ur-PK"/>
        </w:rPr>
        <w:t xml:space="preserve">, </w:t>
      </w:r>
      <w:r w:rsidRPr="00DF5CB4">
        <w:rPr>
          <w:rStyle w:val="Strong"/>
          <w:rFonts w:cstheme="minorBidi"/>
          <w:b w:val="0"/>
          <w:bCs w:val="0"/>
          <w:i/>
          <w:iCs/>
          <w:lang w:bidi="ur-PK"/>
        </w:rPr>
        <w:t xml:space="preserve">Al </w:t>
      </w:r>
      <w:proofErr w:type="spellStart"/>
      <w:r w:rsidRPr="00DF5CB4">
        <w:rPr>
          <w:rStyle w:val="Strong"/>
          <w:rFonts w:cstheme="minorBidi"/>
          <w:b w:val="0"/>
          <w:bCs w:val="0"/>
          <w:i/>
          <w:iCs/>
          <w:lang w:bidi="ur-PK"/>
        </w:rPr>
        <w:t>Targhīb</w:t>
      </w:r>
      <w:proofErr w:type="spellEnd"/>
      <w:r w:rsidRPr="00DF5CB4">
        <w:rPr>
          <w:rStyle w:val="Strong"/>
          <w:rFonts w:cstheme="minorBidi"/>
          <w:b w:val="0"/>
          <w:bCs w:val="0"/>
          <w:i/>
          <w:iCs/>
          <w:lang w:bidi="ur-PK"/>
        </w:rPr>
        <w:t xml:space="preserve"> </w:t>
      </w:r>
      <w:proofErr w:type="spellStart"/>
      <w:r w:rsidRPr="00DF5CB4">
        <w:rPr>
          <w:rStyle w:val="Strong"/>
          <w:rFonts w:cstheme="minorBidi"/>
          <w:b w:val="0"/>
          <w:bCs w:val="0"/>
          <w:i/>
          <w:iCs/>
          <w:lang w:bidi="ur-PK"/>
        </w:rPr>
        <w:t>wal</w:t>
      </w:r>
      <w:proofErr w:type="spellEnd"/>
      <w:r w:rsidRPr="00DF5CB4">
        <w:rPr>
          <w:rStyle w:val="Strong"/>
          <w:rFonts w:cstheme="minorBidi"/>
          <w:b w:val="0"/>
          <w:bCs w:val="0"/>
          <w:i/>
          <w:iCs/>
          <w:lang w:bidi="ur-PK"/>
        </w:rPr>
        <w:t xml:space="preserve"> </w:t>
      </w:r>
      <w:proofErr w:type="spellStart"/>
      <w:r w:rsidRPr="00DF5CB4">
        <w:rPr>
          <w:rStyle w:val="Strong"/>
          <w:rFonts w:cstheme="minorBidi"/>
          <w:b w:val="0"/>
          <w:bCs w:val="0"/>
          <w:i/>
          <w:iCs/>
          <w:lang w:bidi="ur-PK"/>
        </w:rPr>
        <w:t>Tarhīb</w:t>
      </w:r>
      <w:proofErr w:type="spellEnd"/>
      <w:r>
        <w:rPr>
          <w:rStyle w:val="Strong"/>
          <w:rFonts w:cstheme="minorBidi"/>
          <w:b w:val="0"/>
          <w:bCs w:val="0"/>
          <w:lang w:bidi="ur-PK"/>
        </w:rPr>
        <w:t xml:space="preserve">, (Beirut: </w:t>
      </w:r>
      <w:proofErr w:type="spellStart"/>
      <w:r>
        <w:rPr>
          <w:rStyle w:val="Strong"/>
          <w:rFonts w:cstheme="minorBidi"/>
          <w:b w:val="0"/>
          <w:bCs w:val="0"/>
          <w:lang w:bidi="ur-PK"/>
        </w:rPr>
        <w:t>Dār</w:t>
      </w:r>
      <w:proofErr w:type="spellEnd"/>
      <w:r>
        <w:rPr>
          <w:rStyle w:val="Strong"/>
          <w:rFonts w:cstheme="minorBidi"/>
          <w:b w:val="0"/>
          <w:bCs w:val="0"/>
          <w:lang w:bidi="ur-PK"/>
        </w:rPr>
        <w:t xml:space="preserve"> </w:t>
      </w:r>
      <w:proofErr w:type="spellStart"/>
      <w:r>
        <w:rPr>
          <w:rStyle w:val="Strong"/>
          <w:rFonts w:cstheme="minorBidi"/>
          <w:b w:val="0"/>
          <w:bCs w:val="0"/>
          <w:lang w:bidi="ur-PK"/>
        </w:rPr>
        <w:t>I</w:t>
      </w:r>
      <w:r>
        <w:rPr>
          <w:rStyle w:val="Strong"/>
          <w:rFonts w:ascii="Times New Roman" w:hAnsi="Times New Roman" w:cs="Times New Roman"/>
          <w:b w:val="0"/>
          <w:bCs w:val="0"/>
          <w:lang w:bidi="ur-PK"/>
        </w:rPr>
        <w:t>ḥ</w:t>
      </w:r>
      <w:r>
        <w:rPr>
          <w:rStyle w:val="Strong"/>
          <w:b w:val="0"/>
          <w:bCs w:val="0"/>
          <w:lang w:bidi="ur-PK"/>
        </w:rPr>
        <w:t>yā</w:t>
      </w:r>
      <w:proofErr w:type="spellEnd"/>
      <w:r>
        <w:rPr>
          <w:rStyle w:val="Strong"/>
          <w:b w:val="0"/>
          <w:bCs w:val="0"/>
          <w:lang w:bidi="ur-PK"/>
        </w:rPr>
        <w:t xml:space="preserve">’ al </w:t>
      </w:r>
      <w:proofErr w:type="spellStart"/>
      <w:r>
        <w:rPr>
          <w:rStyle w:val="Strong"/>
          <w:b w:val="0"/>
          <w:bCs w:val="0"/>
          <w:lang w:bidi="ur-PK"/>
        </w:rPr>
        <w:t>Turath</w:t>
      </w:r>
      <w:proofErr w:type="spellEnd"/>
      <w:r>
        <w:rPr>
          <w:rStyle w:val="Strong"/>
          <w:b w:val="0"/>
          <w:bCs w:val="0"/>
          <w:lang w:bidi="ur-PK"/>
        </w:rPr>
        <w:t xml:space="preserve"> al ‘</w:t>
      </w:r>
      <w:proofErr w:type="spellStart"/>
      <w:r>
        <w:rPr>
          <w:rStyle w:val="Strong"/>
          <w:b w:val="0"/>
          <w:bCs w:val="0"/>
          <w:lang w:bidi="ur-PK"/>
        </w:rPr>
        <w:t>Arabī</w:t>
      </w:r>
      <w:proofErr w:type="spellEnd"/>
      <w:r>
        <w:rPr>
          <w:rStyle w:val="Strong"/>
          <w:rFonts w:cstheme="minorBidi"/>
          <w:b w:val="0"/>
          <w:bCs w:val="0"/>
          <w:lang w:bidi="ur-PK"/>
        </w:rPr>
        <w:t xml:space="preserve">, 1968), 3: 218. </w:t>
      </w:r>
      <w:r>
        <w:rPr>
          <w:rStyle w:val="Strong"/>
          <w:b w:val="0"/>
          <w:bCs w:val="0"/>
        </w:rPr>
        <w:t xml:space="preserve">Al </w:t>
      </w:r>
      <w:proofErr w:type="spellStart"/>
      <w:r>
        <w:rPr>
          <w:rStyle w:val="Strong"/>
          <w:rFonts w:ascii="Times New Roman" w:hAnsi="Times New Roman" w:cs="Times New Roman"/>
          <w:b w:val="0"/>
          <w:bCs w:val="0"/>
        </w:rPr>
        <w:t>Ṭ</w:t>
      </w:r>
      <w:r>
        <w:rPr>
          <w:rStyle w:val="Strong"/>
          <w:b w:val="0"/>
          <w:bCs w:val="0"/>
        </w:rPr>
        <w:t>abrānī</w:t>
      </w:r>
      <w:proofErr w:type="spellEnd"/>
      <w:r>
        <w:rPr>
          <w:rStyle w:val="Strong"/>
          <w:b w:val="0"/>
          <w:bCs w:val="0"/>
        </w:rPr>
        <w:t xml:space="preserve">, </w:t>
      </w:r>
      <w:r w:rsidRPr="00A37053">
        <w:rPr>
          <w:rStyle w:val="Strong"/>
          <w:b w:val="0"/>
          <w:bCs w:val="0"/>
          <w:i/>
          <w:iCs/>
        </w:rPr>
        <w:t xml:space="preserve">Al </w:t>
      </w:r>
      <w:proofErr w:type="spellStart"/>
      <w:r w:rsidRPr="00A37053">
        <w:rPr>
          <w:rStyle w:val="Strong"/>
          <w:b w:val="0"/>
          <w:bCs w:val="0"/>
          <w:i/>
          <w:iCs/>
        </w:rPr>
        <w:t>Mu’jam</w:t>
      </w:r>
      <w:proofErr w:type="spellEnd"/>
      <w:r w:rsidRPr="00A37053">
        <w:rPr>
          <w:rStyle w:val="Strong"/>
          <w:b w:val="0"/>
          <w:bCs w:val="0"/>
          <w:i/>
          <w:iCs/>
        </w:rPr>
        <w:t xml:space="preserve"> al </w:t>
      </w:r>
      <w:proofErr w:type="spellStart"/>
      <w:r>
        <w:rPr>
          <w:rStyle w:val="Strong"/>
          <w:b w:val="0"/>
          <w:bCs w:val="0"/>
          <w:i/>
          <w:iCs/>
        </w:rPr>
        <w:t>Awsa</w:t>
      </w:r>
      <w:r>
        <w:rPr>
          <w:rStyle w:val="Strong"/>
          <w:rFonts w:ascii="Times New Roman" w:hAnsi="Times New Roman" w:cs="Times New Roman"/>
          <w:b w:val="0"/>
          <w:bCs w:val="0"/>
          <w:i/>
          <w:iCs/>
        </w:rPr>
        <w:t>ṭ</w:t>
      </w:r>
      <w:proofErr w:type="spellEnd"/>
      <w:r>
        <w:rPr>
          <w:rStyle w:val="Strong"/>
          <w:b w:val="0"/>
          <w:bCs w:val="0"/>
        </w:rPr>
        <w:t xml:space="preserve">, (Cairo: </w:t>
      </w:r>
      <w:proofErr w:type="spellStart"/>
      <w:r>
        <w:rPr>
          <w:rStyle w:val="Strong"/>
          <w:b w:val="0"/>
          <w:bCs w:val="0"/>
        </w:rPr>
        <w:t>Dār</w:t>
      </w:r>
      <w:proofErr w:type="spellEnd"/>
      <w:r>
        <w:rPr>
          <w:rStyle w:val="Strong"/>
          <w:b w:val="0"/>
          <w:bCs w:val="0"/>
        </w:rPr>
        <w:t xml:space="preserve"> al </w:t>
      </w:r>
      <w:proofErr w:type="spellStart"/>
      <w:r>
        <w:rPr>
          <w:rStyle w:val="Strong"/>
          <w:rFonts w:ascii="Times New Roman" w:hAnsi="Times New Roman" w:cs="Times New Roman"/>
          <w:b w:val="0"/>
          <w:bCs w:val="0"/>
        </w:rPr>
        <w:t>Ḥ</w:t>
      </w:r>
      <w:r>
        <w:rPr>
          <w:rStyle w:val="Strong"/>
          <w:b w:val="0"/>
          <w:bCs w:val="0"/>
        </w:rPr>
        <w:t>aramayn</w:t>
      </w:r>
      <w:proofErr w:type="spellEnd"/>
      <w:r>
        <w:rPr>
          <w:rStyle w:val="Strong"/>
          <w:b w:val="0"/>
          <w:bCs w:val="0"/>
        </w:rPr>
        <w:t xml:space="preserve">, 1995), </w:t>
      </w:r>
      <w:r>
        <w:rPr>
          <w:rStyle w:val="Strong"/>
          <w:rFonts w:ascii="Times New Roman" w:hAnsi="Times New Roman" w:cs="Times New Roman"/>
          <w:b w:val="0"/>
          <w:bCs w:val="0"/>
        </w:rPr>
        <w:t>Ḥ</w:t>
      </w:r>
      <w:r>
        <w:rPr>
          <w:rStyle w:val="Strong"/>
          <w:b w:val="0"/>
          <w:bCs w:val="0"/>
        </w:rPr>
        <w:t xml:space="preserve">adīth # 1029. </w:t>
      </w:r>
      <w:r>
        <w:rPr>
          <w:rStyle w:val="Strong"/>
          <w:rFonts w:cstheme="minorBidi"/>
          <w:b w:val="0"/>
          <w:bCs w:val="0"/>
          <w:lang w:bidi="ur-PK"/>
        </w:rPr>
        <w:t xml:space="preserve">Al </w:t>
      </w:r>
      <w:proofErr w:type="spellStart"/>
      <w:r>
        <w:rPr>
          <w:rStyle w:val="Strong"/>
          <w:rFonts w:ascii="Times New Roman" w:hAnsi="Times New Roman" w:cs="Times New Roman"/>
          <w:b w:val="0"/>
          <w:bCs w:val="0"/>
          <w:lang w:bidi="ur-PK"/>
        </w:rPr>
        <w:t>Ḥ</w:t>
      </w:r>
      <w:r>
        <w:rPr>
          <w:rStyle w:val="Strong"/>
          <w:rFonts w:cstheme="minorBidi"/>
          <w:b w:val="0"/>
          <w:bCs w:val="0"/>
          <w:lang w:bidi="ur-PK"/>
        </w:rPr>
        <w:t>ākim</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Mustadrak</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w:t>
      </w:r>
      <w:r>
        <w:rPr>
          <w:rStyle w:val="Strong"/>
          <w:rFonts w:cstheme="minorBidi"/>
          <w:b w:val="0"/>
          <w:bCs w:val="0"/>
          <w:lang w:bidi="ur-PK"/>
        </w:rPr>
        <w:t xml:space="preserve"> # 7352.</w:t>
      </w:r>
    </w:p>
  </w:endnote>
  <w:endnote w:id="31">
    <w:p w:rsidR="00023127" w:rsidRDefault="00023127" w:rsidP="006E3442">
      <w:pPr>
        <w:pStyle w:val="ArabicFootnotes"/>
        <w:rPr>
          <w:rStyle w:val="Strong"/>
          <w:b w:val="0"/>
          <w:bCs w:val="0"/>
        </w:rPr>
      </w:pPr>
      <w:r w:rsidRPr="00DF5CB4">
        <w:rPr>
          <w:rStyle w:val="Strong"/>
          <w:b w:val="0"/>
          <w:bCs w:val="0"/>
          <w:vertAlign w:val="superscript"/>
        </w:rPr>
        <w:endnoteRef/>
      </w:r>
      <w:r w:rsidRPr="006E3442">
        <w:rPr>
          <w:rtl/>
        </w:rPr>
        <w:t xml:space="preserve"> </w:t>
      </w:r>
      <w:r>
        <w:rPr>
          <w:rFonts w:hint="cs"/>
          <w:rtl/>
        </w:rPr>
        <w:t>سور</w:t>
      </w:r>
      <w:r>
        <w:rPr>
          <w:rFonts w:hint="cs"/>
          <w:rtl/>
          <w:lang w:bidi="ar-SA"/>
        </w:rPr>
        <w:t xml:space="preserve">ة </w:t>
      </w:r>
      <w:r w:rsidRPr="006E3442">
        <w:rPr>
          <w:rStyle w:val="Strong"/>
          <w:b w:val="0"/>
          <w:bCs w:val="0"/>
          <w:rtl/>
        </w:rPr>
        <w:t>الزلز</w:t>
      </w:r>
      <w:r>
        <w:rPr>
          <w:rStyle w:val="Strong"/>
          <w:rFonts w:hint="cs"/>
          <w:b w:val="0"/>
          <w:bCs w:val="0"/>
          <w:rtl/>
        </w:rPr>
        <w:t>ا</w:t>
      </w:r>
      <w:r>
        <w:rPr>
          <w:rStyle w:val="Strong"/>
          <w:b w:val="0"/>
          <w:bCs w:val="0"/>
          <w:rtl/>
        </w:rPr>
        <w:t>ل</w:t>
      </w:r>
      <w:r w:rsidRPr="006E3442">
        <w:rPr>
          <w:rStyle w:val="Strong"/>
          <w:b w:val="0"/>
          <w:bCs w:val="0"/>
          <w:rtl/>
        </w:rPr>
        <w:t>، 8.</w:t>
      </w:r>
    </w:p>
    <w:p w:rsidR="00023127" w:rsidRPr="00DF5CB4" w:rsidRDefault="00023127" w:rsidP="00B2506E">
      <w:pPr>
        <w:pStyle w:val="EnglishFootnotes"/>
        <w:rPr>
          <w:rStyle w:val="Strong"/>
          <w:b w:val="0"/>
          <w:bCs w:val="0"/>
          <w:sz w:val="24"/>
          <w:rtl/>
        </w:rPr>
      </w:pPr>
      <w:r w:rsidRPr="00DF5CB4">
        <w:rPr>
          <w:rStyle w:val="Strong"/>
          <w:b w:val="0"/>
          <w:bCs w:val="0"/>
        </w:rPr>
        <w:t xml:space="preserve">Sūrah al </w:t>
      </w:r>
      <w:proofErr w:type="spellStart"/>
      <w:r w:rsidRPr="00DF5CB4">
        <w:rPr>
          <w:rStyle w:val="Strong"/>
          <w:b w:val="0"/>
          <w:bCs w:val="0"/>
        </w:rPr>
        <w:t>Z</w:t>
      </w:r>
      <w:r>
        <w:rPr>
          <w:rStyle w:val="Strong"/>
          <w:b w:val="0"/>
          <w:bCs w:val="0"/>
        </w:rPr>
        <w:t>ilzāl</w:t>
      </w:r>
      <w:proofErr w:type="spellEnd"/>
      <w:r w:rsidRPr="00DF5CB4">
        <w:rPr>
          <w:rStyle w:val="Strong"/>
          <w:b w:val="0"/>
          <w:bCs w:val="0"/>
        </w:rPr>
        <w:t>, 8</w:t>
      </w:r>
    </w:p>
  </w:endnote>
  <w:endnote w:id="32">
    <w:p w:rsidR="00023127" w:rsidRDefault="00023127" w:rsidP="006E3442">
      <w:pPr>
        <w:pStyle w:val="ArabicFootnotes"/>
        <w:rPr>
          <w:rStyle w:val="Strong"/>
          <w:b w:val="0"/>
          <w:bCs w:val="0"/>
        </w:rPr>
      </w:pPr>
      <w:r w:rsidRPr="00DF5CB4">
        <w:rPr>
          <w:rStyle w:val="Strong"/>
          <w:b w:val="0"/>
          <w:bCs w:val="0"/>
          <w:vertAlign w:val="superscript"/>
        </w:rPr>
        <w:endnoteRef/>
      </w:r>
      <w:r w:rsidRPr="006E3442">
        <w:rPr>
          <w:rtl/>
        </w:rPr>
        <w:t xml:space="preserve"> محمد بن إسماعيل الصنعاني،</w:t>
      </w:r>
      <w:r w:rsidRPr="006E3442">
        <w:rPr>
          <w:rStyle w:val="Strong"/>
          <w:b w:val="0"/>
          <w:bCs w:val="0"/>
          <w:rtl/>
        </w:rPr>
        <w:t xml:space="preserve"> التنوير شرح الجامع الصغير، تحقيق: محمد إبراهيم، دار السلام، الرياض، 2011م، 7</w:t>
      </w:r>
      <w:r>
        <w:rPr>
          <w:rStyle w:val="Strong"/>
          <w:b w:val="0"/>
          <w:bCs w:val="0"/>
          <w:rtl/>
        </w:rPr>
        <w:t xml:space="preserve">: </w:t>
      </w:r>
      <w:r w:rsidRPr="006E3442">
        <w:rPr>
          <w:rStyle w:val="Strong"/>
          <w:b w:val="0"/>
          <w:bCs w:val="0"/>
          <w:rtl/>
        </w:rPr>
        <w:t>245.</w:t>
      </w:r>
    </w:p>
    <w:p w:rsidR="00023127" w:rsidRPr="00DF5CB4" w:rsidRDefault="00023127" w:rsidP="00DF5CB4">
      <w:pPr>
        <w:pStyle w:val="EnglishFootnotes"/>
        <w:rPr>
          <w:rStyle w:val="Strong"/>
          <w:b w:val="0"/>
          <w:bCs w:val="0"/>
          <w:sz w:val="24"/>
          <w:rtl/>
        </w:rPr>
      </w:pPr>
      <w:r w:rsidRPr="00DF5CB4">
        <w:rPr>
          <w:rStyle w:val="Strong"/>
          <w:b w:val="0"/>
          <w:bCs w:val="0"/>
        </w:rPr>
        <w:t xml:space="preserve">Al </w:t>
      </w:r>
      <w:proofErr w:type="spellStart"/>
      <w:r w:rsidRPr="00DF5CB4">
        <w:rPr>
          <w:rStyle w:val="Strong"/>
          <w:rFonts w:ascii="Times New Roman" w:hAnsi="Times New Roman" w:cs="Times New Roman"/>
          <w:b w:val="0"/>
          <w:bCs w:val="0"/>
        </w:rPr>
        <w:t>Ṣ</w:t>
      </w:r>
      <w:r w:rsidRPr="00DF5CB4">
        <w:rPr>
          <w:rStyle w:val="Strong"/>
          <w:b w:val="0"/>
          <w:bCs w:val="0"/>
        </w:rPr>
        <w:t>an’ānī</w:t>
      </w:r>
      <w:proofErr w:type="spellEnd"/>
      <w:r w:rsidRPr="00DF5CB4">
        <w:rPr>
          <w:rStyle w:val="Strong"/>
          <w:b w:val="0"/>
          <w:bCs w:val="0"/>
        </w:rPr>
        <w:t xml:space="preserve">, </w:t>
      </w:r>
      <w:r>
        <w:rPr>
          <w:rStyle w:val="Strong"/>
          <w:b w:val="0"/>
          <w:bCs w:val="0"/>
        </w:rPr>
        <w:t>Mu</w:t>
      </w:r>
      <w:r>
        <w:rPr>
          <w:rStyle w:val="Strong"/>
          <w:rFonts w:ascii="Times New Roman" w:hAnsi="Times New Roman" w:cs="Times New Roman"/>
          <w:b w:val="0"/>
          <w:bCs w:val="0"/>
        </w:rPr>
        <w:t>ḥ</w:t>
      </w:r>
      <w:r>
        <w:rPr>
          <w:rStyle w:val="Strong"/>
          <w:b w:val="0"/>
          <w:bCs w:val="0"/>
        </w:rPr>
        <w:t xml:space="preserve">ammad bin </w:t>
      </w:r>
      <w:proofErr w:type="spellStart"/>
      <w:r>
        <w:rPr>
          <w:rStyle w:val="Strong"/>
          <w:b w:val="0"/>
          <w:bCs w:val="0"/>
        </w:rPr>
        <w:t>Ismā‘īl</w:t>
      </w:r>
      <w:proofErr w:type="spellEnd"/>
      <w:r>
        <w:rPr>
          <w:rStyle w:val="Strong"/>
          <w:b w:val="0"/>
          <w:bCs w:val="0"/>
        </w:rPr>
        <w:t xml:space="preserve">, </w:t>
      </w:r>
      <w:r w:rsidRPr="00DF5CB4">
        <w:rPr>
          <w:rStyle w:val="Strong"/>
          <w:b w:val="0"/>
          <w:bCs w:val="0"/>
          <w:i/>
          <w:iCs/>
        </w:rPr>
        <w:t xml:space="preserve">Al </w:t>
      </w:r>
      <w:proofErr w:type="spellStart"/>
      <w:r w:rsidRPr="00DF5CB4">
        <w:rPr>
          <w:rStyle w:val="Strong"/>
          <w:b w:val="0"/>
          <w:bCs w:val="0"/>
          <w:i/>
          <w:iCs/>
        </w:rPr>
        <w:t>Tanwīr</w:t>
      </w:r>
      <w:proofErr w:type="spellEnd"/>
      <w:r w:rsidRPr="00DF5CB4">
        <w:rPr>
          <w:rStyle w:val="Strong"/>
          <w:b w:val="0"/>
          <w:bCs w:val="0"/>
          <w:i/>
          <w:iCs/>
        </w:rPr>
        <w:t xml:space="preserve"> </w:t>
      </w:r>
      <w:proofErr w:type="spellStart"/>
      <w:r w:rsidRPr="00DF5CB4">
        <w:rPr>
          <w:rStyle w:val="Strong"/>
          <w:b w:val="0"/>
          <w:bCs w:val="0"/>
          <w:i/>
          <w:iCs/>
        </w:rPr>
        <w:t>Shar</w:t>
      </w:r>
      <w:r w:rsidRPr="00DF5CB4">
        <w:rPr>
          <w:rStyle w:val="Strong"/>
          <w:rFonts w:ascii="Times New Roman" w:hAnsi="Times New Roman" w:cs="Times New Roman"/>
          <w:b w:val="0"/>
          <w:bCs w:val="0"/>
          <w:i/>
          <w:iCs/>
        </w:rPr>
        <w:t>ḥ</w:t>
      </w:r>
      <w:proofErr w:type="spellEnd"/>
      <w:r w:rsidRPr="00DF5CB4">
        <w:rPr>
          <w:rStyle w:val="Strong"/>
          <w:b w:val="0"/>
          <w:bCs w:val="0"/>
          <w:i/>
          <w:iCs/>
        </w:rPr>
        <w:t xml:space="preserve"> </w:t>
      </w:r>
      <w:proofErr w:type="spellStart"/>
      <w:r w:rsidRPr="00DF5CB4">
        <w:rPr>
          <w:rStyle w:val="Strong"/>
          <w:b w:val="0"/>
          <w:bCs w:val="0"/>
          <w:i/>
          <w:iCs/>
        </w:rPr>
        <w:t>Jāmi</w:t>
      </w:r>
      <w:proofErr w:type="spellEnd"/>
      <w:r w:rsidRPr="00DF5CB4">
        <w:rPr>
          <w:rStyle w:val="Strong"/>
          <w:b w:val="0"/>
          <w:bCs w:val="0"/>
          <w:i/>
          <w:iCs/>
        </w:rPr>
        <w:t xml:space="preserve">’ al </w:t>
      </w:r>
      <w:proofErr w:type="spellStart"/>
      <w:r w:rsidRPr="00DF5CB4">
        <w:rPr>
          <w:rStyle w:val="Strong"/>
          <w:rFonts w:ascii="Times New Roman" w:hAnsi="Times New Roman" w:cs="Times New Roman"/>
          <w:b w:val="0"/>
          <w:bCs w:val="0"/>
          <w:i/>
          <w:iCs/>
        </w:rPr>
        <w:t>Ṣ</w:t>
      </w:r>
      <w:r w:rsidRPr="00DF5CB4">
        <w:rPr>
          <w:rStyle w:val="Strong"/>
          <w:b w:val="0"/>
          <w:bCs w:val="0"/>
          <w:i/>
          <w:iCs/>
        </w:rPr>
        <w:t>aghīr</w:t>
      </w:r>
      <w:proofErr w:type="spellEnd"/>
      <w:r>
        <w:rPr>
          <w:rStyle w:val="Strong"/>
          <w:b w:val="0"/>
          <w:bCs w:val="0"/>
        </w:rPr>
        <w:t xml:space="preserve">, (Riyadh: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Salām</w:t>
      </w:r>
      <w:proofErr w:type="spellEnd"/>
      <w:r>
        <w:rPr>
          <w:rStyle w:val="Strong"/>
          <w:b w:val="0"/>
          <w:bCs w:val="0"/>
        </w:rPr>
        <w:t>, 2011), 7: 245</w:t>
      </w:r>
    </w:p>
  </w:endnote>
  <w:endnote w:id="33">
    <w:p w:rsidR="00023127" w:rsidRDefault="00023127" w:rsidP="009D3848">
      <w:pPr>
        <w:pStyle w:val="ArabicFootnotes"/>
      </w:pPr>
      <w:r w:rsidRPr="00121C0B">
        <w:rPr>
          <w:rStyle w:val="Strong"/>
          <w:b w:val="0"/>
          <w:bCs w:val="0"/>
          <w:vertAlign w:val="superscript"/>
        </w:rPr>
        <w:endnoteRef/>
      </w:r>
      <w:r w:rsidRPr="006E3442">
        <w:rPr>
          <w:rtl/>
        </w:rPr>
        <w:t xml:space="preserve"> </w:t>
      </w:r>
      <w:r w:rsidRPr="00121C0B">
        <w:rPr>
          <w:b/>
          <w:bCs/>
          <w:rtl/>
        </w:rPr>
        <w:t>تخريجه</w:t>
      </w:r>
      <w:r w:rsidRPr="006E3442">
        <w:rPr>
          <w:rtl/>
        </w:rPr>
        <w:t xml:space="preserve">: أخرجه أحمد في "مسنده" برقم: </w:t>
      </w:r>
      <w:r>
        <w:rPr>
          <w:rtl/>
        </w:rPr>
        <w:t>10808</w:t>
      </w:r>
      <w:r w:rsidRPr="006E3442">
        <w:rPr>
          <w:rtl/>
        </w:rPr>
        <w:t xml:space="preserve">، </w:t>
      </w:r>
      <w:r>
        <w:rPr>
          <w:rtl/>
        </w:rPr>
        <w:t>مسند أبي هريرة رضي الله عنه،</w:t>
      </w:r>
      <w:r w:rsidRPr="006E3442">
        <w:rPr>
          <w:rtl/>
        </w:rPr>
        <w:t xml:space="preserve"> بهذا اللفظ</w:t>
      </w:r>
      <w:r>
        <w:t>.</w:t>
      </w:r>
      <w:r w:rsidRPr="006E3442">
        <w:rPr>
          <w:rtl/>
        </w:rPr>
        <w:t xml:space="preserve"> والطبراني في "الأوسط" برقم: </w:t>
      </w:r>
      <w:r>
        <w:rPr>
          <w:rtl/>
        </w:rPr>
        <w:t>5588</w:t>
      </w:r>
      <w:r w:rsidRPr="006E3442">
        <w:rPr>
          <w:rtl/>
        </w:rPr>
        <w:t>، باب الميم، محمد بن عبد الله الحضرمي، بمعناه</w:t>
      </w:r>
      <w:r>
        <w:t>.</w:t>
      </w:r>
      <w:r w:rsidRPr="006E3442">
        <w:rPr>
          <w:rtl/>
        </w:rPr>
        <w:t xml:space="preserve"> والبزار في "مسنده"، مؤسسة علوم القرآن، بيروت، 2009م، برقم: </w:t>
      </w:r>
      <w:r>
        <w:rPr>
          <w:rtl/>
        </w:rPr>
        <w:t>10073</w:t>
      </w:r>
      <w:r w:rsidRPr="006E3442">
        <w:rPr>
          <w:rtl/>
        </w:rPr>
        <w:t>، تتمة مرويات أبي هريرة، هشام بن حسان، بنحوه.</w:t>
      </w:r>
    </w:p>
    <w:p w:rsidR="00023127" w:rsidRDefault="00023127" w:rsidP="00B2506E">
      <w:pPr>
        <w:pStyle w:val="EnglishFootnotes"/>
      </w:pPr>
      <w:r>
        <w:rPr>
          <w:rStyle w:val="Strong"/>
          <w:b w:val="0"/>
          <w:bCs w:val="0"/>
        </w:rPr>
        <w:t>A</w:t>
      </w:r>
      <w:r>
        <w:rPr>
          <w:rStyle w:val="Strong"/>
          <w:rFonts w:ascii="Times New Roman" w:hAnsi="Times New Roman" w:cs="Times New Roman"/>
          <w:b w:val="0"/>
          <w:bCs w:val="0"/>
        </w:rPr>
        <w:t>ḥ</w:t>
      </w:r>
      <w:r>
        <w:rPr>
          <w:rStyle w:val="Strong"/>
          <w:b w:val="0"/>
          <w:bCs w:val="0"/>
        </w:rPr>
        <w:t xml:space="preserve">mad,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10808. Al </w:t>
      </w:r>
      <w:proofErr w:type="spellStart"/>
      <w:r>
        <w:rPr>
          <w:rStyle w:val="Strong"/>
          <w:b w:val="0"/>
          <w:bCs w:val="0"/>
        </w:rPr>
        <w:t>Bazzār</w:t>
      </w:r>
      <w:proofErr w:type="spellEnd"/>
      <w:r>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(Beirut: </w:t>
      </w:r>
      <w:proofErr w:type="spellStart"/>
      <w:r>
        <w:rPr>
          <w:rStyle w:val="Strong"/>
          <w:b w:val="0"/>
          <w:bCs w:val="0"/>
        </w:rPr>
        <w:t>Mo’assasah</w:t>
      </w:r>
      <w:proofErr w:type="spellEnd"/>
      <w:r>
        <w:rPr>
          <w:rStyle w:val="Strong"/>
          <w:b w:val="0"/>
          <w:bCs w:val="0"/>
        </w:rPr>
        <w:t xml:space="preserve"> al </w:t>
      </w:r>
      <w:proofErr w:type="spellStart"/>
      <w:r>
        <w:rPr>
          <w:rStyle w:val="Strong"/>
          <w:b w:val="0"/>
          <w:bCs w:val="0"/>
        </w:rPr>
        <w:t>Risālah</w:t>
      </w:r>
      <w:proofErr w:type="spellEnd"/>
      <w:r>
        <w:rPr>
          <w:rStyle w:val="Strong"/>
          <w:b w:val="0"/>
          <w:bCs w:val="0"/>
        </w:rPr>
        <w:t xml:space="preserve">, 2009), </w:t>
      </w:r>
      <w:r>
        <w:rPr>
          <w:rStyle w:val="Strong"/>
          <w:rFonts w:ascii="Times New Roman" w:hAnsi="Times New Roman" w:cs="Times New Roman"/>
          <w:b w:val="0"/>
          <w:bCs w:val="0"/>
        </w:rPr>
        <w:t>Ḥ</w:t>
      </w:r>
      <w:r>
        <w:rPr>
          <w:rStyle w:val="Strong"/>
          <w:b w:val="0"/>
          <w:bCs w:val="0"/>
        </w:rPr>
        <w:t>adīth # 10073.</w:t>
      </w:r>
    </w:p>
    <w:p w:rsidR="00023127" w:rsidRDefault="00023127" w:rsidP="009D3848">
      <w:pPr>
        <w:pStyle w:val="ArabicFootnotes"/>
      </w:pPr>
      <w:r w:rsidRPr="00121C0B">
        <w:rPr>
          <w:b/>
          <w:bCs/>
          <w:rtl/>
        </w:rPr>
        <w:t>الحكم على الحديث</w:t>
      </w:r>
      <w:r w:rsidRPr="006E3442">
        <w:rPr>
          <w:rtl/>
        </w:rPr>
        <w:t>: رجاله ثقات رجال الشيخين، قال الهيثمي في مجمع الزوائد، 10</w:t>
      </w:r>
      <w:r>
        <w:rPr>
          <w:rtl/>
        </w:rPr>
        <w:t xml:space="preserve">: </w:t>
      </w:r>
      <w:r w:rsidRPr="006E3442">
        <w:rPr>
          <w:rtl/>
        </w:rPr>
        <w:t>257: رجاله وُثِّقُوا.</w:t>
      </w:r>
    </w:p>
    <w:p w:rsidR="00023127" w:rsidRPr="006E3442" w:rsidRDefault="00023127" w:rsidP="009D3848">
      <w:pPr>
        <w:pStyle w:val="EnglishFootnotes"/>
        <w:rPr>
          <w:rStyle w:val="Strong"/>
          <w:b w:val="0"/>
          <w:bCs w:val="0"/>
          <w:sz w:val="24"/>
          <w:rtl/>
        </w:rPr>
      </w:pPr>
      <w:r>
        <w:rPr>
          <w:rStyle w:val="Strong"/>
          <w:b w:val="0"/>
          <w:bCs w:val="0"/>
        </w:rPr>
        <w:t xml:space="preserve">Al </w:t>
      </w:r>
      <w:proofErr w:type="spellStart"/>
      <w:r>
        <w:rPr>
          <w:rStyle w:val="Strong"/>
          <w:b w:val="0"/>
          <w:bCs w:val="0"/>
        </w:rPr>
        <w:t>Haythamī</w:t>
      </w:r>
      <w:proofErr w:type="spellEnd"/>
      <w:r>
        <w:rPr>
          <w:rStyle w:val="Strong"/>
          <w:b w:val="0"/>
          <w:bCs w:val="0"/>
        </w:rPr>
        <w:t xml:space="preserve">, </w:t>
      </w:r>
      <w:proofErr w:type="spellStart"/>
      <w:r w:rsidRPr="00A37053">
        <w:rPr>
          <w:rStyle w:val="Strong"/>
          <w:b w:val="0"/>
          <w:bCs w:val="0"/>
          <w:i/>
          <w:iCs/>
        </w:rPr>
        <w:t>Majma</w:t>
      </w:r>
      <w:proofErr w:type="spellEnd"/>
      <w:r w:rsidRPr="00A37053">
        <w:rPr>
          <w:rStyle w:val="Strong"/>
          <w:b w:val="0"/>
          <w:bCs w:val="0"/>
          <w:i/>
          <w:iCs/>
        </w:rPr>
        <w:t xml:space="preserve">’ al </w:t>
      </w:r>
      <w:proofErr w:type="spellStart"/>
      <w:r w:rsidRPr="00A37053">
        <w:rPr>
          <w:rStyle w:val="Strong"/>
          <w:b w:val="0"/>
          <w:bCs w:val="0"/>
          <w:i/>
          <w:iCs/>
        </w:rPr>
        <w:t>Zawā‘id</w:t>
      </w:r>
      <w:proofErr w:type="spellEnd"/>
      <w:r>
        <w:rPr>
          <w:rStyle w:val="Strong"/>
          <w:b w:val="0"/>
          <w:bCs w:val="0"/>
        </w:rPr>
        <w:t>, 10: 257.</w:t>
      </w:r>
    </w:p>
  </w:endnote>
  <w:endnote w:id="34">
    <w:p w:rsidR="00023127" w:rsidRDefault="00023127" w:rsidP="004215F9">
      <w:pPr>
        <w:pStyle w:val="ArabicFootnotes"/>
        <w:rPr>
          <w:rStyle w:val="Strong"/>
          <w:b w:val="0"/>
          <w:bCs w:val="0"/>
        </w:rPr>
      </w:pPr>
      <w:r w:rsidRPr="004215F9">
        <w:rPr>
          <w:rStyle w:val="Strong"/>
          <w:b w:val="0"/>
          <w:bCs w:val="0"/>
          <w:vertAlign w:val="superscript"/>
        </w:rPr>
        <w:endnoteRef/>
      </w:r>
      <w:r w:rsidRPr="006E3442">
        <w:rPr>
          <w:rStyle w:val="Strong"/>
          <w:b w:val="0"/>
          <w:bCs w:val="0"/>
          <w:rtl/>
        </w:rPr>
        <w:t xml:space="preserve"> </w:t>
      </w:r>
      <w:r w:rsidRPr="004215F9">
        <w:rPr>
          <w:rStyle w:val="Strong"/>
          <w:rtl/>
        </w:rPr>
        <w:t>تخريجه</w:t>
      </w:r>
      <w:r w:rsidRPr="006E3442">
        <w:rPr>
          <w:rStyle w:val="Strong"/>
          <w:b w:val="0"/>
          <w:bCs w:val="0"/>
          <w:rtl/>
        </w:rPr>
        <w:t xml:space="preserve">: </w:t>
      </w:r>
      <w:r w:rsidRPr="006E3442">
        <w:rPr>
          <w:rtl/>
        </w:rPr>
        <w:t xml:space="preserve">أخرجه البخاري في "صحيحه" برقم: </w:t>
      </w:r>
      <w:r>
        <w:rPr>
          <w:rtl/>
        </w:rPr>
        <w:t>2371</w:t>
      </w:r>
      <w:r w:rsidRPr="006E3442">
        <w:rPr>
          <w:rtl/>
        </w:rPr>
        <w:t>، كتاب الشرب والمساقاة، باب شرب الناس والدواب من الأنهار، بهذا اللفظ</w:t>
      </w:r>
      <w:r>
        <w:t>.</w:t>
      </w:r>
      <w:r w:rsidRPr="006E3442">
        <w:rPr>
          <w:rStyle w:val="Strong"/>
          <w:b w:val="0"/>
          <w:bCs w:val="0"/>
          <w:rtl/>
        </w:rPr>
        <w:t xml:space="preserve"> ومسلم في "صحيحه" برقم: </w:t>
      </w:r>
      <w:r>
        <w:rPr>
          <w:rStyle w:val="Strong"/>
          <w:b w:val="0"/>
          <w:bCs w:val="0"/>
          <w:rtl/>
        </w:rPr>
        <w:t>987</w:t>
      </w:r>
      <w:r w:rsidRPr="006E3442">
        <w:rPr>
          <w:rtl/>
        </w:rPr>
        <w:t>،</w:t>
      </w:r>
      <w:r w:rsidRPr="006E3442">
        <w:rPr>
          <w:rStyle w:val="Strong"/>
          <w:b w:val="0"/>
          <w:bCs w:val="0"/>
          <w:rtl/>
        </w:rPr>
        <w:t xml:space="preserve"> كتاب الزكاة، باب</w:t>
      </w:r>
      <w:r>
        <w:rPr>
          <w:rStyle w:val="Strong"/>
          <w:b w:val="0"/>
          <w:bCs w:val="0"/>
          <w:rtl/>
        </w:rPr>
        <w:t xml:space="preserve"> إثم مانع الزكاة</w:t>
      </w:r>
      <w:r w:rsidRPr="006E3442">
        <w:rPr>
          <w:rtl/>
        </w:rPr>
        <w:t>،</w:t>
      </w:r>
      <w:r>
        <w:rPr>
          <w:rStyle w:val="Strong"/>
          <w:b w:val="0"/>
          <w:bCs w:val="0"/>
          <w:rtl/>
        </w:rPr>
        <w:t xml:space="preserve"> بنحوه مطولًا</w:t>
      </w:r>
      <w:r w:rsidRPr="006E3442">
        <w:rPr>
          <w:rStyle w:val="Strong"/>
          <w:b w:val="0"/>
          <w:bCs w:val="0"/>
          <w:rtl/>
        </w:rPr>
        <w:t>.</w:t>
      </w:r>
    </w:p>
    <w:p w:rsidR="00023127" w:rsidRPr="006E3442" w:rsidRDefault="00023127" w:rsidP="00197273">
      <w:pPr>
        <w:pStyle w:val="EnglishFootnotes"/>
        <w:rPr>
          <w:rStyle w:val="Strong"/>
          <w:b w:val="0"/>
          <w:bCs w:val="0"/>
          <w:rtl/>
        </w:rPr>
      </w:pPr>
      <w:r w:rsidRPr="00751581">
        <w:rPr>
          <w:rStyle w:val="Strong"/>
          <w:rFonts w:ascii="Times New Roman" w:hAnsi="Times New Roman" w:cs="Times New Roman"/>
          <w:b w:val="0"/>
          <w:bCs w:val="0"/>
          <w:i/>
          <w:iCs/>
        </w:rPr>
        <w:t>Ṣ</w:t>
      </w:r>
      <w:r w:rsidRPr="00751581">
        <w:rPr>
          <w:rStyle w:val="Strong"/>
          <w:b w:val="0"/>
          <w:bCs w:val="0"/>
          <w:i/>
          <w:iCs/>
        </w:rPr>
        <w:t>a</w:t>
      </w:r>
      <w:r w:rsidRPr="00751581">
        <w:rPr>
          <w:rStyle w:val="Strong"/>
          <w:rFonts w:ascii="Times New Roman" w:hAnsi="Times New Roman" w:cs="Times New Roman"/>
          <w:b w:val="0"/>
          <w:bCs w:val="0"/>
          <w:i/>
          <w:iCs/>
        </w:rPr>
        <w:t>ḥ</w:t>
      </w:r>
      <w:r w:rsidRPr="00751581">
        <w:rPr>
          <w:rStyle w:val="Strong"/>
          <w:b w:val="0"/>
          <w:bCs w:val="0"/>
          <w:i/>
          <w:iCs/>
        </w:rPr>
        <w:t>ī</w:t>
      </w:r>
      <w:r w:rsidRPr="00751581">
        <w:rPr>
          <w:rStyle w:val="Strong"/>
          <w:rFonts w:ascii="Times New Roman" w:hAnsi="Times New Roman" w:cs="Times New Roman"/>
          <w:b w:val="0"/>
          <w:bCs w:val="0"/>
          <w:i/>
          <w:iCs/>
        </w:rPr>
        <w:t>ḥ</w:t>
      </w:r>
      <w:r w:rsidRPr="00751581">
        <w:rPr>
          <w:rStyle w:val="Strong"/>
          <w:b w:val="0"/>
          <w:bCs w:val="0"/>
          <w:i/>
          <w:iCs/>
        </w:rPr>
        <w:t xml:space="preserve"> Al </w:t>
      </w:r>
      <w:proofErr w:type="spellStart"/>
      <w:r w:rsidRPr="00751581">
        <w:rPr>
          <w:rStyle w:val="Strong"/>
          <w:b w:val="0"/>
          <w:bCs w:val="0"/>
          <w:i/>
          <w:iCs/>
        </w:rPr>
        <w:t>Bukhārī</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2371. </w:t>
      </w:r>
      <w:r w:rsidRPr="00751581">
        <w:rPr>
          <w:rStyle w:val="Strong"/>
          <w:rFonts w:ascii="Times New Roman" w:hAnsi="Times New Roman" w:cs="Times New Roman"/>
          <w:b w:val="0"/>
          <w:bCs w:val="0"/>
          <w:i/>
          <w:iCs/>
        </w:rPr>
        <w:t>Ṣ</w:t>
      </w:r>
      <w:r w:rsidRPr="00751581">
        <w:rPr>
          <w:rStyle w:val="Strong"/>
          <w:b w:val="0"/>
          <w:bCs w:val="0"/>
          <w:i/>
          <w:iCs/>
        </w:rPr>
        <w:t>a</w:t>
      </w:r>
      <w:r w:rsidRPr="00751581">
        <w:rPr>
          <w:rStyle w:val="Strong"/>
          <w:rFonts w:ascii="Times New Roman" w:hAnsi="Times New Roman" w:cs="Times New Roman"/>
          <w:b w:val="0"/>
          <w:bCs w:val="0"/>
          <w:i/>
          <w:iCs/>
        </w:rPr>
        <w:t>ḥ</w:t>
      </w:r>
      <w:r w:rsidRPr="00751581">
        <w:rPr>
          <w:rStyle w:val="Strong"/>
          <w:b w:val="0"/>
          <w:bCs w:val="0"/>
          <w:i/>
          <w:iCs/>
        </w:rPr>
        <w:t>ī</w:t>
      </w:r>
      <w:r w:rsidRPr="00751581">
        <w:rPr>
          <w:rStyle w:val="Strong"/>
          <w:rFonts w:ascii="Times New Roman" w:hAnsi="Times New Roman" w:cs="Times New Roman"/>
          <w:b w:val="0"/>
          <w:bCs w:val="0"/>
          <w:i/>
          <w:iCs/>
        </w:rPr>
        <w:t>ḥ</w:t>
      </w:r>
      <w:r w:rsidRPr="00751581">
        <w:rPr>
          <w:rStyle w:val="Strong"/>
          <w:b w:val="0"/>
          <w:bCs w:val="0"/>
          <w:i/>
          <w:iCs/>
        </w:rPr>
        <w:t xml:space="preserve"> Muslim</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987.</w:t>
      </w:r>
    </w:p>
  </w:endnote>
  <w:endnote w:id="35">
    <w:p w:rsidR="00023127" w:rsidRDefault="00023127" w:rsidP="006E3442">
      <w:pPr>
        <w:pStyle w:val="ArabicFootnotes"/>
        <w:rPr>
          <w:rStyle w:val="Strong"/>
          <w:b w:val="0"/>
          <w:bCs w:val="0"/>
        </w:rPr>
      </w:pPr>
      <w:r w:rsidRPr="004215F9">
        <w:rPr>
          <w:rStyle w:val="Strong"/>
          <w:b w:val="0"/>
          <w:bCs w:val="0"/>
          <w:vertAlign w:val="superscript"/>
        </w:rPr>
        <w:endnoteRef/>
      </w:r>
      <w:r w:rsidRPr="006E3442">
        <w:rPr>
          <w:rtl/>
        </w:rPr>
        <w:t xml:space="preserve"> </w:t>
      </w:r>
      <w:r>
        <w:rPr>
          <w:rFonts w:hint="cs"/>
          <w:rtl/>
        </w:rPr>
        <w:t>سور</w:t>
      </w:r>
      <w:r>
        <w:rPr>
          <w:rFonts w:hint="cs"/>
          <w:rtl/>
          <w:lang w:bidi="ar-SA"/>
        </w:rPr>
        <w:t xml:space="preserve">ة </w:t>
      </w:r>
      <w:r w:rsidRPr="006E3442">
        <w:rPr>
          <w:rtl/>
        </w:rPr>
        <w:t xml:space="preserve">البينة، </w:t>
      </w:r>
      <w:r w:rsidRPr="006E3442">
        <w:rPr>
          <w:rStyle w:val="Strong"/>
          <w:b w:val="0"/>
          <w:bCs w:val="0"/>
          <w:rtl/>
        </w:rPr>
        <w:t>5.</w:t>
      </w:r>
    </w:p>
    <w:p w:rsidR="00023127" w:rsidRPr="00751581" w:rsidRDefault="00023127" w:rsidP="00751581">
      <w:pPr>
        <w:pStyle w:val="EnglishFootnotes"/>
        <w:rPr>
          <w:rStyle w:val="Strong"/>
          <w:b w:val="0"/>
          <w:bCs w:val="0"/>
          <w:sz w:val="24"/>
          <w:rtl/>
        </w:rPr>
      </w:pPr>
      <w:r w:rsidRPr="00751581">
        <w:rPr>
          <w:rStyle w:val="Strong"/>
          <w:b w:val="0"/>
          <w:bCs w:val="0"/>
        </w:rPr>
        <w:t xml:space="preserve">Sūrah al </w:t>
      </w:r>
      <w:proofErr w:type="spellStart"/>
      <w:r w:rsidRPr="00751581">
        <w:rPr>
          <w:rStyle w:val="Strong"/>
          <w:b w:val="0"/>
          <w:bCs w:val="0"/>
        </w:rPr>
        <w:t>Bayyinah</w:t>
      </w:r>
      <w:proofErr w:type="spellEnd"/>
      <w:r w:rsidRPr="00751581">
        <w:rPr>
          <w:rStyle w:val="Strong"/>
          <w:b w:val="0"/>
          <w:bCs w:val="0"/>
        </w:rPr>
        <w:t>, 5</w:t>
      </w:r>
    </w:p>
  </w:endnote>
  <w:endnote w:id="36">
    <w:p w:rsidR="00023127" w:rsidRDefault="00023127" w:rsidP="006E3442">
      <w:pPr>
        <w:pStyle w:val="ArabicFootnotes"/>
      </w:pPr>
      <w:r w:rsidRPr="004215F9">
        <w:rPr>
          <w:rStyle w:val="Strong"/>
          <w:b w:val="0"/>
          <w:bCs w:val="0"/>
          <w:vertAlign w:val="superscript"/>
        </w:rPr>
        <w:endnoteRef/>
      </w:r>
      <w:r w:rsidRPr="006E3442">
        <w:rPr>
          <w:rStyle w:val="Strong"/>
          <w:b w:val="0"/>
          <w:bCs w:val="0"/>
          <w:rtl/>
        </w:rPr>
        <w:t xml:space="preserve"> سليمان بن خلف الباجي، </w:t>
      </w:r>
      <w:r w:rsidRPr="006E3442">
        <w:rPr>
          <w:rtl/>
        </w:rPr>
        <w:t>المنتقى شرح الموطأ، مطبعة السعادة، مصر، 1914م، 3</w:t>
      </w:r>
      <w:r>
        <w:rPr>
          <w:rtl/>
        </w:rPr>
        <w:t xml:space="preserve">: </w:t>
      </w:r>
      <w:r w:rsidRPr="006E3442">
        <w:rPr>
          <w:rtl/>
        </w:rPr>
        <w:t>163.</w:t>
      </w:r>
    </w:p>
    <w:p w:rsidR="00023127" w:rsidRPr="00751581" w:rsidRDefault="00023127" w:rsidP="00751581">
      <w:pPr>
        <w:pStyle w:val="EnglishFootnotes"/>
        <w:rPr>
          <w:rStyle w:val="Strong"/>
          <w:b w:val="0"/>
          <w:bCs w:val="0"/>
          <w:sz w:val="24"/>
          <w:rtl/>
        </w:rPr>
      </w:pPr>
      <w:r w:rsidRPr="00751581">
        <w:rPr>
          <w:rStyle w:val="Strong"/>
          <w:b w:val="0"/>
          <w:bCs w:val="0"/>
        </w:rPr>
        <w:t xml:space="preserve">Al </w:t>
      </w:r>
      <w:proofErr w:type="spellStart"/>
      <w:r w:rsidRPr="00751581">
        <w:rPr>
          <w:rStyle w:val="Strong"/>
          <w:b w:val="0"/>
          <w:bCs w:val="0"/>
        </w:rPr>
        <w:t>Bājī</w:t>
      </w:r>
      <w:proofErr w:type="spellEnd"/>
      <w:r w:rsidRPr="00751581">
        <w:rPr>
          <w:rStyle w:val="Strong"/>
          <w:b w:val="0"/>
          <w:bCs w:val="0"/>
        </w:rPr>
        <w:t xml:space="preserve">, </w:t>
      </w:r>
      <w:proofErr w:type="spellStart"/>
      <w:r>
        <w:rPr>
          <w:rStyle w:val="Strong"/>
          <w:b w:val="0"/>
          <w:bCs w:val="0"/>
        </w:rPr>
        <w:t>Sulaymān</w:t>
      </w:r>
      <w:proofErr w:type="spellEnd"/>
      <w:r>
        <w:rPr>
          <w:rStyle w:val="Strong"/>
          <w:b w:val="0"/>
          <w:bCs w:val="0"/>
        </w:rPr>
        <w:t xml:space="preserve"> bin </w:t>
      </w:r>
      <w:proofErr w:type="spellStart"/>
      <w:r>
        <w:rPr>
          <w:rStyle w:val="Strong"/>
          <w:b w:val="0"/>
          <w:bCs w:val="0"/>
        </w:rPr>
        <w:t>Khalf</w:t>
      </w:r>
      <w:proofErr w:type="spellEnd"/>
      <w:r>
        <w:rPr>
          <w:rStyle w:val="Strong"/>
          <w:b w:val="0"/>
          <w:bCs w:val="0"/>
        </w:rPr>
        <w:t xml:space="preserve">, </w:t>
      </w:r>
      <w:r w:rsidRPr="008C1E82">
        <w:rPr>
          <w:rStyle w:val="Strong"/>
          <w:b w:val="0"/>
          <w:bCs w:val="0"/>
          <w:i/>
          <w:iCs/>
        </w:rPr>
        <w:t xml:space="preserve">Al </w:t>
      </w:r>
      <w:proofErr w:type="spellStart"/>
      <w:r w:rsidRPr="008C1E82">
        <w:rPr>
          <w:rStyle w:val="Strong"/>
          <w:b w:val="0"/>
          <w:bCs w:val="0"/>
          <w:i/>
          <w:iCs/>
        </w:rPr>
        <w:t>Muntaqā</w:t>
      </w:r>
      <w:proofErr w:type="spellEnd"/>
      <w:r w:rsidRPr="008C1E82">
        <w:rPr>
          <w:rStyle w:val="Strong"/>
          <w:b w:val="0"/>
          <w:bCs w:val="0"/>
          <w:i/>
          <w:iCs/>
        </w:rPr>
        <w:t xml:space="preserve"> </w:t>
      </w:r>
      <w:proofErr w:type="spellStart"/>
      <w:r w:rsidRPr="008C1E82">
        <w:rPr>
          <w:rStyle w:val="Strong"/>
          <w:b w:val="0"/>
          <w:bCs w:val="0"/>
          <w:i/>
          <w:iCs/>
        </w:rPr>
        <w:t>Shar</w:t>
      </w:r>
      <w:r w:rsidRPr="008C1E82">
        <w:rPr>
          <w:rStyle w:val="Strong"/>
          <w:rFonts w:ascii="Times New Roman" w:hAnsi="Times New Roman" w:cs="Times New Roman"/>
          <w:b w:val="0"/>
          <w:bCs w:val="0"/>
          <w:i/>
          <w:iCs/>
        </w:rPr>
        <w:t>ḥ</w:t>
      </w:r>
      <w:proofErr w:type="spellEnd"/>
      <w:r w:rsidRPr="008C1E82">
        <w:rPr>
          <w:rStyle w:val="Strong"/>
          <w:b w:val="0"/>
          <w:bCs w:val="0"/>
          <w:i/>
          <w:iCs/>
        </w:rPr>
        <w:t xml:space="preserve"> al </w:t>
      </w:r>
      <w:proofErr w:type="spellStart"/>
      <w:r w:rsidRPr="008C1E82">
        <w:rPr>
          <w:rStyle w:val="Strong"/>
          <w:b w:val="0"/>
          <w:bCs w:val="0"/>
          <w:i/>
          <w:iCs/>
        </w:rPr>
        <w:t>Mua’</w:t>
      </w:r>
      <w:r w:rsidRPr="008C1E82">
        <w:rPr>
          <w:rStyle w:val="Strong"/>
          <w:rFonts w:ascii="Times New Roman" w:hAnsi="Times New Roman" w:cs="Times New Roman"/>
          <w:b w:val="0"/>
          <w:bCs w:val="0"/>
          <w:i/>
          <w:iCs/>
        </w:rPr>
        <w:t>ṭṭ</w:t>
      </w:r>
      <w:r w:rsidRPr="008C1E82">
        <w:rPr>
          <w:rStyle w:val="Strong"/>
          <w:b w:val="0"/>
          <w:bCs w:val="0"/>
          <w:i/>
          <w:iCs/>
        </w:rPr>
        <w:t>ā</w:t>
      </w:r>
      <w:proofErr w:type="spellEnd"/>
      <w:r>
        <w:rPr>
          <w:rStyle w:val="Strong"/>
          <w:b w:val="0"/>
          <w:bCs w:val="0"/>
        </w:rPr>
        <w:t xml:space="preserve">, (Egypt: </w:t>
      </w:r>
      <w:proofErr w:type="spellStart"/>
      <w:r>
        <w:rPr>
          <w:rStyle w:val="Strong"/>
          <w:b w:val="0"/>
          <w:bCs w:val="0"/>
        </w:rPr>
        <w:t>Ma</w:t>
      </w:r>
      <w:r>
        <w:rPr>
          <w:rStyle w:val="Strong"/>
          <w:rFonts w:ascii="Times New Roman" w:hAnsi="Times New Roman" w:cs="Times New Roman"/>
          <w:b w:val="0"/>
          <w:bCs w:val="0"/>
        </w:rPr>
        <w:t>ṭ</w:t>
      </w:r>
      <w:r>
        <w:rPr>
          <w:rStyle w:val="Strong"/>
          <w:b w:val="0"/>
          <w:bCs w:val="0"/>
        </w:rPr>
        <w:t>ba’ah</w:t>
      </w:r>
      <w:proofErr w:type="spellEnd"/>
      <w:r>
        <w:rPr>
          <w:rStyle w:val="Strong"/>
          <w:b w:val="0"/>
          <w:bCs w:val="0"/>
        </w:rPr>
        <w:t xml:space="preserve"> al </w:t>
      </w:r>
      <w:proofErr w:type="spellStart"/>
      <w:r>
        <w:rPr>
          <w:rStyle w:val="Strong"/>
          <w:b w:val="0"/>
          <w:bCs w:val="0"/>
        </w:rPr>
        <w:t>Sa’ādah</w:t>
      </w:r>
      <w:proofErr w:type="spellEnd"/>
      <w:r>
        <w:rPr>
          <w:rStyle w:val="Strong"/>
          <w:b w:val="0"/>
          <w:bCs w:val="0"/>
        </w:rPr>
        <w:t>, 1914), 3: 163</w:t>
      </w:r>
    </w:p>
  </w:endnote>
  <w:endnote w:id="37">
    <w:p w:rsidR="00023127" w:rsidRDefault="00023127" w:rsidP="004215F9">
      <w:pPr>
        <w:pStyle w:val="ArabicFootnotes"/>
        <w:rPr>
          <w:rStyle w:val="Strong"/>
          <w:b w:val="0"/>
          <w:bCs w:val="0"/>
        </w:rPr>
      </w:pPr>
      <w:r w:rsidRPr="004215F9">
        <w:rPr>
          <w:rStyle w:val="Strong"/>
          <w:b w:val="0"/>
          <w:bCs w:val="0"/>
          <w:vertAlign w:val="superscript"/>
        </w:rPr>
        <w:endnoteRef/>
      </w:r>
      <w:r w:rsidRPr="006E3442">
        <w:rPr>
          <w:rStyle w:val="Strong"/>
          <w:b w:val="0"/>
          <w:bCs w:val="0"/>
          <w:rtl/>
        </w:rPr>
        <w:t xml:space="preserve"> </w:t>
      </w:r>
      <w:r w:rsidRPr="004215F9">
        <w:rPr>
          <w:rStyle w:val="Strong"/>
          <w:rtl/>
        </w:rPr>
        <w:t>تخريجه</w:t>
      </w:r>
      <w:r w:rsidRPr="006E3442">
        <w:rPr>
          <w:rStyle w:val="Strong"/>
          <w:b w:val="0"/>
          <w:bCs w:val="0"/>
          <w:rtl/>
        </w:rPr>
        <w:t xml:space="preserve">: </w:t>
      </w:r>
      <w:r w:rsidRPr="006E3442">
        <w:rPr>
          <w:rtl/>
        </w:rPr>
        <w:t xml:space="preserve">أخرجه البخاري في "صحيحه" برقم: </w:t>
      </w:r>
      <w:r>
        <w:rPr>
          <w:rtl/>
        </w:rPr>
        <w:t>1421</w:t>
      </w:r>
      <w:r w:rsidRPr="006E3442">
        <w:rPr>
          <w:rtl/>
        </w:rPr>
        <w:t>، كتاب الزكاة، باب إذا تصدق على غني وهو لا يعلم، بهذا اللفظ</w:t>
      </w:r>
      <w:r>
        <w:t>.</w:t>
      </w:r>
      <w:r w:rsidRPr="006E3442">
        <w:rPr>
          <w:rtl/>
        </w:rPr>
        <w:t xml:space="preserve"> ومسلم في "صحيحه" برقم: </w:t>
      </w:r>
      <w:r>
        <w:rPr>
          <w:rtl/>
        </w:rPr>
        <w:t>1022</w:t>
      </w:r>
      <w:r w:rsidRPr="006E3442">
        <w:rPr>
          <w:rtl/>
        </w:rPr>
        <w:t>، كتاب الزكاة، باب ثبوت أجر المتصدق وإن وقعت الصدقة فِي يد غير أهلها، بمثله</w:t>
      </w:r>
      <w:r w:rsidRPr="006E3442">
        <w:rPr>
          <w:rStyle w:val="Strong"/>
          <w:b w:val="0"/>
          <w:bCs w:val="0"/>
          <w:rtl/>
        </w:rPr>
        <w:t>.</w:t>
      </w:r>
    </w:p>
    <w:p w:rsidR="00023127" w:rsidRPr="00B12868" w:rsidRDefault="00023127" w:rsidP="00B12868">
      <w:pPr>
        <w:pStyle w:val="EnglishFootnotes"/>
        <w:rPr>
          <w:rStyle w:val="Strong"/>
          <w:b w:val="0"/>
          <w:bCs w:val="0"/>
          <w:sz w:val="24"/>
          <w:rtl/>
        </w:rPr>
      </w:pPr>
      <w:r w:rsidRPr="00B12868">
        <w:rPr>
          <w:rStyle w:val="Strong"/>
          <w:rFonts w:ascii="Times New Roman" w:hAnsi="Times New Roman" w:cs="Times New Roman"/>
          <w:b w:val="0"/>
          <w:bCs w:val="0"/>
          <w:i/>
          <w:iCs/>
        </w:rPr>
        <w:t>Ṣ</w:t>
      </w:r>
      <w:r w:rsidRPr="00B12868">
        <w:rPr>
          <w:rStyle w:val="Strong"/>
          <w:b w:val="0"/>
          <w:bCs w:val="0"/>
          <w:i/>
          <w:iCs/>
        </w:rPr>
        <w:t>a</w:t>
      </w:r>
      <w:r w:rsidRPr="00B12868">
        <w:rPr>
          <w:rStyle w:val="Strong"/>
          <w:rFonts w:ascii="Times New Roman" w:hAnsi="Times New Roman" w:cs="Times New Roman"/>
          <w:b w:val="0"/>
          <w:bCs w:val="0"/>
          <w:i/>
          <w:iCs/>
        </w:rPr>
        <w:t>ḥ</w:t>
      </w:r>
      <w:r w:rsidRPr="00B12868">
        <w:rPr>
          <w:rStyle w:val="Strong"/>
          <w:b w:val="0"/>
          <w:bCs w:val="0"/>
          <w:i/>
          <w:iCs/>
        </w:rPr>
        <w:t>ī</w:t>
      </w:r>
      <w:r w:rsidRPr="00B12868">
        <w:rPr>
          <w:rStyle w:val="Strong"/>
          <w:rFonts w:ascii="Times New Roman" w:hAnsi="Times New Roman" w:cs="Times New Roman"/>
          <w:b w:val="0"/>
          <w:bCs w:val="0"/>
          <w:i/>
          <w:iCs/>
        </w:rPr>
        <w:t>ḥ</w:t>
      </w:r>
      <w:r w:rsidRPr="00B12868">
        <w:rPr>
          <w:rStyle w:val="Strong"/>
          <w:b w:val="0"/>
          <w:bCs w:val="0"/>
          <w:i/>
          <w:iCs/>
        </w:rPr>
        <w:t xml:space="preserve"> Al </w:t>
      </w:r>
      <w:proofErr w:type="spellStart"/>
      <w:r w:rsidRPr="00B12868">
        <w:rPr>
          <w:rStyle w:val="Strong"/>
          <w:b w:val="0"/>
          <w:bCs w:val="0"/>
          <w:i/>
          <w:iCs/>
        </w:rPr>
        <w:t>Bukhārī</w:t>
      </w:r>
      <w:proofErr w:type="spellEnd"/>
      <w:r w:rsidRPr="00B12868">
        <w:rPr>
          <w:rStyle w:val="Strong"/>
          <w:b w:val="0"/>
          <w:bCs w:val="0"/>
        </w:rPr>
        <w:t xml:space="preserve">, </w:t>
      </w:r>
      <w:r w:rsidRPr="00B12868">
        <w:rPr>
          <w:rStyle w:val="Strong"/>
          <w:rFonts w:ascii="Times New Roman" w:hAnsi="Times New Roman" w:cs="Times New Roman"/>
          <w:b w:val="0"/>
          <w:bCs w:val="0"/>
        </w:rPr>
        <w:t>Ḥ</w:t>
      </w:r>
      <w:r w:rsidRPr="00B12868">
        <w:rPr>
          <w:rStyle w:val="Strong"/>
          <w:b w:val="0"/>
          <w:bCs w:val="0"/>
        </w:rPr>
        <w:t xml:space="preserve">adīth # </w:t>
      </w:r>
      <w:r>
        <w:rPr>
          <w:rStyle w:val="Strong"/>
          <w:b w:val="0"/>
          <w:bCs w:val="0"/>
        </w:rPr>
        <w:t xml:space="preserve">1421. </w:t>
      </w:r>
      <w:r w:rsidRPr="00B12868">
        <w:rPr>
          <w:rStyle w:val="Strong"/>
          <w:rFonts w:ascii="Times New Roman" w:hAnsi="Times New Roman" w:cs="Times New Roman"/>
          <w:b w:val="0"/>
          <w:bCs w:val="0"/>
          <w:i/>
          <w:iCs/>
        </w:rPr>
        <w:t>Ṣ</w:t>
      </w:r>
      <w:r w:rsidRPr="00B12868">
        <w:rPr>
          <w:rStyle w:val="Strong"/>
          <w:b w:val="0"/>
          <w:bCs w:val="0"/>
          <w:i/>
          <w:iCs/>
        </w:rPr>
        <w:t>a</w:t>
      </w:r>
      <w:r w:rsidRPr="00B12868">
        <w:rPr>
          <w:rStyle w:val="Strong"/>
          <w:rFonts w:ascii="Times New Roman" w:hAnsi="Times New Roman" w:cs="Times New Roman"/>
          <w:b w:val="0"/>
          <w:bCs w:val="0"/>
          <w:i/>
          <w:iCs/>
        </w:rPr>
        <w:t>ḥ</w:t>
      </w:r>
      <w:r w:rsidRPr="00B12868">
        <w:rPr>
          <w:rStyle w:val="Strong"/>
          <w:b w:val="0"/>
          <w:bCs w:val="0"/>
          <w:i/>
          <w:iCs/>
        </w:rPr>
        <w:t>ī</w:t>
      </w:r>
      <w:r w:rsidRPr="00B12868">
        <w:rPr>
          <w:rStyle w:val="Strong"/>
          <w:rFonts w:ascii="Times New Roman" w:hAnsi="Times New Roman" w:cs="Times New Roman"/>
          <w:b w:val="0"/>
          <w:bCs w:val="0"/>
          <w:i/>
          <w:iCs/>
        </w:rPr>
        <w:t>ḥ</w:t>
      </w:r>
      <w:r w:rsidRPr="00B12868">
        <w:rPr>
          <w:rStyle w:val="Strong"/>
          <w:b w:val="0"/>
          <w:bCs w:val="0"/>
          <w:i/>
          <w:iCs/>
        </w:rPr>
        <w:t xml:space="preserve"> Muslim</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1022</w:t>
      </w:r>
    </w:p>
  </w:endnote>
  <w:endnote w:id="38">
    <w:p w:rsidR="00023127" w:rsidRDefault="00023127" w:rsidP="004215F9">
      <w:pPr>
        <w:pStyle w:val="ArabicFootnotes"/>
        <w:rPr>
          <w:rStyle w:val="Strong"/>
          <w:b w:val="0"/>
          <w:bCs w:val="0"/>
        </w:rPr>
      </w:pPr>
      <w:r w:rsidRPr="004215F9">
        <w:rPr>
          <w:rStyle w:val="Strong"/>
          <w:b w:val="0"/>
          <w:bCs w:val="0"/>
          <w:vertAlign w:val="superscript"/>
        </w:rPr>
        <w:endnoteRef/>
      </w:r>
      <w:r w:rsidRPr="006E3442">
        <w:rPr>
          <w:rStyle w:val="Strong"/>
          <w:b w:val="0"/>
          <w:bCs w:val="0"/>
          <w:rtl/>
        </w:rPr>
        <w:t xml:space="preserve"> ابن بطال</w:t>
      </w:r>
      <w:r w:rsidRPr="006E3442">
        <w:rPr>
          <w:rtl/>
        </w:rPr>
        <w:t>،</w:t>
      </w:r>
      <w:r w:rsidRPr="006E3442">
        <w:rPr>
          <w:rStyle w:val="Strong"/>
          <w:b w:val="0"/>
          <w:bCs w:val="0"/>
          <w:rtl/>
        </w:rPr>
        <w:t xml:space="preserve"> علي بن خلف، شرح صحيح البخاري لابن بطال، مكتبة الرشيد، الرياض، 2003م، 3</w:t>
      </w:r>
      <w:r>
        <w:rPr>
          <w:rStyle w:val="Strong"/>
          <w:b w:val="0"/>
          <w:bCs w:val="0"/>
          <w:rtl/>
        </w:rPr>
        <w:t xml:space="preserve">: </w:t>
      </w:r>
      <w:r w:rsidRPr="006E3442">
        <w:rPr>
          <w:rStyle w:val="Strong"/>
          <w:b w:val="0"/>
          <w:bCs w:val="0"/>
          <w:rtl/>
        </w:rPr>
        <w:t>422.</w:t>
      </w:r>
    </w:p>
    <w:p w:rsidR="00023127" w:rsidRPr="00B12868" w:rsidRDefault="00023127" w:rsidP="00B12868">
      <w:pPr>
        <w:pStyle w:val="EnglishFootnotes"/>
        <w:rPr>
          <w:rStyle w:val="Strong"/>
          <w:b w:val="0"/>
          <w:bCs w:val="0"/>
          <w:sz w:val="24"/>
          <w:rtl/>
        </w:rPr>
      </w:pPr>
      <w:r w:rsidRPr="00B12868">
        <w:rPr>
          <w:rStyle w:val="Strong"/>
          <w:b w:val="0"/>
          <w:bCs w:val="0"/>
        </w:rPr>
        <w:t xml:space="preserve">Ibn </w:t>
      </w:r>
      <w:proofErr w:type="spellStart"/>
      <w:r w:rsidRPr="00B12868">
        <w:rPr>
          <w:rStyle w:val="Strong"/>
          <w:b w:val="0"/>
          <w:bCs w:val="0"/>
        </w:rPr>
        <w:t>Ba</w:t>
      </w:r>
      <w:r w:rsidRPr="00B12868">
        <w:rPr>
          <w:rStyle w:val="Strong"/>
          <w:rFonts w:ascii="Times New Roman" w:hAnsi="Times New Roman" w:cs="Times New Roman"/>
          <w:b w:val="0"/>
          <w:bCs w:val="0"/>
        </w:rPr>
        <w:t>ṭṭ</w:t>
      </w:r>
      <w:r w:rsidRPr="00B12868">
        <w:rPr>
          <w:rStyle w:val="Strong"/>
          <w:b w:val="0"/>
          <w:bCs w:val="0"/>
        </w:rPr>
        <w:t>āl</w:t>
      </w:r>
      <w:proofErr w:type="spellEnd"/>
      <w:r w:rsidRPr="00B12868">
        <w:rPr>
          <w:rStyle w:val="Strong"/>
          <w:b w:val="0"/>
          <w:bCs w:val="0"/>
        </w:rPr>
        <w:t xml:space="preserve">, </w:t>
      </w:r>
      <w:r>
        <w:rPr>
          <w:rStyle w:val="Strong"/>
          <w:b w:val="0"/>
          <w:bCs w:val="0"/>
        </w:rPr>
        <w:t>‘</w:t>
      </w:r>
      <w:proofErr w:type="spellStart"/>
      <w:r>
        <w:rPr>
          <w:rStyle w:val="Strong"/>
          <w:b w:val="0"/>
          <w:bCs w:val="0"/>
        </w:rPr>
        <w:t>Alī</w:t>
      </w:r>
      <w:proofErr w:type="spellEnd"/>
      <w:r>
        <w:rPr>
          <w:rStyle w:val="Strong"/>
          <w:b w:val="0"/>
          <w:bCs w:val="0"/>
        </w:rPr>
        <w:t xml:space="preserve"> bin </w:t>
      </w:r>
      <w:proofErr w:type="spellStart"/>
      <w:r>
        <w:rPr>
          <w:rStyle w:val="Strong"/>
          <w:b w:val="0"/>
          <w:bCs w:val="0"/>
        </w:rPr>
        <w:t>Khalf</w:t>
      </w:r>
      <w:proofErr w:type="spellEnd"/>
      <w:r>
        <w:rPr>
          <w:rStyle w:val="Strong"/>
          <w:b w:val="0"/>
          <w:bCs w:val="0"/>
        </w:rPr>
        <w:t xml:space="preserve">, </w:t>
      </w:r>
      <w:proofErr w:type="spellStart"/>
      <w:r w:rsidRPr="00B12868">
        <w:rPr>
          <w:rStyle w:val="Strong"/>
          <w:b w:val="0"/>
          <w:bCs w:val="0"/>
          <w:i/>
          <w:iCs/>
        </w:rPr>
        <w:t>Shar</w:t>
      </w:r>
      <w:r w:rsidRPr="00B12868">
        <w:rPr>
          <w:rStyle w:val="Strong"/>
          <w:rFonts w:ascii="Times New Roman" w:hAnsi="Times New Roman" w:cs="Times New Roman"/>
          <w:b w:val="0"/>
          <w:bCs w:val="0"/>
          <w:i/>
          <w:iCs/>
        </w:rPr>
        <w:t>ḥ</w:t>
      </w:r>
      <w:proofErr w:type="spellEnd"/>
      <w:r w:rsidRPr="00B12868">
        <w:rPr>
          <w:rStyle w:val="Strong"/>
          <w:b w:val="0"/>
          <w:bCs w:val="0"/>
          <w:i/>
          <w:iCs/>
        </w:rPr>
        <w:t xml:space="preserve"> </w:t>
      </w:r>
      <w:r w:rsidRPr="00B12868">
        <w:rPr>
          <w:rStyle w:val="Strong"/>
          <w:rFonts w:ascii="Times New Roman" w:hAnsi="Times New Roman" w:cs="Times New Roman"/>
          <w:b w:val="0"/>
          <w:bCs w:val="0"/>
          <w:i/>
          <w:iCs/>
        </w:rPr>
        <w:t>Ṣ</w:t>
      </w:r>
      <w:r w:rsidRPr="00B12868">
        <w:rPr>
          <w:rStyle w:val="Strong"/>
          <w:b w:val="0"/>
          <w:bCs w:val="0"/>
          <w:i/>
          <w:iCs/>
        </w:rPr>
        <w:t>a</w:t>
      </w:r>
      <w:r w:rsidRPr="00B12868">
        <w:rPr>
          <w:rStyle w:val="Strong"/>
          <w:rFonts w:ascii="Times New Roman" w:hAnsi="Times New Roman" w:cs="Times New Roman"/>
          <w:b w:val="0"/>
          <w:bCs w:val="0"/>
          <w:i/>
          <w:iCs/>
        </w:rPr>
        <w:t>ḥ</w:t>
      </w:r>
      <w:r w:rsidRPr="00B12868">
        <w:rPr>
          <w:rStyle w:val="Strong"/>
          <w:b w:val="0"/>
          <w:bCs w:val="0"/>
          <w:i/>
          <w:iCs/>
        </w:rPr>
        <w:t>ī</w:t>
      </w:r>
      <w:r w:rsidRPr="00B12868">
        <w:rPr>
          <w:rStyle w:val="Strong"/>
          <w:rFonts w:ascii="Times New Roman" w:hAnsi="Times New Roman" w:cs="Times New Roman"/>
          <w:b w:val="0"/>
          <w:bCs w:val="0"/>
          <w:i/>
          <w:iCs/>
        </w:rPr>
        <w:t>ḥ</w:t>
      </w:r>
      <w:r w:rsidRPr="00B12868">
        <w:rPr>
          <w:rStyle w:val="Strong"/>
          <w:b w:val="0"/>
          <w:bCs w:val="0"/>
          <w:i/>
          <w:iCs/>
        </w:rPr>
        <w:t xml:space="preserve"> Al </w:t>
      </w:r>
      <w:proofErr w:type="spellStart"/>
      <w:r w:rsidRPr="00B12868">
        <w:rPr>
          <w:rStyle w:val="Strong"/>
          <w:b w:val="0"/>
          <w:bCs w:val="0"/>
          <w:i/>
          <w:iCs/>
        </w:rPr>
        <w:t>Bukhārī</w:t>
      </w:r>
      <w:proofErr w:type="spellEnd"/>
      <w:r>
        <w:rPr>
          <w:rStyle w:val="Strong"/>
          <w:b w:val="0"/>
          <w:bCs w:val="0"/>
        </w:rPr>
        <w:t xml:space="preserve">, </w:t>
      </w:r>
      <w:r w:rsidRPr="00B12868">
        <w:t xml:space="preserve">(Riyadh: </w:t>
      </w:r>
      <w:proofErr w:type="spellStart"/>
      <w:r w:rsidRPr="00B12868">
        <w:t>Maktabah</w:t>
      </w:r>
      <w:proofErr w:type="spellEnd"/>
      <w:r w:rsidRPr="00B12868">
        <w:t xml:space="preserve"> al </w:t>
      </w:r>
      <w:proofErr w:type="spellStart"/>
      <w:r>
        <w:t>Rashīd</w:t>
      </w:r>
      <w:proofErr w:type="spellEnd"/>
      <w:r>
        <w:t>, 2003), 3: 422</w:t>
      </w:r>
    </w:p>
  </w:endnote>
  <w:endnote w:id="39">
    <w:p w:rsidR="00023127" w:rsidRDefault="00023127" w:rsidP="006E3442">
      <w:pPr>
        <w:pStyle w:val="ArabicFootnotes"/>
        <w:rPr>
          <w:rStyle w:val="Strong"/>
          <w:b w:val="0"/>
          <w:bCs w:val="0"/>
        </w:rPr>
      </w:pPr>
      <w:r w:rsidRPr="004215F9">
        <w:rPr>
          <w:rStyle w:val="Strong"/>
          <w:b w:val="0"/>
          <w:bCs w:val="0"/>
          <w:vertAlign w:val="superscript"/>
        </w:rPr>
        <w:endnoteRef/>
      </w:r>
      <w:r w:rsidRPr="006E3442">
        <w:rPr>
          <w:rStyle w:val="Strong"/>
          <w:b w:val="0"/>
          <w:bCs w:val="0"/>
          <w:rtl/>
        </w:rPr>
        <w:t xml:space="preserve"> علي القاري، مرقاة المفاتيح شرح مشكاة المصابيح، دار الكتب العلمية، بيروت، 2001م، 4</w:t>
      </w:r>
      <w:r>
        <w:rPr>
          <w:rStyle w:val="Strong"/>
          <w:b w:val="0"/>
          <w:bCs w:val="0"/>
          <w:rtl/>
        </w:rPr>
        <w:t xml:space="preserve">: </w:t>
      </w:r>
      <w:r w:rsidRPr="006E3442">
        <w:rPr>
          <w:rStyle w:val="Strong"/>
          <w:b w:val="0"/>
          <w:bCs w:val="0"/>
          <w:rtl/>
        </w:rPr>
        <w:t>1326.</w:t>
      </w:r>
    </w:p>
    <w:p w:rsidR="00023127" w:rsidRPr="00B12868" w:rsidRDefault="00023127" w:rsidP="00B12868">
      <w:pPr>
        <w:pStyle w:val="EnglishFootnotes"/>
        <w:rPr>
          <w:rStyle w:val="Strong"/>
          <w:b w:val="0"/>
          <w:bCs w:val="0"/>
          <w:sz w:val="24"/>
          <w:rtl/>
        </w:rPr>
      </w:pPr>
      <w:r w:rsidRPr="00B12868">
        <w:rPr>
          <w:rStyle w:val="Strong"/>
          <w:b w:val="0"/>
          <w:bCs w:val="0"/>
        </w:rPr>
        <w:t>‘</w:t>
      </w:r>
      <w:proofErr w:type="spellStart"/>
      <w:r w:rsidRPr="00B12868">
        <w:rPr>
          <w:rStyle w:val="Strong"/>
          <w:b w:val="0"/>
          <w:bCs w:val="0"/>
        </w:rPr>
        <w:t>Alī</w:t>
      </w:r>
      <w:proofErr w:type="spellEnd"/>
      <w:r w:rsidRPr="00B12868">
        <w:rPr>
          <w:rStyle w:val="Strong"/>
          <w:b w:val="0"/>
          <w:bCs w:val="0"/>
        </w:rPr>
        <w:t xml:space="preserve"> Al </w:t>
      </w:r>
      <w:proofErr w:type="spellStart"/>
      <w:r w:rsidRPr="00B12868">
        <w:rPr>
          <w:rStyle w:val="Strong"/>
          <w:b w:val="0"/>
          <w:bCs w:val="0"/>
        </w:rPr>
        <w:t>Qārī</w:t>
      </w:r>
      <w:proofErr w:type="spellEnd"/>
      <w:r w:rsidRPr="00B12868">
        <w:rPr>
          <w:rStyle w:val="Strong"/>
          <w:b w:val="0"/>
          <w:bCs w:val="0"/>
        </w:rPr>
        <w:t xml:space="preserve">, </w:t>
      </w:r>
      <w:proofErr w:type="spellStart"/>
      <w:r w:rsidRPr="00B12868">
        <w:rPr>
          <w:rStyle w:val="Strong"/>
          <w:b w:val="0"/>
          <w:bCs w:val="0"/>
          <w:i/>
          <w:iCs/>
        </w:rPr>
        <w:t>Mirqāt</w:t>
      </w:r>
      <w:proofErr w:type="spellEnd"/>
      <w:r w:rsidRPr="00B12868">
        <w:rPr>
          <w:rStyle w:val="Strong"/>
          <w:b w:val="0"/>
          <w:bCs w:val="0"/>
          <w:i/>
          <w:iCs/>
        </w:rPr>
        <w:t xml:space="preserve"> al </w:t>
      </w:r>
      <w:proofErr w:type="spellStart"/>
      <w:r w:rsidRPr="00B12868">
        <w:rPr>
          <w:rStyle w:val="Strong"/>
          <w:b w:val="0"/>
          <w:bCs w:val="0"/>
          <w:i/>
          <w:iCs/>
        </w:rPr>
        <w:t>Mafātī</w:t>
      </w:r>
      <w:r w:rsidRPr="00B12868">
        <w:rPr>
          <w:rStyle w:val="Strong"/>
          <w:rFonts w:ascii="Times New Roman" w:hAnsi="Times New Roman" w:cs="Times New Roman"/>
          <w:b w:val="0"/>
          <w:bCs w:val="0"/>
          <w:i/>
          <w:iCs/>
        </w:rPr>
        <w:t>ḥ</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Kutub</w:t>
      </w:r>
      <w:proofErr w:type="spellEnd"/>
      <w:r>
        <w:rPr>
          <w:rStyle w:val="Strong"/>
          <w:b w:val="0"/>
          <w:bCs w:val="0"/>
        </w:rPr>
        <w:t xml:space="preserve"> al ‘</w:t>
      </w:r>
      <w:proofErr w:type="spellStart"/>
      <w:r>
        <w:rPr>
          <w:rStyle w:val="Strong"/>
          <w:b w:val="0"/>
          <w:bCs w:val="0"/>
        </w:rPr>
        <w:t>Ilmiyyah</w:t>
      </w:r>
      <w:proofErr w:type="spellEnd"/>
      <w:r>
        <w:rPr>
          <w:rStyle w:val="Strong"/>
          <w:b w:val="0"/>
          <w:bCs w:val="0"/>
        </w:rPr>
        <w:t>, 2001), 4: 1326</w:t>
      </w:r>
    </w:p>
  </w:endnote>
  <w:endnote w:id="40">
    <w:p w:rsidR="00023127" w:rsidRDefault="00023127" w:rsidP="001047D8">
      <w:pPr>
        <w:pStyle w:val="ArabicFootnotes"/>
        <w:rPr>
          <w:rStyle w:val="Strong"/>
          <w:b w:val="0"/>
          <w:bCs w:val="0"/>
        </w:rPr>
      </w:pPr>
      <w:r w:rsidRPr="004215F9">
        <w:rPr>
          <w:rStyle w:val="Strong"/>
          <w:b w:val="0"/>
          <w:bCs w:val="0"/>
          <w:vertAlign w:val="superscript"/>
        </w:rPr>
        <w:t xml:space="preserve"> </w:t>
      </w:r>
      <w:r w:rsidRPr="004215F9">
        <w:rPr>
          <w:rStyle w:val="Strong"/>
          <w:b w:val="0"/>
          <w:bCs w:val="0"/>
          <w:vertAlign w:val="superscript"/>
        </w:rPr>
        <w:endnoteRef/>
      </w:r>
      <w:r w:rsidRPr="006E3442">
        <w:rPr>
          <w:rStyle w:val="Strong"/>
          <w:b w:val="0"/>
          <w:bCs w:val="0"/>
          <w:rtl/>
        </w:rPr>
        <w:t xml:space="preserve"> </w:t>
      </w:r>
      <w:r w:rsidRPr="004215F9">
        <w:rPr>
          <w:rStyle w:val="Strong"/>
          <w:rtl/>
        </w:rPr>
        <w:t>تخريجه</w:t>
      </w:r>
      <w:r w:rsidRPr="006E3442">
        <w:rPr>
          <w:rStyle w:val="Strong"/>
          <w:b w:val="0"/>
          <w:bCs w:val="0"/>
          <w:rtl/>
        </w:rPr>
        <w:t xml:space="preserve">: أخرجه الطبراني في "الأوسط" برقم: </w:t>
      </w:r>
      <w:r>
        <w:rPr>
          <w:rStyle w:val="Strong"/>
          <w:b w:val="0"/>
          <w:bCs w:val="0"/>
          <w:rtl/>
        </w:rPr>
        <w:t>3897</w:t>
      </w:r>
      <w:r w:rsidRPr="006E3442">
        <w:rPr>
          <w:rtl/>
        </w:rPr>
        <w:t>،</w:t>
      </w:r>
      <w:r w:rsidRPr="006E3442">
        <w:rPr>
          <w:rStyle w:val="Strong"/>
          <w:b w:val="0"/>
          <w:bCs w:val="0"/>
          <w:rtl/>
        </w:rPr>
        <w:t xml:space="preserve"> باب العين، علي بن سعيد بن بشير الرازي</w:t>
      </w:r>
      <w:r w:rsidRPr="006E3442">
        <w:rPr>
          <w:rtl/>
        </w:rPr>
        <w:t>،</w:t>
      </w:r>
      <w:r w:rsidRPr="006E3442">
        <w:rPr>
          <w:rStyle w:val="Strong"/>
          <w:b w:val="0"/>
          <w:bCs w:val="0"/>
          <w:rtl/>
        </w:rPr>
        <w:t xml:space="preserve"> بهذا اللفظ</w:t>
      </w:r>
      <w:r>
        <w:rPr>
          <w:rStyle w:val="Strong"/>
          <w:b w:val="0"/>
          <w:bCs w:val="0"/>
        </w:rPr>
        <w:t>.</w:t>
      </w:r>
      <w:r w:rsidRPr="006E3442">
        <w:rPr>
          <w:rStyle w:val="Strong"/>
          <w:b w:val="0"/>
          <w:bCs w:val="0"/>
          <w:rtl/>
        </w:rPr>
        <w:t xml:space="preserve"> والطبراني في "الكبير" برقم: </w:t>
      </w:r>
      <w:r>
        <w:rPr>
          <w:rStyle w:val="Strong"/>
          <w:b w:val="0"/>
          <w:bCs w:val="0"/>
          <w:rtl/>
        </w:rPr>
        <w:t>7932</w:t>
      </w:r>
      <w:r w:rsidRPr="006E3442">
        <w:rPr>
          <w:rtl/>
        </w:rPr>
        <w:t>،</w:t>
      </w:r>
      <w:r w:rsidRPr="006E3442">
        <w:rPr>
          <w:rStyle w:val="Strong"/>
          <w:b w:val="0"/>
          <w:bCs w:val="0"/>
          <w:rtl/>
        </w:rPr>
        <w:t xml:space="preserve"> باب الصاد، بشر بن نمير عن القاسم</w:t>
      </w:r>
      <w:r w:rsidRPr="006E3442">
        <w:rPr>
          <w:rtl/>
        </w:rPr>
        <w:t>،</w:t>
      </w:r>
      <w:r w:rsidRPr="006E3442">
        <w:rPr>
          <w:rStyle w:val="Strong"/>
          <w:b w:val="0"/>
          <w:bCs w:val="0"/>
          <w:rtl/>
        </w:rPr>
        <w:t xml:space="preserve"> بنحوه مختصرا، برقم: 7476، باب الصاد، خالد بن معدان عن أبي أما</w:t>
      </w:r>
      <w:r>
        <w:rPr>
          <w:rStyle w:val="Strong"/>
          <w:b w:val="0"/>
          <w:bCs w:val="0"/>
          <w:rtl/>
        </w:rPr>
        <w:t>مة رضي الله عنه</w:t>
      </w:r>
      <w:r w:rsidRPr="006E3442">
        <w:rPr>
          <w:rtl/>
        </w:rPr>
        <w:t>،</w:t>
      </w:r>
      <w:r>
        <w:rPr>
          <w:rStyle w:val="Strong"/>
          <w:b w:val="0"/>
          <w:bCs w:val="0"/>
          <w:rtl/>
        </w:rPr>
        <w:t xml:space="preserve"> بنحوه مختصرًا</w:t>
      </w:r>
      <w:r>
        <w:rPr>
          <w:rStyle w:val="Strong"/>
          <w:rFonts w:hint="cs"/>
          <w:b w:val="0"/>
          <w:bCs w:val="0"/>
          <w:rtl/>
        </w:rPr>
        <w:t xml:space="preserve">. </w:t>
      </w:r>
      <w:r w:rsidRPr="004215F9">
        <w:rPr>
          <w:b/>
          <w:bCs/>
          <w:rtl/>
        </w:rPr>
        <w:t>سنده</w:t>
      </w:r>
      <w:r w:rsidRPr="006E3442">
        <w:rPr>
          <w:rtl/>
        </w:rPr>
        <w:t>: حدثنا علي بن سعيد الرازي قال: نا عمران بن بكار البراد الحمصي قال: نا الربيع بن روح قال: نا محمد بن حرب، عن محمد بن الوليد الزبيدي، عن عدي بن عبد الرحمن أبي الهيثم، عن داود بن أبي هند، عن بشر بن نمير، عن القاسم، عن أبي أمامة</w:t>
      </w:r>
      <w:r>
        <w:rPr>
          <w:rFonts w:hint="cs"/>
          <w:rtl/>
        </w:rPr>
        <w:t>..</w:t>
      </w:r>
    </w:p>
    <w:p w:rsidR="00023127" w:rsidRDefault="00023127" w:rsidP="00B12868">
      <w:pPr>
        <w:pStyle w:val="EnglishFootnotes"/>
        <w:rPr>
          <w:rStyle w:val="Strong"/>
          <w:b w:val="0"/>
          <w:bCs w:val="0"/>
        </w:rPr>
      </w:pPr>
      <w:r>
        <w:rPr>
          <w:rStyle w:val="Strong"/>
          <w:b w:val="0"/>
          <w:bCs w:val="0"/>
        </w:rPr>
        <w:t xml:space="preserve">Al </w:t>
      </w:r>
      <w:proofErr w:type="spellStart"/>
      <w:r>
        <w:rPr>
          <w:rStyle w:val="Strong"/>
          <w:rFonts w:ascii="Times New Roman" w:hAnsi="Times New Roman" w:cs="Times New Roman"/>
          <w:b w:val="0"/>
          <w:bCs w:val="0"/>
        </w:rPr>
        <w:t>Ṭ</w:t>
      </w:r>
      <w:r>
        <w:rPr>
          <w:rStyle w:val="Strong"/>
          <w:b w:val="0"/>
          <w:bCs w:val="0"/>
        </w:rPr>
        <w:t>abrānī</w:t>
      </w:r>
      <w:proofErr w:type="spellEnd"/>
      <w:r>
        <w:rPr>
          <w:rStyle w:val="Strong"/>
          <w:b w:val="0"/>
          <w:bCs w:val="0"/>
        </w:rPr>
        <w:t xml:space="preserve">, </w:t>
      </w:r>
      <w:r w:rsidRPr="00A37053">
        <w:rPr>
          <w:rStyle w:val="Strong"/>
          <w:b w:val="0"/>
          <w:bCs w:val="0"/>
          <w:i/>
          <w:iCs/>
        </w:rPr>
        <w:t xml:space="preserve">Al </w:t>
      </w:r>
      <w:proofErr w:type="spellStart"/>
      <w:r w:rsidRPr="00A37053">
        <w:rPr>
          <w:rStyle w:val="Strong"/>
          <w:b w:val="0"/>
          <w:bCs w:val="0"/>
          <w:i/>
          <w:iCs/>
        </w:rPr>
        <w:t>Mu’jam</w:t>
      </w:r>
      <w:proofErr w:type="spellEnd"/>
      <w:r w:rsidRPr="00A37053">
        <w:rPr>
          <w:rStyle w:val="Strong"/>
          <w:b w:val="0"/>
          <w:bCs w:val="0"/>
          <w:i/>
          <w:iCs/>
        </w:rPr>
        <w:t xml:space="preserve"> al </w:t>
      </w:r>
      <w:proofErr w:type="spellStart"/>
      <w:r>
        <w:rPr>
          <w:rStyle w:val="Strong"/>
          <w:b w:val="0"/>
          <w:bCs w:val="0"/>
          <w:i/>
          <w:iCs/>
        </w:rPr>
        <w:t>Awsa</w:t>
      </w:r>
      <w:r>
        <w:rPr>
          <w:rStyle w:val="Strong"/>
          <w:rFonts w:ascii="Times New Roman" w:hAnsi="Times New Roman" w:cs="Times New Roman"/>
          <w:b w:val="0"/>
          <w:bCs w:val="0"/>
          <w:i/>
          <w:iCs/>
        </w:rPr>
        <w:t>ṭ</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3897. Al </w:t>
      </w:r>
      <w:proofErr w:type="spellStart"/>
      <w:r>
        <w:rPr>
          <w:rStyle w:val="Strong"/>
          <w:rFonts w:ascii="Times New Roman" w:hAnsi="Times New Roman" w:cs="Times New Roman"/>
          <w:b w:val="0"/>
          <w:bCs w:val="0"/>
        </w:rPr>
        <w:t>Ṭ</w:t>
      </w:r>
      <w:r>
        <w:rPr>
          <w:rStyle w:val="Strong"/>
          <w:b w:val="0"/>
          <w:bCs w:val="0"/>
        </w:rPr>
        <w:t>abrānī</w:t>
      </w:r>
      <w:proofErr w:type="spellEnd"/>
      <w:r>
        <w:rPr>
          <w:rStyle w:val="Strong"/>
          <w:b w:val="0"/>
          <w:bCs w:val="0"/>
        </w:rPr>
        <w:t xml:space="preserve">, </w:t>
      </w:r>
      <w:r w:rsidRPr="00A37053">
        <w:rPr>
          <w:rStyle w:val="Strong"/>
          <w:b w:val="0"/>
          <w:bCs w:val="0"/>
          <w:i/>
          <w:iCs/>
        </w:rPr>
        <w:t xml:space="preserve">Al </w:t>
      </w:r>
      <w:proofErr w:type="spellStart"/>
      <w:r w:rsidRPr="00A37053">
        <w:rPr>
          <w:rStyle w:val="Strong"/>
          <w:b w:val="0"/>
          <w:bCs w:val="0"/>
          <w:i/>
          <w:iCs/>
        </w:rPr>
        <w:t>Mu’jam</w:t>
      </w:r>
      <w:proofErr w:type="spellEnd"/>
      <w:r w:rsidRPr="00A37053">
        <w:rPr>
          <w:rStyle w:val="Strong"/>
          <w:b w:val="0"/>
          <w:bCs w:val="0"/>
          <w:i/>
          <w:iCs/>
        </w:rPr>
        <w:t xml:space="preserve"> al </w:t>
      </w:r>
      <w:proofErr w:type="spellStart"/>
      <w:r w:rsidRPr="00A37053">
        <w:rPr>
          <w:rStyle w:val="Strong"/>
          <w:b w:val="0"/>
          <w:bCs w:val="0"/>
          <w:i/>
          <w:iCs/>
        </w:rPr>
        <w:t>Kabīr</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adīth #7932, 7474</w:t>
      </w:r>
    </w:p>
    <w:p w:rsidR="00023127" w:rsidRDefault="00023127" w:rsidP="001047D8">
      <w:pPr>
        <w:pStyle w:val="ArabicFootnotes"/>
        <w:rPr>
          <w:rStyle w:val="Strong"/>
          <w:b w:val="0"/>
          <w:bCs w:val="0"/>
        </w:rPr>
      </w:pPr>
      <w:r w:rsidRPr="004215F9">
        <w:rPr>
          <w:rStyle w:val="Strong"/>
          <w:rtl/>
        </w:rPr>
        <w:t>الحكم على الحديث</w:t>
      </w:r>
      <w:r w:rsidRPr="006E3442">
        <w:rPr>
          <w:rStyle w:val="Strong"/>
          <w:b w:val="0"/>
          <w:bCs w:val="0"/>
          <w:rtl/>
        </w:rPr>
        <w:t>: في سند هذا الحديث بشر بن نُمير، قال عنه ابن عدي في الكامل 2</w:t>
      </w:r>
      <w:r>
        <w:rPr>
          <w:rStyle w:val="Strong"/>
          <w:b w:val="0"/>
          <w:bCs w:val="0"/>
          <w:rtl/>
        </w:rPr>
        <w:t xml:space="preserve">: </w:t>
      </w:r>
      <w:r w:rsidRPr="006E3442">
        <w:rPr>
          <w:rStyle w:val="Strong"/>
          <w:b w:val="0"/>
          <w:bCs w:val="0"/>
          <w:rtl/>
        </w:rPr>
        <w:t>158: عامة ما يرويه، عن القاسم وعن غيره، لا يتابع عليه، وهو ضعيف كما ذكروه، انظر نصب الراية للزيلعي، مؤسسة الريان للطباعة والنشر، بيروت، 1997م، 3</w:t>
      </w:r>
      <w:r>
        <w:rPr>
          <w:rStyle w:val="Strong"/>
          <w:b w:val="0"/>
          <w:bCs w:val="0"/>
          <w:rtl/>
        </w:rPr>
        <w:t xml:space="preserve">: </w:t>
      </w:r>
      <w:r w:rsidRPr="006E3442">
        <w:rPr>
          <w:rStyle w:val="Strong"/>
          <w:b w:val="0"/>
          <w:bCs w:val="0"/>
          <w:rtl/>
        </w:rPr>
        <w:t>480.</w:t>
      </w:r>
      <w:r>
        <w:rPr>
          <w:rStyle w:val="Strong"/>
          <w:rFonts w:hint="cs"/>
          <w:b w:val="0"/>
          <w:bCs w:val="0"/>
          <w:rtl/>
        </w:rPr>
        <w:t xml:space="preserve"> </w:t>
      </w:r>
    </w:p>
    <w:p w:rsidR="00023127" w:rsidRPr="00B12868" w:rsidRDefault="00023127" w:rsidP="00B12868">
      <w:pPr>
        <w:pStyle w:val="EnglishFootnotes"/>
        <w:rPr>
          <w:rStyle w:val="Strong"/>
          <w:b w:val="0"/>
          <w:bCs w:val="0"/>
          <w:rtl/>
        </w:rPr>
      </w:pPr>
      <w:r w:rsidRPr="00B12868">
        <w:rPr>
          <w:rStyle w:val="Strong"/>
          <w:b w:val="0"/>
          <w:bCs w:val="0"/>
        </w:rPr>
        <w:t xml:space="preserve">Ibn </w:t>
      </w:r>
      <w:r>
        <w:rPr>
          <w:rStyle w:val="Strong"/>
          <w:b w:val="0"/>
          <w:bCs w:val="0"/>
        </w:rPr>
        <w:t>‘</w:t>
      </w:r>
      <w:proofErr w:type="spellStart"/>
      <w:r>
        <w:rPr>
          <w:rStyle w:val="Strong"/>
          <w:b w:val="0"/>
          <w:bCs w:val="0"/>
        </w:rPr>
        <w:t>Addī</w:t>
      </w:r>
      <w:proofErr w:type="spellEnd"/>
      <w:r>
        <w:rPr>
          <w:rStyle w:val="Strong"/>
          <w:b w:val="0"/>
          <w:bCs w:val="0"/>
        </w:rPr>
        <w:t xml:space="preserve">, </w:t>
      </w:r>
      <w:r w:rsidRPr="00B12868">
        <w:rPr>
          <w:rStyle w:val="Strong"/>
          <w:b w:val="0"/>
          <w:bCs w:val="0"/>
          <w:i/>
          <w:iCs/>
        </w:rPr>
        <w:t xml:space="preserve">Al </w:t>
      </w:r>
      <w:proofErr w:type="spellStart"/>
      <w:r w:rsidRPr="00B12868">
        <w:rPr>
          <w:rStyle w:val="Strong"/>
          <w:b w:val="0"/>
          <w:bCs w:val="0"/>
          <w:i/>
          <w:iCs/>
        </w:rPr>
        <w:t>Kāmil</w:t>
      </w:r>
      <w:proofErr w:type="spellEnd"/>
      <w:r>
        <w:rPr>
          <w:rStyle w:val="Strong"/>
          <w:b w:val="0"/>
          <w:bCs w:val="0"/>
        </w:rPr>
        <w:t xml:space="preserve">, 2: 158. Al </w:t>
      </w:r>
      <w:proofErr w:type="spellStart"/>
      <w:r>
        <w:rPr>
          <w:rStyle w:val="Strong"/>
          <w:b w:val="0"/>
          <w:bCs w:val="0"/>
        </w:rPr>
        <w:t>Zayla’ī</w:t>
      </w:r>
      <w:proofErr w:type="spellEnd"/>
      <w:r>
        <w:rPr>
          <w:rStyle w:val="Strong"/>
          <w:b w:val="0"/>
          <w:bCs w:val="0"/>
        </w:rPr>
        <w:t xml:space="preserve">, </w:t>
      </w:r>
      <w:proofErr w:type="spellStart"/>
      <w:r w:rsidRPr="00B12868">
        <w:rPr>
          <w:rStyle w:val="Strong"/>
          <w:b w:val="0"/>
          <w:bCs w:val="0"/>
          <w:i/>
          <w:iCs/>
        </w:rPr>
        <w:t>Na</w:t>
      </w:r>
      <w:r w:rsidRPr="00B12868">
        <w:rPr>
          <w:rStyle w:val="Strong"/>
          <w:rFonts w:ascii="Times New Roman" w:hAnsi="Times New Roman" w:cs="Times New Roman"/>
          <w:b w:val="0"/>
          <w:bCs w:val="0"/>
          <w:i/>
          <w:iCs/>
        </w:rPr>
        <w:t>ṣ</w:t>
      </w:r>
      <w:r w:rsidRPr="00B12868">
        <w:rPr>
          <w:rStyle w:val="Strong"/>
          <w:b w:val="0"/>
          <w:bCs w:val="0"/>
          <w:i/>
          <w:iCs/>
        </w:rPr>
        <w:t>b</w:t>
      </w:r>
      <w:proofErr w:type="spellEnd"/>
      <w:r w:rsidRPr="00B12868">
        <w:rPr>
          <w:rStyle w:val="Strong"/>
          <w:b w:val="0"/>
          <w:bCs w:val="0"/>
          <w:i/>
          <w:iCs/>
        </w:rPr>
        <w:t xml:space="preserve"> al </w:t>
      </w:r>
      <w:proofErr w:type="spellStart"/>
      <w:r w:rsidRPr="00B12868">
        <w:rPr>
          <w:rStyle w:val="Strong"/>
          <w:b w:val="0"/>
          <w:bCs w:val="0"/>
          <w:i/>
          <w:iCs/>
        </w:rPr>
        <w:t>Rāyah</w:t>
      </w:r>
      <w:proofErr w:type="spellEnd"/>
      <w:r>
        <w:rPr>
          <w:rStyle w:val="Strong"/>
          <w:b w:val="0"/>
          <w:bCs w:val="0"/>
        </w:rPr>
        <w:t xml:space="preserve">, (Beirut: </w:t>
      </w:r>
      <w:proofErr w:type="spellStart"/>
      <w:r>
        <w:rPr>
          <w:rStyle w:val="Strong"/>
          <w:b w:val="0"/>
          <w:bCs w:val="0"/>
        </w:rPr>
        <w:t>Mo’assasah</w:t>
      </w:r>
      <w:proofErr w:type="spellEnd"/>
      <w:r>
        <w:rPr>
          <w:rStyle w:val="Strong"/>
          <w:b w:val="0"/>
          <w:bCs w:val="0"/>
        </w:rPr>
        <w:t xml:space="preserve"> al </w:t>
      </w:r>
      <w:proofErr w:type="spellStart"/>
      <w:r>
        <w:rPr>
          <w:rStyle w:val="Strong"/>
          <w:b w:val="0"/>
          <w:bCs w:val="0"/>
        </w:rPr>
        <w:t>Rayān</w:t>
      </w:r>
      <w:proofErr w:type="spellEnd"/>
      <w:r>
        <w:rPr>
          <w:rStyle w:val="Strong"/>
          <w:b w:val="0"/>
          <w:bCs w:val="0"/>
        </w:rPr>
        <w:t xml:space="preserve"> </w:t>
      </w:r>
      <w:proofErr w:type="spellStart"/>
      <w:r>
        <w:rPr>
          <w:rStyle w:val="Strong"/>
          <w:b w:val="0"/>
          <w:bCs w:val="0"/>
        </w:rPr>
        <w:t>lil</w:t>
      </w:r>
      <w:proofErr w:type="spellEnd"/>
      <w:r>
        <w:rPr>
          <w:rStyle w:val="Strong"/>
          <w:b w:val="0"/>
          <w:bCs w:val="0"/>
        </w:rPr>
        <w:t xml:space="preserve"> </w:t>
      </w:r>
      <w:proofErr w:type="spellStart"/>
      <w:r>
        <w:rPr>
          <w:rStyle w:val="Strong"/>
          <w:rFonts w:ascii="Times New Roman" w:hAnsi="Times New Roman" w:cs="Times New Roman"/>
          <w:b w:val="0"/>
          <w:bCs w:val="0"/>
        </w:rPr>
        <w:t>Ṭ</w:t>
      </w:r>
      <w:r>
        <w:rPr>
          <w:rStyle w:val="Strong"/>
          <w:b w:val="0"/>
          <w:bCs w:val="0"/>
        </w:rPr>
        <w:t>abā’ah</w:t>
      </w:r>
      <w:proofErr w:type="spellEnd"/>
      <w:r>
        <w:rPr>
          <w:rStyle w:val="Strong"/>
          <w:b w:val="0"/>
          <w:bCs w:val="0"/>
        </w:rPr>
        <w:t xml:space="preserve"> </w:t>
      </w:r>
      <w:proofErr w:type="spellStart"/>
      <w:r>
        <w:rPr>
          <w:rStyle w:val="Strong"/>
          <w:b w:val="0"/>
          <w:bCs w:val="0"/>
        </w:rPr>
        <w:t>wal</w:t>
      </w:r>
      <w:proofErr w:type="spellEnd"/>
      <w:r>
        <w:rPr>
          <w:rStyle w:val="Strong"/>
          <w:b w:val="0"/>
          <w:bCs w:val="0"/>
        </w:rPr>
        <w:t xml:space="preserve"> </w:t>
      </w:r>
      <w:proofErr w:type="spellStart"/>
      <w:r>
        <w:rPr>
          <w:rStyle w:val="Strong"/>
          <w:b w:val="0"/>
          <w:bCs w:val="0"/>
        </w:rPr>
        <w:t>Nashr</w:t>
      </w:r>
      <w:proofErr w:type="spellEnd"/>
      <w:r>
        <w:rPr>
          <w:rStyle w:val="Strong"/>
          <w:b w:val="0"/>
          <w:bCs w:val="0"/>
        </w:rPr>
        <w:t>, 1997),  3: 480</w:t>
      </w:r>
    </w:p>
    <w:p w:rsidR="00023127" w:rsidRDefault="00023127" w:rsidP="001047D8">
      <w:pPr>
        <w:pStyle w:val="ArabicFootnotes"/>
        <w:rPr>
          <w:rStyle w:val="Strong"/>
          <w:b w:val="0"/>
          <w:bCs w:val="0"/>
        </w:rPr>
      </w:pPr>
      <w:r w:rsidRPr="001047D8">
        <w:rPr>
          <w:rStyle w:val="Strong"/>
          <w:rtl/>
        </w:rPr>
        <w:t>شواهد الحديث</w:t>
      </w:r>
      <w:r w:rsidRPr="006E3442">
        <w:rPr>
          <w:rStyle w:val="Strong"/>
          <w:b w:val="0"/>
          <w:bCs w:val="0"/>
          <w:rtl/>
        </w:rPr>
        <w:t xml:space="preserve">: له شواهد تقويه من حديث أبي مسعود البدري، وحديث سعد بن أبي وقاص، وحديث ثلاثة من ولد سعد، وحديث ثلاثة من ولد سعد بن مالك، وحديث المقدام بن معدي كرب الكندي. فأما حديث أبي مسعود البدري، أخرجه البخاري في "صحيحه" برقم: </w:t>
      </w:r>
      <w:r>
        <w:rPr>
          <w:rStyle w:val="Strong"/>
          <w:b w:val="0"/>
          <w:bCs w:val="0"/>
          <w:rtl/>
        </w:rPr>
        <w:t>55</w:t>
      </w:r>
      <w:r w:rsidRPr="006E3442">
        <w:rPr>
          <w:rStyle w:val="Strong"/>
          <w:b w:val="0"/>
          <w:bCs w:val="0"/>
          <w:rtl/>
        </w:rPr>
        <w:t xml:space="preserve">، </w:t>
      </w:r>
      <w:r>
        <w:rPr>
          <w:rStyle w:val="Strong"/>
          <w:b w:val="0"/>
          <w:bCs w:val="0"/>
          <w:rtl/>
        </w:rPr>
        <w:t>4006</w:t>
      </w:r>
      <w:r w:rsidRPr="006E3442">
        <w:rPr>
          <w:rStyle w:val="Strong"/>
          <w:b w:val="0"/>
          <w:bCs w:val="0"/>
          <w:rtl/>
        </w:rPr>
        <w:t xml:space="preserve">، </w:t>
      </w:r>
      <w:r>
        <w:rPr>
          <w:rStyle w:val="Strong"/>
          <w:b w:val="0"/>
          <w:bCs w:val="0"/>
          <w:rtl/>
        </w:rPr>
        <w:t>5351</w:t>
      </w:r>
      <w:r>
        <w:rPr>
          <w:rStyle w:val="Strong"/>
          <w:b w:val="0"/>
          <w:bCs w:val="0"/>
        </w:rPr>
        <w:t>.</w:t>
      </w:r>
      <w:r w:rsidRPr="006E3442">
        <w:rPr>
          <w:rStyle w:val="Strong"/>
          <w:b w:val="0"/>
          <w:bCs w:val="0"/>
          <w:rtl/>
        </w:rPr>
        <w:t xml:space="preserve"> ومسلم في "صحيحه" برقم: </w:t>
      </w:r>
      <w:r>
        <w:rPr>
          <w:rStyle w:val="Strong"/>
          <w:b w:val="0"/>
          <w:bCs w:val="0"/>
          <w:rtl/>
        </w:rPr>
        <w:t>1002</w:t>
      </w:r>
      <w:r>
        <w:rPr>
          <w:rStyle w:val="Strong"/>
          <w:b w:val="0"/>
          <w:bCs w:val="0"/>
        </w:rPr>
        <w:t>.</w:t>
      </w:r>
      <w:r w:rsidRPr="006E3442">
        <w:rPr>
          <w:rStyle w:val="Strong"/>
          <w:b w:val="0"/>
          <w:bCs w:val="0"/>
          <w:rtl/>
        </w:rPr>
        <w:t xml:space="preserve"> والترمذي في "جامعه" برقم: </w:t>
      </w:r>
      <w:r>
        <w:rPr>
          <w:rStyle w:val="Strong"/>
          <w:b w:val="0"/>
          <w:bCs w:val="0"/>
          <w:rtl/>
        </w:rPr>
        <w:t>1965</w:t>
      </w:r>
      <w:r>
        <w:rPr>
          <w:rStyle w:val="Strong"/>
          <w:b w:val="0"/>
          <w:bCs w:val="0"/>
        </w:rPr>
        <w:t>.</w:t>
      </w:r>
      <w:r w:rsidRPr="006E3442">
        <w:rPr>
          <w:rStyle w:val="Strong"/>
          <w:b w:val="0"/>
          <w:bCs w:val="0"/>
          <w:rtl/>
        </w:rPr>
        <w:t xml:space="preserve"> والنسائي في "المجتبى" 1</w:t>
      </w:r>
      <w:r>
        <w:rPr>
          <w:rStyle w:val="Strong"/>
          <w:b w:val="0"/>
          <w:bCs w:val="0"/>
          <w:rtl/>
        </w:rPr>
        <w:t>: 510</w:t>
      </w:r>
      <w:r>
        <w:rPr>
          <w:rStyle w:val="Strong"/>
          <w:b w:val="0"/>
          <w:bCs w:val="0"/>
        </w:rPr>
        <w:t>.</w:t>
      </w:r>
      <w:r w:rsidRPr="006E3442">
        <w:rPr>
          <w:rStyle w:val="Strong"/>
          <w:b w:val="0"/>
          <w:bCs w:val="0"/>
          <w:rtl/>
        </w:rPr>
        <w:t xml:space="preserve"> والنسائي في "الكبرى" برقم: </w:t>
      </w:r>
      <w:r>
        <w:rPr>
          <w:rStyle w:val="Strong"/>
          <w:b w:val="0"/>
          <w:bCs w:val="0"/>
          <w:rtl/>
        </w:rPr>
        <w:t>2337</w:t>
      </w:r>
      <w:r w:rsidRPr="006E3442">
        <w:rPr>
          <w:rStyle w:val="Strong"/>
          <w:b w:val="0"/>
          <w:bCs w:val="0"/>
          <w:rtl/>
        </w:rPr>
        <w:t xml:space="preserve">، </w:t>
      </w:r>
      <w:r>
        <w:rPr>
          <w:rStyle w:val="Strong"/>
          <w:b w:val="0"/>
          <w:bCs w:val="0"/>
          <w:rtl/>
        </w:rPr>
        <w:t>9161</w:t>
      </w:r>
      <w:r w:rsidRPr="006E3442">
        <w:rPr>
          <w:rStyle w:val="Strong"/>
          <w:b w:val="0"/>
          <w:bCs w:val="0"/>
          <w:rtl/>
        </w:rPr>
        <w:t>.</w:t>
      </w:r>
      <w:r>
        <w:rPr>
          <w:rStyle w:val="Strong"/>
          <w:rFonts w:hint="cs"/>
          <w:b w:val="0"/>
          <w:bCs w:val="0"/>
          <w:rtl/>
        </w:rPr>
        <w:t xml:space="preserve"> </w:t>
      </w:r>
    </w:p>
    <w:p w:rsidR="00023127" w:rsidRDefault="00023127" w:rsidP="00F93265">
      <w:pPr>
        <w:pStyle w:val="EnglishFootnotes"/>
        <w:rPr>
          <w:rStyle w:val="Strong"/>
          <w:b w:val="0"/>
          <w:bCs w:val="0"/>
          <w:rtl/>
        </w:rPr>
      </w:pPr>
      <w:r w:rsidRPr="00B12868">
        <w:rPr>
          <w:rStyle w:val="Strong"/>
          <w:rFonts w:ascii="Times New Roman" w:hAnsi="Times New Roman" w:cs="Times New Roman"/>
          <w:b w:val="0"/>
          <w:bCs w:val="0"/>
          <w:i/>
          <w:iCs/>
        </w:rPr>
        <w:t>Ṣ</w:t>
      </w:r>
      <w:r w:rsidRPr="00B12868">
        <w:rPr>
          <w:rStyle w:val="Strong"/>
          <w:b w:val="0"/>
          <w:bCs w:val="0"/>
          <w:i/>
          <w:iCs/>
        </w:rPr>
        <w:t>a</w:t>
      </w:r>
      <w:r w:rsidRPr="00B12868">
        <w:rPr>
          <w:rStyle w:val="Strong"/>
          <w:rFonts w:ascii="Times New Roman" w:hAnsi="Times New Roman" w:cs="Times New Roman"/>
          <w:b w:val="0"/>
          <w:bCs w:val="0"/>
          <w:i/>
          <w:iCs/>
        </w:rPr>
        <w:t>ḥ</w:t>
      </w:r>
      <w:r w:rsidRPr="00B12868">
        <w:rPr>
          <w:rStyle w:val="Strong"/>
          <w:b w:val="0"/>
          <w:bCs w:val="0"/>
          <w:i/>
          <w:iCs/>
        </w:rPr>
        <w:t>ī</w:t>
      </w:r>
      <w:r w:rsidRPr="00B12868">
        <w:rPr>
          <w:rStyle w:val="Strong"/>
          <w:rFonts w:ascii="Times New Roman" w:hAnsi="Times New Roman" w:cs="Times New Roman"/>
          <w:b w:val="0"/>
          <w:bCs w:val="0"/>
          <w:i/>
          <w:iCs/>
        </w:rPr>
        <w:t>ḥ</w:t>
      </w:r>
      <w:r w:rsidRPr="00B12868">
        <w:rPr>
          <w:rStyle w:val="Strong"/>
          <w:b w:val="0"/>
          <w:bCs w:val="0"/>
          <w:i/>
          <w:iCs/>
        </w:rPr>
        <w:t xml:space="preserve"> Al </w:t>
      </w:r>
      <w:proofErr w:type="spellStart"/>
      <w:r w:rsidRPr="00B12868">
        <w:rPr>
          <w:rStyle w:val="Strong"/>
          <w:b w:val="0"/>
          <w:bCs w:val="0"/>
          <w:i/>
          <w:iCs/>
        </w:rPr>
        <w:t>Bukhārī</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55, 4006, 5351. </w:t>
      </w:r>
      <w:r w:rsidRPr="00B12868">
        <w:rPr>
          <w:rStyle w:val="Strong"/>
          <w:rFonts w:ascii="Times New Roman" w:hAnsi="Times New Roman" w:cs="Times New Roman"/>
          <w:b w:val="0"/>
          <w:bCs w:val="0"/>
          <w:i/>
          <w:iCs/>
        </w:rPr>
        <w:t>Ṣ</w:t>
      </w:r>
      <w:r w:rsidRPr="00B12868">
        <w:rPr>
          <w:rStyle w:val="Strong"/>
          <w:b w:val="0"/>
          <w:bCs w:val="0"/>
          <w:i/>
          <w:iCs/>
        </w:rPr>
        <w:t>a</w:t>
      </w:r>
      <w:r w:rsidRPr="00B12868">
        <w:rPr>
          <w:rStyle w:val="Strong"/>
          <w:rFonts w:ascii="Times New Roman" w:hAnsi="Times New Roman" w:cs="Times New Roman"/>
          <w:b w:val="0"/>
          <w:bCs w:val="0"/>
          <w:i/>
          <w:iCs/>
        </w:rPr>
        <w:t>ḥ</w:t>
      </w:r>
      <w:r w:rsidRPr="00B12868">
        <w:rPr>
          <w:rStyle w:val="Strong"/>
          <w:b w:val="0"/>
          <w:bCs w:val="0"/>
          <w:i/>
          <w:iCs/>
        </w:rPr>
        <w:t>ī</w:t>
      </w:r>
      <w:r w:rsidRPr="00B12868">
        <w:rPr>
          <w:rStyle w:val="Strong"/>
          <w:rFonts w:ascii="Times New Roman" w:hAnsi="Times New Roman" w:cs="Times New Roman"/>
          <w:b w:val="0"/>
          <w:bCs w:val="0"/>
          <w:i/>
          <w:iCs/>
        </w:rPr>
        <w:t>ḥ</w:t>
      </w:r>
      <w:r w:rsidRPr="00B12868">
        <w:rPr>
          <w:rStyle w:val="Strong"/>
          <w:b w:val="0"/>
          <w:bCs w:val="0"/>
          <w:i/>
          <w:iCs/>
        </w:rPr>
        <w:t xml:space="preserve"> Muslim</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1002. Al </w:t>
      </w:r>
      <w:proofErr w:type="spellStart"/>
      <w:r>
        <w:rPr>
          <w:rStyle w:val="Strong"/>
          <w:b w:val="0"/>
          <w:bCs w:val="0"/>
        </w:rPr>
        <w:t>Tirmidhī</w:t>
      </w:r>
      <w:proofErr w:type="spellEnd"/>
      <w:r>
        <w:rPr>
          <w:rStyle w:val="Strong"/>
          <w:b w:val="0"/>
          <w:bCs w:val="0"/>
        </w:rPr>
        <w:t xml:space="preserve">, </w:t>
      </w:r>
      <w:r w:rsidRPr="00B12868">
        <w:rPr>
          <w:rStyle w:val="Strong"/>
          <w:b w:val="0"/>
          <w:bCs w:val="0"/>
          <w:i/>
          <w:iCs/>
        </w:rPr>
        <w:t xml:space="preserve">Al </w:t>
      </w:r>
      <w:proofErr w:type="spellStart"/>
      <w:r w:rsidRPr="00B12868">
        <w:rPr>
          <w:rStyle w:val="Strong"/>
          <w:b w:val="0"/>
          <w:bCs w:val="0"/>
          <w:i/>
          <w:iCs/>
        </w:rPr>
        <w:t>Sunan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w:t>
      </w:r>
      <w:r>
        <w:rPr>
          <w:rStyle w:val="Strong"/>
          <w:rFonts w:cstheme="minorBidi"/>
          <w:b w:val="0"/>
          <w:bCs w:val="0"/>
          <w:lang w:bidi="ur-PK"/>
        </w:rPr>
        <w:t xml:space="preserve">Al </w:t>
      </w:r>
      <w:proofErr w:type="spellStart"/>
      <w:r>
        <w:rPr>
          <w:rStyle w:val="Strong"/>
          <w:rFonts w:cstheme="minorBidi"/>
          <w:b w:val="0"/>
          <w:bCs w:val="0"/>
          <w:lang w:bidi="ur-PK"/>
        </w:rPr>
        <w:t>Nasā‘ī</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sidRPr="006C0B2D">
        <w:rPr>
          <w:rStyle w:val="Strong"/>
          <w:rFonts w:cstheme="minorBidi"/>
          <w:b w:val="0"/>
          <w:bCs w:val="0"/>
          <w:i/>
          <w:iCs/>
          <w:lang w:bidi="ur-PK"/>
        </w:rPr>
        <w:t>Mujtabā</w:t>
      </w:r>
      <w:proofErr w:type="spellEnd"/>
      <w:r>
        <w:rPr>
          <w:rStyle w:val="Strong"/>
          <w:rFonts w:cstheme="minorBidi"/>
          <w:b w:val="0"/>
          <w:bCs w:val="0"/>
          <w:lang w:bidi="ur-PK"/>
        </w:rPr>
        <w:t xml:space="preserve">, 1: 510. Al </w:t>
      </w:r>
      <w:proofErr w:type="spellStart"/>
      <w:r>
        <w:rPr>
          <w:rStyle w:val="Strong"/>
          <w:rFonts w:cstheme="minorBidi"/>
          <w:b w:val="0"/>
          <w:bCs w:val="0"/>
          <w:lang w:bidi="ur-PK"/>
        </w:rPr>
        <w:t>Nasā‘ī</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Pr>
          <w:rStyle w:val="Strong"/>
          <w:rFonts w:cstheme="minorBidi"/>
          <w:b w:val="0"/>
          <w:bCs w:val="0"/>
          <w:i/>
          <w:iCs/>
          <w:lang w:bidi="ur-PK"/>
        </w:rPr>
        <w:t>Sunan</w:t>
      </w:r>
      <w:proofErr w:type="spellEnd"/>
      <w:r>
        <w:rPr>
          <w:rStyle w:val="Strong"/>
          <w:rFonts w:cstheme="minorBidi"/>
          <w:b w:val="0"/>
          <w:bCs w:val="0"/>
          <w:i/>
          <w:iCs/>
          <w:lang w:bidi="ur-PK"/>
        </w:rPr>
        <w:t xml:space="preserve"> al </w:t>
      </w:r>
      <w:proofErr w:type="spellStart"/>
      <w:r>
        <w:rPr>
          <w:rStyle w:val="Strong"/>
          <w:rFonts w:cstheme="minorBidi"/>
          <w:b w:val="0"/>
          <w:bCs w:val="0"/>
          <w:i/>
          <w:iCs/>
          <w:lang w:bidi="ur-PK"/>
        </w:rPr>
        <w:t>Kubra</w:t>
      </w:r>
      <w:proofErr w:type="gramStart"/>
      <w:r>
        <w:rPr>
          <w:rStyle w:val="Strong"/>
          <w:rFonts w:cstheme="minorBidi"/>
          <w:b w:val="0"/>
          <w:bCs w:val="0"/>
          <w:lang w:bidi="ur-PK"/>
        </w:rPr>
        <w:t>,</w:t>
      </w:r>
      <w:r>
        <w:rPr>
          <w:rStyle w:val="Strong"/>
          <w:rFonts w:ascii="Times New Roman" w:hAnsi="Times New Roman" w:cs="Times New Roman"/>
          <w:b w:val="0"/>
          <w:bCs w:val="0"/>
          <w:lang w:bidi="ur-PK"/>
        </w:rPr>
        <w:t>Ḥ</w:t>
      </w:r>
      <w:r>
        <w:rPr>
          <w:rStyle w:val="Strong"/>
          <w:b w:val="0"/>
          <w:bCs w:val="0"/>
          <w:lang w:bidi="ur-PK"/>
        </w:rPr>
        <w:t>adīth</w:t>
      </w:r>
      <w:proofErr w:type="spellEnd"/>
      <w:proofErr w:type="gramEnd"/>
      <w:r>
        <w:rPr>
          <w:rStyle w:val="Strong"/>
          <w:rFonts w:cstheme="minorBidi"/>
          <w:b w:val="0"/>
          <w:bCs w:val="0"/>
          <w:lang w:bidi="ur-PK"/>
        </w:rPr>
        <w:t xml:space="preserve"> # 2337, 9161.</w:t>
      </w:r>
    </w:p>
    <w:p w:rsidR="00023127" w:rsidRDefault="00023127" w:rsidP="001047D8">
      <w:pPr>
        <w:pStyle w:val="ArabicFootnotes"/>
        <w:rPr>
          <w:rStyle w:val="Strong"/>
          <w:b w:val="0"/>
          <w:bCs w:val="0"/>
        </w:rPr>
      </w:pPr>
      <w:r w:rsidRPr="006E3442">
        <w:rPr>
          <w:rStyle w:val="Strong"/>
          <w:b w:val="0"/>
          <w:bCs w:val="0"/>
          <w:rtl/>
        </w:rPr>
        <w:t xml:space="preserve">وأما حديث سعد بن أبي وقاص، أخرجه البخاري في "صحيحه" برقم: </w:t>
      </w:r>
      <w:r>
        <w:rPr>
          <w:rStyle w:val="Strong"/>
          <w:b w:val="0"/>
          <w:bCs w:val="0"/>
          <w:rtl/>
        </w:rPr>
        <w:t>56</w:t>
      </w:r>
      <w:r w:rsidRPr="006E3442">
        <w:rPr>
          <w:rStyle w:val="Strong"/>
          <w:b w:val="0"/>
          <w:bCs w:val="0"/>
          <w:rtl/>
        </w:rPr>
        <w:t xml:space="preserve">، </w:t>
      </w:r>
      <w:r>
        <w:rPr>
          <w:rStyle w:val="Strong"/>
          <w:b w:val="0"/>
          <w:bCs w:val="0"/>
          <w:rtl/>
        </w:rPr>
        <w:t>1295</w:t>
      </w:r>
      <w:r w:rsidRPr="006E3442">
        <w:rPr>
          <w:rStyle w:val="Strong"/>
          <w:b w:val="0"/>
          <w:bCs w:val="0"/>
          <w:rtl/>
        </w:rPr>
        <w:t xml:space="preserve">، </w:t>
      </w:r>
      <w:r>
        <w:rPr>
          <w:rStyle w:val="Strong"/>
          <w:b w:val="0"/>
          <w:bCs w:val="0"/>
          <w:rtl/>
        </w:rPr>
        <w:t>2742</w:t>
      </w:r>
      <w:r w:rsidRPr="006E3442">
        <w:rPr>
          <w:rStyle w:val="Strong"/>
          <w:b w:val="0"/>
          <w:bCs w:val="0"/>
          <w:rtl/>
        </w:rPr>
        <w:t xml:space="preserve">، </w:t>
      </w:r>
      <w:r>
        <w:rPr>
          <w:rStyle w:val="Strong"/>
          <w:b w:val="0"/>
          <w:bCs w:val="0"/>
          <w:rtl/>
        </w:rPr>
        <w:t>3936</w:t>
      </w:r>
      <w:r w:rsidRPr="006E3442">
        <w:rPr>
          <w:rStyle w:val="Strong"/>
          <w:b w:val="0"/>
          <w:bCs w:val="0"/>
          <w:rtl/>
        </w:rPr>
        <w:t xml:space="preserve">، </w:t>
      </w:r>
      <w:r>
        <w:rPr>
          <w:rStyle w:val="Strong"/>
          <w:b w:val="0"/>
          <w:bCs w:val="0"/>
          <w:rtl/>
        </w:rPr>
        <w:t>4409</w:t>
      </w:r>
      <w:r w:rsidRPr="006E3442">
        <w:rPr>
          <w:rStyle w:val="Strong"/>
          <w:b w:val="0"/>
          <w:bCs w:val="0"/>
          <w:rtl/>
        </w:rPr>
        <w:t xml:space="preserve">، </w:t>
      </w:r>
      <w:r>
        <w:rPr>
          <w:rStyle w:val="Strong"/>
          <w:b w:val="0"/>
          <w:bCs w:val="0"/>
          <w:rtl/>
        </w:rPr>
        <w:t>5354</w:t>
      </w:r>
      <w:r w:rsidRPr="006E3442">
        <w:rPr>
          <w:rStyle w:val="Strong"/>
          <w:b w:val="0"/>
          <w:bCs w:val="0"/>
          <w:rtl/>
        </w:rPr>
        <w:t xml:space="preserve">، </w:t>
      </w:r>
      <w:r>
        <w:rPr>
          <w:rStyle w:val="Strong"/>
          <w:b w:val="0"/>
          <w:bCs w:val="0"/>
          <w:rtl/>
        </w:rPr>
        <w:t>5668</w:t>
      </w:r>
      <w:r w:rsidRPr="006E3442">
        <w:rPr>
          <w:rStyle w:val="Strong"/>
          <w:b w:val="0"/>
          <w:bCs w:val="0"/>
          <w:rtl/>
        </w:rPr>
        <w:t xml:space="preserve">، </w:t>
      </w:r>
      <w:r>
        <w:rPr>
          <w:rStyle w:val="Strong"/>
          <w:b w:val="0"/>
          <w:bCs w:val="0"/>
          <w:rtl/>
        </w:rPr>
        <w:t>6373</w:t>
      </w:r>
      <w:r w:rsidRPr="006E3442">
        <w:rPr>
          <w:rStyle w:val="Strong"/>
          <w:b w:val="0"/>
          <w:bCs w:val="0"/>
          <w:rtl/>
        </w:rPr>
        <w:t xml:space="preserve">، </w:t>
      </w:r>
      <w:r>
        <w:rPr>
          <w:rStyle w:val="Strong"/>
          <w:b w:val="0"/>
          <w:bCs w:val="0"/>
          <w:rtl/>
        </w:rPr>
        <w:t>6733</w:t>
      </w:r>
      <w:r>
        <w:rPr>
          <w:rStyle w:val="Strong"/>
          <w:b w:val="0"/>
          <w:bCs w:val="0"/>
        </w:rPr>
        <w:t>.</w:t>
      </w:r>
      <w:r w:rsidRPr="006E3442">
        <w:rPr>
          <w:rStyle w:val="Strong"/>
          <w:b w:val="0"/>
          <w:bCs w:val="0"/>
          <w:rtl/>
        </w:rPr>
        <w:t xml:space="preserve"> ومسلم في "صحيحه" </w:t>
      </w:r>
      <w:r>
        <w:rPr>
          <w:rStyle w:val="Strong"/>
          <w:b w:val="0"/>
          <w:bCs w:val="0"/>
          <w:rtl/>
        </w:rPr>
        <w:t>1628</w:t>
      </w:r>
      <w:r>
        <w:rPr>
          <w:rStyle w:val="Strong"/>
          <w:b w:val="0"/>
          <w:bCs w:val="0"/>
        </w:rPr>
        <w:t>.</w:t>
      </w:r>
      <w:r w:rsidRPr="006E3442">
        <w:rPr>
          <w:rStyle w:val="Strong"/>
          <w:b w:val="0"/>
          <w:bCs w:val="0"/>
          <w:rtl/>
        </w:rPr>
        <w:t xml:space="preserve"> وأبو داود في "سننه" </w:t>
      </w:r>
      <w:r>
        <w:rPr>
          <w:rStyle w:val="Strong"/>
          <w:b w:val="0"/>
          <w:bCs w:val="0"/>
          <w:rtl/>
        </w:rPr>
        <w:t>2864</w:t>
      </w:r>
      <w:r w:rsidRPr="006E3442">
        <w:rPr>
          <w:rStyle w:val="Strong"/>
          <w:b w:val="0"/>
          <w:bCs w:val="0"/>
          <w:rtl/>
        </w:rPr>
        <w:t xml:space="preserve">، </w:t>
      </w:r>
      <w:r>
        <w:rPr>
          <w:rStyle w:val="Strong"/>
          <w:b w:val="0"/>
          <w:bCs w:val="0"/>
          <w:rtl/>
        </w:rPr>
        <w:t>3104</w:t>
      </w:r>
      <w:r>
        <w:rPr>
          <w:rStyle w:val="Strong"/>
          <w:b w:val="0"/>
          <w:bCs w:val="0"/>
        </w:rPr>
        <w:t>.</w:t>
      </w:r>
      <w:r w:rsidRPr="006E3442">
        <w:rPr>
          <w:rStyle w:val="Strong"/>
          <w:b w:val="0"/>
          <w:bCs w:val="0"/>
          <w:rtl/>
        </w:rPr>
        <w:t xml:space="preserve"> والترمذي في "جامعه" </w:t>
      </w:r>
      <w:r>
        <w:rPr>
          <w:rStyle w:val="Strong"/>
          <w:b w:val="0"/>
          <w:bCs w:val="0"/>
          <w:rtl/>
        </w:rPr>
        <w:t>2116</w:t>
      </w:r>
      <w:r>
        <w:rPr>
          <w:rStyle w:val="Strong"/>
          <w:b w:val="0"/>
          <w:bCs w:val="0"/>
        </w:rPr>
        <w:t>.</w:t>
      </w:r>
      <w:r w:rsidRPr="006E3442">
        <w:rPr>
          <w:rStyle w:val="Strong"/>
          <w:b w:val="0"/>
          <w:bCs w:val="0"/>
          <w:rtl/>
        </w:rPr>
        <w:t xml:space="preserve"> وأما حديث ثلاثة من ولد سعد، أخرجه مسلم في "صحيحه" برقم: </w:t>
      </w:r>
      <w:r>
        <w:rPr>
          <w:rStyle w:val="Strong"/>
          <w:b w:val="0"/>
          <w:bCs w:val="0"/>
          <w:rtl/>
        </w:rPr>
        <w:t>1628</w:t>
      </w:r>
      <w:r w:rsidRPr="006E3442">
        <w:rPr>
          <w:rStyle w:val="Strong"/>
          <w:b w:val="0"/>
          <w:bCs w:val="0"/>
          <w:rtl/>
        </w:rPr>
        <w:t>.</w:t>
      </w:r>
    </w:p>
    <w:p w:rsidR="00023127" w:rsidRDefault="00023127" w:rsidP="00F93265">
      <w:pPr>
        <w:pStyle w:val="EnglishFootnotes"/>
        <w:rPr>
          <w:rStyle w:val="Strong"/>
          <w:b w:val="0"/>
          <w:bCs w:val="0"/>
        </w:rPr>
      </w:pPr>
      <w:r w:rsidRPr="00F93265">
        <w:rPr>
          <w:rStyle w:val="Strong"/>
          <w:rFonts w:ascii="Times New Roman" w:hAnsi="Times New Roman" w:cs="Times New Roman"/>
          <w:b w:val="0"/>
          <w:bCs w:val="0"/>
          <w:i/>
          <w:iCs/>
          <w:lang w:bidi="ur-PK"/>
        </w:rPr>
        <w:t>Ṣ</w:t>
      </w:r>
      <w:r w:rsidRPr="00F93265">
        <w:rPr>
          <w:rStyle w:val="Strong"/>
          <w:b w:val="0"/>
          <w:bCs w:val="0"/>
          <w:i/>
          <w:iCs/>
          <w:lang w:bidi="ur-PK"/>
        </w:rPr>
        <w:t>a</w:t>
      </w:r>
      <w:r w:rsidRPr="00F93265">
        <w:rPr>
          <w:rStyle w:val="Strong"/>
          <w:rFonts w:ascii="Times New Roman" w:hAnsi="Times New Roman" w:cs="Times New Roman"/>
          <w:b w:val="0"/>
          <w:bCs w:val="0"/>
          <w:i/>
          <w:iCs/>
          <w:lang w:bidi="ur-PK"/>
        </w:rPr>
        <w:t>ḥ</w:t>
      </w:r>
      <w:r w:rsidRPr="00F93265">
        <w:rPr>
          <w:rStyle w:val="Strong"/>
          <w:b w:val="0"/>
          <w:bCs w:val="0"/>
          <w:i/>
          <w:iCs/>
          <w:lang w:bidi="ur-PK"/>
        </w:rPr>
        <w:t>ī</w:t>
      </w:r>
      <w:r w:rsidRPr="00F93265">
        <w:rPr>
          <w:rStyle w:val="Strong"/>
          <w:rFonts w:ascii="Times New Roman" w:hAnsi="Times New Roman" w:cs="Times New Roman"/>
          <w:b w:val="0"/>
          <w:bCs w:val="0"/>
          <w:i/>
          <w:iCs/>
          <w:lang w:bidi="ur-PK"/>
        </w:rPr>
        <w:t>ḥ</w:t>
      </w:r>
      <w:r w:rsidRPr="00F93265">
        <w:rPr>
          <w:rStyle w:val="Strong"/>
          <w:b w:val="0"/>
          <w:bCs w:val="0"/>
          <w:i/>
          <w:iCs/>
          <w:lang w:bidi="ur-PK"/>
        </w:rPr>
        <w:t xml:space="preserve"> Al </w:t>
      </w:r>
      <w:proofErr w:type="spellStart"/>
      <w:r w:rsidRPr="00F93265">
        <w:rPr>
          <w:rStyle w:val="Strong"/>
          <w:b w:val="0"/>
          <w:bCs w:val="0"/>
          <w:i/>
          <w:iCs/>
          <w:lang w:bidi="ur-PK"/>
        </w:rPr>
        <w:t>Bukhārī</w:t>
      </w:r>
      <w:proofErr w:type="spellEnd"/>
      <w:r>
        <w:rPr>
          <w:rStyle w:val="Strong"/>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56, 1295, 2742, 3936, 4409, 5354, 5668, 6373, 6733. </w:t>
      </w:r>
      <w:r w:rsidRPr="00F93265">
        <w:rPr>
          <w:rStyle w:val="Strong"/>
          <w:rFonts w:ascii="Times New Roman" w:hAnsi="Times New Roman" w:cs="Times New Roman"/>
          <w:b w:val="0"/>
          <w:bCs w:val="0"/>
          <w:i/>
          <w:iCs/>
          <w:lang w:bidi="ur-PK"/>
        </w:rPr>
        <w:t>Ṣ</w:t>
      </w:r>
      <w:r w:rsidRPr="00F93265">
        <w:rPr>
          <w:rStyle w:val="Strong"/>
          <w:b w:val="0"/>
          <w:bCs w:val="0"/>
          <w:i/>
          <w:iCs/>
          <w:lang w:bidi="ur-PK"/>
        </w:rPr>
        <w:t>a</w:t>
      </w:r>
      <w:r w:rsidRPr="00F93265">
        <w:rPr>
          <w:rStyle w:val="Strong"/>
          <w:rFonts w:ascii="Times New Roman" w:hAnsi="Times New Roman" w:cs="Times New Roman"/>
          <w:b w:val="0"/>
          <w:bCs w:val="0"/>
          <w:i/>
          <w:iCs/>
          <w:lang w:bidi="ur-PK"/>
        </w:rPr>
        <w:t>ḥ</w:t>
      </w:r>
      <w:r w:rsidRPr="00F93265">
        <w:rPr>
          <w:rStyle w:val="Strong"/>
          <w:b w:val="0"/>
          <w:bCs w:val="0"/>
          <w:i/>
          <w:iCs/>
          <w:lang w:bidi="ur-PK"/>
        </w:rPr>
        <w:t>ī</w:t>
      </w:r>
      <w:r w:rsidRPr="00F93265">
        <w:rPr>
          <w:rStyle w:val="Strong"/>
          <w:rFonts w:ascii="Times New Roman" w:hAnsi="Times New Roman" w:cs="Times New Roman"/>
          <w:b w:val="0"/>
          <w:bCs w:val="0"/>
          <w:i/>
          <w:iCs/>
          <w:lang w:bidi="ur-PK"/>
        </w:rPr>
        <w:t>ḥ</w:t>
      </w:r>
      <w:r w:rsidRPr="00F93265">
        <w:rPr>
          <w:rStyle w:val="Strong"/>
          <w:b w:val="0"/>
          <w:bCs w:val="0"/>
          <w:i/>
          <w:iCs/>
          <w:lang w:bidi="ur-PK"/>
        </w:rPr>
        <w:t xml:space="preserve"> Muslim</w:t>
      </w:r>
      <w:r>
        <w:rPr>
          <w:rStyle w:val="Strong"/>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1628. </w:t>
      </w:r>
      <w:proofErr w:type="spellStart"/>
      <w:r w:rsidRPr="00C55A07">
        <w:rPr>
          <w:rStyle w:val="Strong"/>
          <w:rFonts w:cstheme="minorBidi"/>
          <w:b w:val="0"/>
          <w:bCs w:val="0"/>
          <w:i/>
          <w:iCs/>
          <w:lang w:bidi="ur-PK"/>
        </w:rPr>
        <w:t>Sunan</w:t>
      </w:r>
      <w:proofErr w:type="spellEnd"/>
      <w:r w:rsidRPr="00C55A07">
        <w:rPr>
          <w:rStyle w:val="Strong"/>
          <w:rFonts w:cstheme="minorBidi"/>
          <w:b w:val="0"/>
          <w:bCs w:val="0"/>
          <w:i/>
          <w:iCs/>
          <w:lang w:bidi="ur-PK"/>
        </w:rPr>
        <w:t xml:space="preserve"> </w:t>
      </w:r>
      <w:proofErr w:type="spellStart"/>
      <w:r w:rsidRPr="00C55A07">
        <w:rPr>
          <w:rStyle w:val="Strong"/>
          <w:rFonts w:cstheme="minorBidi"/>
          <w:b w:val="0"/>
          <w:bCs w:val="0"/>
          <w:i/>
          <w:iCs/>
          <w:lang w:bidi="ur-PK"/>
        </w:rPr>
        <w:t>Abī</w:t>
      </w:r>
      <w:proofErr w:type="spellEnd"/>
      <w:r w:rsidRPr="00C55A07">
        <w:rPr>
          <w:rStyle w:val="Strong"/>
          <w:rFonts w:cstheme="minorBidi"/>
          <w:b w:val="0"/>
          <w:bCs w:val="0"/>
          <w:i/>
          <w:iCs/>
          <w:lang w:bidi="ur-PK"/>
        </w:rPr>
        <w:t xml:space="preserve"> </w:t>
      </w:r>
      <w:proofErr w:type="spellStart"/>
      <w:r w:rsidRPr="00C55A07">
        <w:rPr>
          <w:rStyle w:val="Strong"/>
          <w:rFonts w:cstheme="minorBidi"/>
          <w:b w:val="0"/>
          <w:bCs w:val="0"/>
          <w:i/>
          <w:iCs/>
          <w:lang w:bidi="ur-PK"/>
        </w:rPr>
        <w:t>Dāwūd</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2864, 3104. Al </w:t>
      </w:r>
      <w:proofErr w:type="spellStart"/>
      <w:r>
        <w:rPr>
          <w:rStyle w:val="Strong"/>
          <w:rFonts w:cstheme="minorBidi"/>
          <w:b w:val="0"/>
          <w:bCs w:val="0"/>
          <w:lang w:bidi="ur-PK"/>
        </w:rPr>
        <w:t>Tirmidhī</w:t>
      </w:r>
      <w:proofErr w:type="spellEnd"/>
      <w:r>
        <w:rPr>
          <w:rStyle w:val="Strong"/>
          <w:rFonts w:cstheme="minorBidi"/>
          <w:b w:val="0"/>
          <w:bCs w:val="0"/>
          <w:lang w:bidi="ur-PK"/>
        </w:rPr>
        <w:t xml:space="preserve">, </w:t>
      </w:r>
      <w:r w:rsidRPr="00C55A07">
        <w:rPr>
          <w:rStyle w:val="Strong"/>
          <w:rFonts w:cstheme="minorBidi"/>
          <w:b w:val="0"/>
          <w:bCs w:val="0"/>
          <w:i/>
          <w:iCs/>
          <w:lang w:bidi="ur-PK"/>
        </w:rPr>
        <w:t xml:space="preserve">Al </w:t>
      </w:r>
      <w:proofErr w:type="spellStart"/>
      <w:r w:rsidRPr="00C55A07">
        <w:rPr>
          <w:rStyle w:val="Strong"/>
          <w:rFonts w:cstheme="minorBidi"/>
          <w:b w:val="0"/>
          <w:bCs w:val="0"/>
          <w:i/>
          <w:iCs/>
          <w:lang w:bidi="ur-PK"/>
        </w:rPr>
        <w:t>Sunan</w:t>
      </w:r>
      <w:proofErr w:type="spellEnd"/>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2116. </w:t>
      </w:r>
      <w:r w:rsidRPr="00F93265">
        <w:rPr>
          <w:rStyle w:val="Strong"/>
          <w:rFonts w:ascii="Times New Roman" w:hAnsi="Times New Roman" w:cs="Times New Roman"/>
          <w:b w:val="0"/>
          <w:bCs w:val="0"/>
          <w:i/>
          <w:iCs/>
          <w:lang w:bidi="ur-PK"/>
        </w:rPr>
        <w:t>Ṣ</w:t>
      </w:r>
      <w:r w:rsidRPr="00F93265">
        <w:rPr>
          <w:rStyle w:val="Strong"/>
          <w:b w:val="0"/>
          <w:bCs w:val="0"/>
          <w:i/>
          <w:iCs/>
          <w:lang w:bidi="ur-PK"/>
        </w:rPr>
        <w:t>a</w:t>
      </w:r>
      <w:r w:rsidRPr="00F93265">
        <w:rPr>
          <w:rStyle w:val="Strong"/>
          <w:rFonts w:ascii="Times New Roman" w:hAnsi="Times New Roman" w:cs="Times New Roman"/>
          <w:b w:val="0"/>
          <w:bCs w:val="0"/>
          <w:i/>
          <w:iCs/>
          <w:lang w:bidi="ur-PK"/>
        </w:rPr>
        <w:t>ḥ</w:t>
      </w:r>
      <w:r w:rsidRPr="00F93265">
        <w:rPr>
          <w:rStyle w:val="Strong"/>
          <w:b w:val="0"/>
          <w:bCs w:val="0"/>
          <w:i/>
          <w:iCs/>
          <w:lang w:bidi="ur-PK"/>
        </w:rPr>
        <w:t>ī</w:t>
      </w:r>
      <w:r w:rsidRPr="00F93265">
        <w:rPr>
          <w:rStyle w:val="Strong"/>
          <w:rFonts w:ascii="Times New Roman" w:hAnsi="Times New Roman" w:cs="Times New Roman"/>
          <w:b w:val="0"/>
          <w:bCs w:val="0"/>
          <w:i/>
          <w:iCs/>
          <w:lang w:bidi="ur-PK"/>
        </w:rPr>
        <w:t>ḥ</w:t>
      </w:r>
      <w:r w:rsidRPr="00F93265">
        <w:rPr>
          <w:rStyle w:val="Strong"/>
          <w:b w:val="0"/>
          <w:bCs w:val="0"/>
          <w:i/>
          <w:iCs/>
          <w:lang w:bidi="ur-PK"/>
        </w:rPr>
        <w:t xml:space="preserve"> Muslim</w:t>
      </w:r>
      <w:r>
        <w:rPr>
          <w:rStyle w:val="Strong"/>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1628.</w:t>
      </w:r>
    </w:p>
    <w:p w:rsidR="00023127" w:rsidRDefault="00023127" w:rsidP="001047D8">
      <w:pPr>
        <w:pStyle w:val="ArabicFootnotes"/>
        <w:rPr>
          <w:rStyle w:val="Strong"/>
          <w:b w:val="0"/>
          <w:bCs w:val="0"/>
          <w:rtl/>
        </w:rPr>
      </w:pPr>
      <w:r w:rsidRPr="006E3442">
        <w:rPr>
          <w:rStyle w:val="Strong"/>
          <w:b w:val="0"/>
          <w:bCs w:val="0"/>
          <w:rtl/>
        </w:rPr>
        <w:t xml:space="preserve">وأما حديث ثلاثة من ولد سعد بن مالك، أخرجه مسلم في "صحيحه" برقم: </w:t>
      </w:r>
      <w:r>
        <w:rPr>
          <w:rStyle w:val="Strong"/>
          <w:b w:val="0"/>
          <w:bCs w:val="0"/>
          <w:rtl/>
        </w:rPr>
        <w:t>1628</w:t>
      </w:r>
      <w:r w:rsidRPr="006E3442">
        <w:rPr>
          <w:rStyle w:val="Strong"/>
          <w:b w:val="0"/>
          <w:bCs w:val="0"/>
          <w:rtl/>
        </w:rPr>
        <w:t>.</w:t>
      </w:r>
      <w:r>
        <w:rPr>
          <w:rStyle w:val="Strong"/>
          <w:b w:val="0"/>
          <w:bCs w:val="0"/>
        </w:rPr>
        <w:t xml:space="preserve"> </w:t>
      </w:r>
      <w:r w:rsidRPr="006E3442">
        <w:rPr>
          <w:rStyle w:val="Strong"/>
          <w:b w:val="0"/>
          <w:bCs w:val="0"/>
          <w:rtl/>
        </w:rPr>
        <w:t xml:space="preserve">وأما حديث المقدام بن معدي كرب الكندي، أخرجه ابن ماجه في "سننه" برقم: </w:t>
      </w:r>
      <w:r>
        <w:rPr>
          <w:rStyle w:val="Strong"/>
          <w:b w:val="0"/>
          <w:bCs w:val="0"/>
          <w:rtl/>
        </w:rPr>
        <w:t>2138</w:t>
      </w:r>
      <w:r>
        <w:rPr>
          <w:rStyle w:val="Strong"/>
          <w:b w:val="0"/>
          <w:bCs w:val="0"/>
        </w:rPr>
        <w:t>.</w:t>
      </w:r>
      <w:r w:rsidRPr="006E3442">
        <w:rPr>
          <w:rStyle w:val="Strong"/>
          <w:b w:val="0"/>
          <w:bCs w:val="0"/>
          <w:rtl/>
        </w:rPr>
        <w:t xml:space="preserve"> وأحمد في "مسنده" برقم: </w:t>
      </w:r>
      <w:r>
        <w:rPr>
          <w:rStyle w:val="Strong"/>
          <w:b w:val="0"/>
          <w:bCs w:val="0"/>
          <w:rtl/>
        </w:rPr>
        <w:t>17452</w:t>
      </w:r>
      <w:r w:rsidRPr="006E3442">
        <w:rPr>
          <w:rStyle w:val="Strong"/>
          <w:b w:val="0"/>
          <w:bCs w:val="0"/>
          <w:rtl/>
        </w:rPr>
        <w:t xml:space="preserve">، </w:t>
      </w:r>
      <w:r>
        <w:rPr>
          <w:rStyle w:val="Strong"/>
          <w:b w:val="0"/>
          <w:bCs w:val="0"/>
          <w:rtl/>
        </w:rPr>
        <w:t>17464</w:t>
      </w:r>
      <w:r>
        <w:rPr>
          <w:rStyle w:val="Strong"/>
          <w:b w:val="0"/>
          <w:bCs w:val="0"/>
        </w:rPr>
        <w:t>.</w:t>
      </w:r>
      <w:r w:rsidRPr="006E3442">
        <w:rPr>
          <w:rStyle w:val="Strong"/>
          <w:b w:val="0"/>
          <w:bCs w:val="0"/>
          <w:rtl/>
        </w:rPr>
        <w:t xml:space="preserve"> والنسائي في "الكبرى" برقم: </w:t>
      </w:r>
      <w:r>
        <w:rPr>
          <w:rStyle w:val="Strong"/>
          <w:b w:val="0"/>
          <w:bCs w:val="0"/>
          <w:rtl/>
        </w:rPr>
        <w:t>9141</w:t>
      </w:r>
      <w:r w:rsidRPr="006E3442">
        <w:rPr>
          <w:rStyle w:val="Strong"/>
          <w:b w:val="0"/>
          <w:bCs w:val="0"/>
          <w:rtl/>
        </w:rPr>
        <w:t xml:space="preserve">، </w:t>
      </w:r>
      <w:r>
        <w:rPr>
          <w:rStyle w:val="Strong"/>
          <w:b w:val="0"/>
          <w:bCs w:val="0"/>
          <w:rtl/>
        </w:rPr>
        <w:t>9160</w:t>
      </w:r>
      <w:r w:rsidRPr="006E3442">
        <w:rPr>
          <w:rStyle w:val="Strong"/>
          <w:b w:val="0"/>
          <w:bCs w:val="0"/>
          <w:rtl/>
        </w:rPr>
        <w:t>.</w:t>
      </w:r>
    </w:p>
    <w:p w:rsidR="00023127" w:rsidRPr="00B12868" w:rsidRDefault="00023127" w:rsidP="00F93265">
      <w:pPr>
        <w:pStyle w:val="EnglishFootnotes"/>
        <w:rPr>
          <w:rStyle w:val="Strong"/>
          <w:b w:val="0"/>
          <w:bCs w:val="0"/>
          <w:sz w:val="24"/>
          <w:rtl/>
          <w:lang w:bidi="ur-PK"/>
        </w:rPr>
      </w:pPr>
      <w:r w:rsidRPr="00F93265">
        <w:rPr>
          <w:rStyle w:val="Strong"/>
          <w:rFonts w:ascii="Times New Roman" w:hAnsi="Times New Roman" w:cs="Times New Roman"/>
          <w:b w:val="0"/>
          <w:bCs w:val="0"/>
          <w:i/>
          <w:iCs/>
          <w:lang w:bidi="ur-PK"/>
        </w:rPr>
        <w:t>Ṣ</w:t>
      </w:r>
      <w:r w:rsidRPr="00F93265">
        <w:rPr>
          <w:rStyle w:val="Strong"/>
          <w:b w:val="0"/>
          <w:bCs w:val="0"/>
          <w:i/>
          <w:iCs/>
          <w:lang w:bidi="ur-PK"/>
        </w:rPr>
        <w:t>a</w:t>
      </w:r>
      <w:r w:rsidRPr="00F93265">
        <w:rPr>
          <w:rStyle w:val="Strong"/>
          <w:rFonts w:ascii="Times New Roman" w:hAnsi="Times New Roman" w:cs="Times New Roman"/>
          <w:b w:val="0"/>
          <w:bCs w:val="0"/>
          <w:i/>
          <w:iCs/>
          <w:lang w:bidi="ur-PK"/>
        </w:rPr>
        <w:t>ḥ</w:t>
      </w:r>
      <w:r w:rsidRPr="00F93265">
        <w:rPr>
          <w:rStyle w:val="Strong"/>
          <w:b w:val="0"/>
          <w:bCs w:val="0"/>
          <w:i/>
          <w:iCs/>
          <w:lang w:bidi="ur-PK"/>
        </w:rPr>
        <w:t>ī</w:t>
      </w:r>
      <w:r w:rsidRPr="00F93265">
        <w:rPr>
          <w:rStyle w:val="Strong"/>
          <w:rFonts w:ascii="Times New Roman" w:hAnsi="Times New Roman" w:cs="Times New Roman"/>
          <w:b w:val="0"/>
          <w:bCs w:val="0"/>
          <w:i/>
          <w:iCs/>
          <w:lang w:bidi="ur-PK"/>
        </w:rPr>
        <w:t>ḥ</w:t>
      </w:r>
      <w:r w:rsidRPr="00F93265">
        <w:rPr>
          <w:rStyle w:val="Strong"/>
          <w:b w:val="0"/>
          <w:bCs w:val="0"/>
          <w:i/>
          <w:iCs/>
          <w:lang w:bidi="ur-PK"/>
        </w:rPr>
        <w:t xml:space="preserve"> Muslim</w:t>
      </w:r>
      <w:r>
        <w:rPr>
          <w:rStyle w:val="Strong"/>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 #</w:t>
      </w:r>
      <w:r>
        <w:rPr>
          <w:rStyle w:val="Strong"/>
          <w:rFonts w:cstheme="minorBidi"/>
          <w:b w:val="0"/>
          <w:bCs w:val="0"/>
          <w:lang w:bidi="ur-PK"/>
        </w:rPr>
        <w:t xml:space="preserve"> 1628. </w:t>
      </w:r>
      <w:r>
        <w:rPr>
          <w:rStyle w:val="Strong"/>
          <w:b w:val="0"/>
          <w:bCs w:val="0"/>
        </w:rPr>
        <w:t xml:space="preserve">Ibn </w:t>
      </w:r>
      <w:proofErr w:type="spellStart"/>
      <w:r>
        <w:rPr>
          <w:rStyle w:val="Strong"/>
          <w:b w:val="0"/>
          <w:bCs w:val="0"/>
        </w:rPr>
        <w:t>Majah</w:t>
      </w:r>
      <w:proofErr w:type="spellEnd"/>
      <w:r>
        <w:rPr>
          <w:rStyle w:val="Strong"/>
          <w:b w:val="0"/>
          <w:bCs w:val="0"/>
        </w:rPr>
        <w:t xml:space="preserve">, </w:t>
      </w:r>
      <w:r w:rsidRPr="00E7559A">
        <w:rPr>
          <w:rStyle w:val="Strong"/>
          <w:b w:val="0"/>
          <w:bCs w:val="0"/>
          <w:i/>
          <w:iCs/>
        </w:rPr>
        <w:t xml:space="preserve">Al </w:t>
      </w:r>
      <w:proofErr w:type="spellStart"/>
      <w:r w:rsidRPr="00E7559A">
        <w:rPr>
          <w:rStyle w:val="Strong"/>
          <w:b w:val="0"/>
          <w:bCs w:val="0"/>
          <w:i/>
          <w:iCs/>
        </w:rPr>
        <w:t>Sunan</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adīth # 2138. A</w:t>
      </w:r>
      <w:r>
        <w:rPr>
          <w:rStyle w:val="Strong"/>
          <w:rFonts w:ascii="Times New Roman" w:hAnsi="Times New Roman" w:cs="Times New Roman"/>
          <w:b w:val="0"/>
          <w:bCs w:val="0"/>
        </w:rPr>
        <w:t>ḥ</w:t>
      </w:r>
      <w:r>
        <w:rPr>
          <w:rStyle w:val="Strong"/>
          <w:b w:val="0"/>
          <w:bCs w:val="0"/>
        </w:rPr>
        <w:t xml:space="preserve">mad, </w:t>
      </w:r>
      <w:r w:rsidRPr="00E7559A">
        <w:rPr>
          <w:rStyle w:val="Strong"/>
          <w:b w:val="0"/>
          <w:bCs w:val="0"/>
          <w:i/>
          <w:iCs/>
        </w:rPr>
        <w:t xml:space="preserve">Al </w:t>
      </w:r>
      <w:proofErr w:type="spellStart"/>
      <w:r w:rsidRPr="00E7559A">
        <w:rPr>
          <w:rStyle w:val="Strong"/>
          <w:b w:val="0"/>
          <w:bCs w:val="0"/>
          <w:i/>
          <w:iCs/>
        </w:rPr>
        <w:t>Musnad</w:t>
      </w:r>
      <w:proofErr w:type="spellEnd"/>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17452, 17464. </w:t>
      </w:r>
      <w:r>
        <w:rPr>
          <w:rStyle w:val="Strong"/>
          <w:rFonts w:cstheme="minorBidi"/>
          <w:b w:val="0"/>
          <w:bCs w:val="0"/>
          <w:lang w:bidi="ur-PK"/>
        </w:rPr>
        <w:t xml:space="preserve">Al </w:t>
      </w:r>
      <w:proofErr w:type="spellStart"/>
      <w:r>
        <w:rPr>
          <w:rStyle w:val="Strong"/>
          <w:rFonts w:cstheme="minorBidi"/>
          <w:b w:val="0"/>
          <w:bCs w:val="0"/>
          <w:lang w:bidi="ur-PK"/>
        </w:rPr>
        <w:t>Nasā‘ī</w:t>
      </w:r>
      <w:proofErr w:type="spellEnd"/>
      <w:r>
        <w:rPr>
          <w:rStyle w:val="Strong"/>
          <w:rFonts w:cstheme="minorBidi"/>
          <w:b w:val="0"/>
          <w:bCs w:val="0"/>
          <w:lang w:bidi="ur-PK"/>
        </w:rPr>
        <w:t xml:space="preserve">, </w:t>
      </w:r>
      <w:r w:rsidRPr="006C0B2D">
        <w:rPr>
          <w:rStyle w:val="Strong"/>
          <w:rFonts w:cstheme="minorBidi"/>
          <w:b w:val="0"/>
          <w:bCs w:val="0"/>
          <w:i/>
          <w:iCs/>
          <w:lang w:bidi="ur-PK"/>
        </w:rPr>
        <w:t xml:space="preserve">Al </w:t>
      </w:r>
      <w:proofErr w:type="spellStart"/>
      <w:r>
        <w:rPr>
          <w:rStyle w:val="Strong"/>
          <w:rFonts w:cstheme="minorBidi"/>
          <w:b w:val="0"/>
          <w:bCs w:val="0"/>
          <w:i/>
          <w:iCs/>
          <w:lang w:bidi="ur-PK"/>
        </w:rPr>
        <w:t>Sunan</w:t>
      </w:r>
      <w:proofErr w:type="spellEnd"/>
      <w:r>
        <w:rPr>
          <w:rStyle w:val="Strong"/>
          <w:rFonts w:cstheme="minorBidi"/>
          <w:b w:val="0"/>
          <w:bCs w:val="0"/>
          <w:i/>
          <w:iCs/>
          <w:lang w:bidi="ur-PK"/>
        </w:rPr>
        <w:t xml:space="preserve"> al Kubra</w:t>
      </w:r>
      <w:r>
        <w:rPr>
          <w:rStyle w:val="Strong"/>
          <w:rFonts w:cstheme="minorBidi"/>
          <w:b w:val="0"/>
          <w:bCs w:val="0"/>
          <w:lang w:bidi="ur-PK"/>
        </w:rPr>
        <w:t xml:space="preserve">, </w:t>
      </w:r>
      <w:r>
        <w:rPr>
          <w:rStyle w:val="Strong"/>
          <w:rFonts w:ascii="Times New Roman" w:hAnsi="Times New Roman" w:cs="Times New Roman"/>
          <w:b w:val="0"/>
          <w:bCs w:val="0"/>
          <w:lang w:bidi="ur-PK"/>
        </w:rPr>
        <w:t>Ḥ</w:t>
      </w:r>
      <w:r>
        <w:rPr>
          <w:rStyle w:val="Strong"/>
          <w:b w:val="0"/>
          <w:bCs w:val="0"/>
          <w:lang w:bidi="ur-PK"/>
        </w:rPr>
        <w:t>adīth</w:t>
      </w:r>
      <w:r>
        <w:rPr>
          <w:rStyle w:val="Strong"/>
          <w:rFonts w:cstheme="minorBidi"/>
          <w:b w:val="0"/>
          <w:bCs w:val="0"/>
          <w:lang w:bidi="ur-PK"/>
        </w:rPr>
        <w:t xml:space="preserve"> # 9141, 9160.</w:t>
      </w:r>
    </w:p>
  </w:endnote>
  <w:endnote w:id="41">
    <w:p w:rsidR="00023127" w:rsidRDefault="00023127" w:rsidP="00DE7B03">
      <w:pPr>
        <w:pStyle w:val="ArabicFootnotes"/>
        <w:rPr>
          <w:rStyle w:val="Strong"/>
          <w:b w:val="0"/>
          <w:bCs w:val="0"/>
        </w:rPr>
      </w:pPr>
      <w:r w:rsidRPr="001047D8">
        <w:rPr>
          <w:rStyle w:val="Strong"/>
          <w:b w:val="0"/>
          <w:bCs w:val="0"/>
          <w:vertAlign w:val="superscript"/>
        </w:rPr>
        <w:endnoteRef/>
      </w:r>
      <w:r w:rsidRPr="006E3442">
        <w:rPr>
          <w:rStyle w:val="Strong"/>
          <w:b w:val="0"/>
          <w:bCs w:val="0"/>
          <w:rtl/>
        </w:rPr>
        <w:t xml:space="preserve"> </w:t>
      </w:r>
      <w:r w:rsidRPr="00DE7B03">
        <w:rPr>
          <w:rStyle w:val="Strong"/>
          <w:rtl/>
        </w:rPr>
        <w:t>تخريجه:</w:t>
      </w:r>
      <w:r w:rsidRPr="006E3442">
        <w:rPr>
          <w:rStyle w:val="Strong"/>
          <w:b w:val="0"/>
          <w:bCs w:val="0"/>
          <w:rtl/>
        </w:rPr>
        <w:t xml:space="preserve"> أخرجه ابن ماجه في "سننه" برقم: </w:t>
      </w:r>
      <w:r>
        <w:rPr>
          <w:rStyle w:val="Strong"/>
          <w:b w:val="0"/>
          <w:bCs w:val="0"/>
          <w:rtl/>
        </w:rPr>
        <w:t>2444</w:t>
      </w:r>
      <w:r w:rsidRPr="006E3442">
        <w:rPr>
          <w:rStyle w:val="Strong"/>
          <w:b w:val="0"/>
          <w:bCs w:val="0"/>
          <w:rtl/>
        </w:rPr>
        <w:t>، أبواب الرهون، باب إجارة الأجير على طعام بطنه، بهذا اللفظ</w:t>
      </w:r>
      <w:r>
        <w:rPr>
          <w:rStyle w:val="Strong"/>
          <w:b w:val="0"/>
          <w:bCs w:val="0"/>
        </w:rPr>
        <w:t>.</w:t>
      </w:r>
      <w:r w:rsidRPr="006E3442">
        <w:rPr>
          <w:rStyle w:val="Strong"/>
          <w:b w:val="0"/>
          <w:bCs w:val="0"/>
          <w:rtl/>
        </w:rPr>
        <w:t xml:space="preserve"> والطبراني في "الكبير" برقم: </w:t>
      </w:r>
      <w:r>
        <w:rPr>
          <w:rStyle w:val="Strong"/>
          <w:b w:val="0"/>
          <w:bCs w:val="0"/>
          <w:rtl/>
        </w:rPr>
        <w:t>333</w:t>
      </w:r>
      <w:r w:rsidRPr="006E3442">
        <w:rPr>
          <w:rStyle w:val="Strong"/>
          <w:b w:val="0"/>
          <w:bCs w:val="0"/>
          <w:rtl/>
        </w:rPr>
        <w:t>، باب العين، عتبة بن الندر السلمي، بمثله.</w:t>
      </w:r>
      <w:r>
        <w:rPr>
          <w:rStyle w:val="Strong"/>
          <w:rFonts w:hint="cs"/>
          <w:b w:val="0"/>
          <w:bCs w:val="0"/>
          <w:rtl/>
        </w:rPr>
        <w:t xml:space="preserve"> </w:t>
      </w:r>
      <w:r w:rsidRPr="001047D8">
        <w:rPr>
          <w:rStyle w:val="Strong"/>
          <w:rtl/>
        </w:rPr>
        <w:t>سنده</w:t>
      </w:r>
      <w:r w:rsidRPr="006E3442">
        <w:rPr>
          <w:rStyle w:val="Strong"/>
          <w:b w:val="0"/>
          <w:bCs w:val="0"/>
          <w:rtl/>
        </w:rPr>
        <w:t>: حدثنا محمد بن المصفى الحمصي، حدثنا بقية بن الوليد، عن مسلمة بن علي، عن سعيد بن أبي أيوب، عن الحارث بن يزيد، عن علي بن رب</w:t>
      </w:r>
      <w:r>
        <w:rPr>
          <w:rStyle w:val="Strong"/>
          <w:b w:val="0"/>
          <w:bCs w:val="0"/>
          <w:rtl/>
        </w:rPr>
        <w:t>اح، قال: سمعت عتبة بن الندر</w:t>
      </w:r>
      <w:r>
        <w:rPr>
          <w:rStyle w:val="Strong"/>
          <w:rFonts w:hint="cs"/>
          <w:b w:val="0"/>
          <w:bCs w:val="0"/>
          <w:rtl/>
        </w:rPr>
        <w:t xml:space="preserve">... </w:t>
      </w:r>
    </w:p>
    <w:p w:rsidR="00023127" w:rsidRDefault="00023127" w:rsidP="00B2506E">
      <w:pPr>
        <w:pStyle w:val="EnglishFootnotes"/>
        <w:rPr>
          <w:rStyle w:val="Strong"/>
          <w:b w:val="0"/>
          <w:bCs w:val="0"/>
        </w:rPr>
      </w:pPr>
      <w:r w:rsidRPr="00DE7B03">
        <w:rPr>
          <w:rStyle w:val="Strong"/>
          <w:b w:val="0"/>
          <w:bCs w:val="0"/>
        </w:rPr>
        <w:t xml:space="preserve">Ibn </w:t>
      </w:r>
      <w:proofErr w:type="spellStart"/>
      <w:r w:rsidRPr="00DE7B03">
        <w:rPr>
          <w:rStyle w:val="Strong"/>
          <w:b w:val="0"/>
          <w:bCs w:val="0"/>
        </w:rPr>
        <w:t>Majah</w:t>
      </w:r>
      <w:proofErr w:type="spellEnd"/>
      <w:r w:rsidRPr="00DE7B03">
        <w:rPr>
          <w:rStyle w:val="Strong"/>
          <w:b w:val="0"/>
          <w:bCs w:val="0"/>
        </w:rPr>
        <w:t xml:space="preserve">, </w:t>
      </w:r>
      <w:r w:rsidRPr="00DE7B03">
        <w:rPr>
          <w:rStyle w:val="Strong"/>
          <w:b w:val="0"/>
          <w:bCs w:val="0"/>
          <w:i/>
        </w:rPr>
        <w:t xml:space="preserve">Al </w:t>
      </w:r>
      <w:proofErr w:type="spellStart"/>
      <w:r w:rsidRPr="00DE7B03">
        <w:rPr>
          <w:rStyle w:val="Strong"/>
          <w:b w:val="0"/>
          <w:bCs w:val="0"/>
          <w:i/>
        </w:rPr>
        <w:t>Sunan</w:t>
      </w:r>
      <w:proofErr w:type="spellEnd"/>
      <w:r w:rsidRPr="00DE7B03">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2444. </w:t>
      </w:r>
      <w:r w:rsidRPr="00DE7B03">
        <w:rPr>
          <w:rStyle w:val="Strong"/>
          <w:b w:val="0"/>
          <w:bCs w:val="0"/>
        </w:rPr>
        <w:t xml:space="preserve">Al </w:t>
      </w:r>
      <w:proofErr w:type="spellStart"/>
      <w:r w:rsidRPr="00DE7B03">
        <w:rPr>
          <w:rStyle w:val="Strong"/>
          <w:rFonts w:ascii="Times New Roman" w:hAnsi="Times New Roman" w:cs="Times New Roman"/>
          <w:b w:val="0"/>
          <w:bCs w:val="0"/>
        </w:rPr>
        <w:t>Ṭ</w:t>
      </w:r>
      <w:r w:rsidRPr="00DE7B03">
        <w:rPr>
          <w:rStyle w:val="Strong"/>
          <w:b w:val="0"/>
          <w:bCs w:val="0"/>
        </w:rPr>
        <w:t>abrānī</w:t>
      </w:r>
      <w:proofErr w:type="spellEnd"/>
      <w:r w:rsidRPr="00DE7B03">
        <w:rPr>
          <w:rStyle w:val="Strong"/>
          <w:b w:val="0"/>
          <w:bCs w:val="0"/>
        </w:rPr>
        <w:t xml:space="preserve">, </w:t>
      </w:r>
      <w:r w:rsidRPr="00DE7B03">
        <w:rPr>
          <w:rStyle w:val="Strong"/>
          <w:b w:val="0"/>
          <w:bCs w:val="0"/>
          <w:i/>
        </w:rPr>
        <w:t xml:space="preserve">Al </w:t>
      </w:r>
      <w:proofErr w:type="spellStart"/>
      <w:r w:rsidRPr="00DE7B03">
        <w:rPr>
          <w:rStyle w:val="Strong"/>
          <w:b w:val="0"/>
          <w:bCs w:val="0"/>
          <w:i/>
        </w:rPr>
        <w:t>Mu’jam</w:t>
      </w:r>
      <w:proofErr w:type="spellEnd"/>
      <w:r w:rsidRPr="00DE7B03">
        <w:rPr>
          <w:rStyle w:val="Strong"/>
          <w:b w:val="0"/>
          <w:bCs w:val="0"/>
          <w:i/>
        </w:rPr>
        <w:t xml:space="preserve"> al </w:t>
      </w:r>
      <w:proofErr w:type="spellStart"/>
      <w:r w:rsidRPr="00DE7B03">
        <w:rPr>
          <w:rStyle w:val="Strong"/>
          <w:b w:val="0"/>
          <w:bCs w:val="0"/>
          <w:i/>
        </w:rPr>
        <w:t>Kabīr</w:t>
      </w:r>
      <w:proofErr w:type="spellEnd"/>
      <w:r w:rsidRPr="00DE7B03">
        <w:rPr>
          <w:rStyle w:val="Strong"/>
          <w:b w:val="0"/>
          <w:bCs w:val="0"/>
        </w:rPr>
        <w:t xml:space="preserve">, </w:t>
      </w:r>
      <w:r w:rsidRPr="00DE7B03">
        <w:rPr>
          <w:rStyle w:val="Strong"/>
          <w:rFonts w:ascii="Times New Roman" w:hAnsi="Times New Roman" w:cs="Times New Roman"/>
          <w:b w:val="0"/>
          <w:bCs w:val="0"/>
        </w:rPr>
        <w:t>Ḥ</w:t>
      </w:r>
      <w:r w:rsidRPr="00DE7B03">
        <w:rPr>
          <w:rStyle w:val="Strong"/>
          <w:b w:val="0"/>
          <w:bCs w:val="0"/>
        </w:rPr>
        <w:t>adīth #</w:t>
      </w:r>
      <w:r>
        <w:rPr>
          <w:rStyle w:val="Strong"/>
          <w:b w:val="0"/>
          <w:bCs w:val="0"/>
        </w:rPr>
        <w:t>333.</w:t>
      </w:r>
    </w:p>
    <w:p w:rsidR="00023127" w:rsidRDefault="00023127" w:rsidP="00DE7B03">
      <w:pPr>
        <w:pStyle w:val="ArabicFootnotes"/>
        <w:rPr>
          <w:rStyle w:val="Strong"/>
          <w:b w:val="0"/>
          <w:bCs w:val="0"/>
          <w:rtl/>
        </w:rPr>
      </w:pPr>
      <w:r w:rsidRPr="00DE7B03">
        <w:rPr>
          <w:rStyle w:val="Strong"/>
          <w:rtl/>
        </w:rPr>
        <w:t>الحكم على الحديث:</w:t>
      </w:r>
      <w:r w:rsidRPr="006E3442">
        <w:rPr>
          <w:rStyle w:val="Strong"/>
          <w:b w:val="0"/>
          <w:bCs w:val="0"/>
          <w:rtl/>
        </w:rPr>
        <w:t xml:space="preserve"> قال البوصيري في مصباح الزجاجة، 3</w:t>
      </w:r>
      <w:r>
        <w:rPr>
          <w:rStyle w:val="Strong"/>
          <w:b w:val="0"/>
          <w:bCs w:val="0"/>
          <w:rtl/>
        </w:rPr>
        <w:t xml:space="preserve">: </w:t>
      </w:r>
      <w:r w:rsidRPr="006E3442">
        <w:rPr>
          <w:rStyle w:val="Strong"/>
          <w:b w:val="0"/>
          <w:bCs w:val="0"/>
          <w:rtl/>
        </w:rPr>
        <w:t>76: ليس لعتبة بن الندر هذا عند ابن ماجة سوى هذا الحديث، وليس له شيء في شيء من الكتب الخمسة، وإسناد حديثه ضعيف لتدليس بقية، وقال ابن حجر في فتح الباري، دار المعرفة، بيروت، د.ت، 4</w:t>
      </w:r>
      <w:r>
        <w:rPr>
          <w:rStyle w:val="Strong"/>
          <w:b w:val="0"/>
          <w:bCs w:val="0"/>
          <w:rtl/>
        </w:rPr>
        <w:t xml:space="preserve">: </w:t>
      </w:r>
      <w:r w:rsidRPr="006E3442">
        <w:rPr>
          <w:rStyle w:val="Strong"/>
          <w:b w:val="0"/>
          <w:bCs w:val="0"/>
          <w:rtl/>
        </w:rPr>
        <w:t>445: في إسناده ضعف، وقال ابن كثير في تفسيره، دار طيبة للنشر، د.م، 1999م، 6</w:t>
      </w:r>
      <w:r>
        <w:rPr>
          <w:rStyle w:val="Strong"/>
          <w:b w:val="0"/>
          <w:bCs w:val="0"/>
          <w:rtl/>
        </w:rPr>
        <w:t xml:space="preserve">: </w:t>
      </w:r>
      <w:r w:rsidRPr="006E3442">
        <w:rPr>
          <w:rStyle w:val="Strong"/>
          <w:b w:val="0"/>
          <w:bCs w:val="0"/>
          <w:rtl/>
        </w:rPr>
        <w:t>207: هذا الحديث من هذا الوجه ضعيف، لأنَّ مسلمة بن علي وهو الخشني الدمشقي البلاطي ضعيف الرواية عند الأئمة.</w:t>
      </w:r>
    </w:p>
    <w:p w:rsidR="00023127" w:rsidRPr="006E3442" w:rsidRDefault="00023127" w:rsidP="00DE7B03">
      <w:pPr>
        <w:pStyle w:val="EnglishFootnotes"/>
        <w:rPr>
          <w:rStyle w:val="Strong"/>
          <w:b w:val="0"/>
          <w:bCs w:val="0"/>
          <w:sz w:val="24"/>
          <w:rtl/>
          <w:lang w:bidi="ur-PK"/>
        </w:rPr>
      </w:pPr>
      <w:r>
        <w:rPr>
          <w:rStyle w:val="Strong"/>
          <w:b w:val="0"/>
          <w:bCs w:val="0"/>
        </w:rPr>
        <w:t xml:space="preserve">Al </w:t>
      </w:r>
      <w:proofErr w:type="spellStart"/>
      <w:r>
        <w:rPr>
          <w:rStyle w:val="Strong"/>
          <w:b w:val="0"/>
          <w:bCs w:val="0"/>
        </w:rPr>
        <w:t>Bow</w:t>
      </w:r>
      <w:r>
        <w:rPr>
          <w:rStyle w:val="Strong"/>
          <w:rFonts w:ascii="Times New Roman" w:hAnsi="Times New Roman" w:cs="Times New Roman"/>
          <w:b w:val="0"/>
          <w:bCs w:val="0"/>
        </w:rPr>
        <w:t>ṣ</w:t>
      </w:r>
      <w:r>
        <w:rPr>
          <w:rStyle w:val="Strong"/>
          <w:b w:val="0"/>
          <w:bCs w:val="0"/>
        </w:rPr>
        <w:t>yrī</w:t>
      </w:r>
      <w:proofErr w:type="spellEnd"/>
      <w:r>
        <w:rPr>
          <w:rStyle w:val="Strong"/>
          <w:b w:val="0"/>
          <w:bCs w:val="0"/>
        </w:rPr>
        <w:t xml:space="preserve">, </w:t>
      </w:r>
      <w:proofErr w:type="spellStart"/>
      <w:r w:rsidRPr="00DE7B03">
        <w:rPr>
          <w:rStyle w:val="Strong"/>
          <w:b w:val="0"/>
          <w:bCs w:val="0"/>
          <w:i/>
          <w:iCs/>
        </w:rPr>
        <w:t>Mi</w:t>
      </w:r>
      <w:r w:rsidRPr="00DE7B03">
        <w:rPr>
          <w:rStyle w:val="Strong"/>
          <w:rFonts w:ascii="Times New Roman" w:hAnsi="Times New Roman" w:cs="Times New Roman"/>
          <w:b w:val="0"/>
          <w:bCs w:val="0"/>
          <w:i/>
          <w:iCs/>
        </w:rPr>
        <w:t>ṣ</w:t>
      </w:r>
      <w:r w:rsidRPr="00DE7B03">
        <w:rPr>
          <w:rStyle w:val="Strong"/>
          <w:b w:val="0"/>
          <w:bCs w:val="0"/>
          <w:i/>
          <w:iCs/>
        </w:rPr>
        <w:t>bā</w:t>
      </w:r>
      <w:r w:rsidRPr="00DE7B03">
        <w:rPr>
          <w:rStyle w:val="Strong"/>
          <w:rFonts w:ascii="Times New Roman" w:hAnsi="Times New Roman" w:cs="Times New Roman"/>
          <w:b w:val="0"/>
          <w:bCs w:val="0"/>
          <w:i/>
          <w:iCs/>
        </w:rPr>
        <w:t>ḥ</w:t>
      </w:r>
      <w:proofErr w:type="spellEnd"/>
      <w:r w:rsidRPr="00DE7B03">
        <w:rPr>
          <w:rStyle w:val="Strong"/>
          <w:b w:val="0"/>
          <w:bCs w:val="0"/>
          <w:i/>
          <w:iCs/>
        </w:rPr>
        <w:t xml:space="preserve"> al </w:t>
      </w:r>
      <w:proofErr w:type="spellStart"/>
      <w:r w:rsidRPr="00DE7B03">
        <w:rPr>
          <w:rStyle w:val="Strong"/>
          <w:b w:val="0"/>
          <w:bCs w:val="0"/>
          <w:i/>
          <w:iCs/>
        </w:rPr>
        <w:t>Zujājah</w:t>
      </w:r>
      <w:proofErr w:type="spellEnd"/>
      <w:r>
        <w:rPr>
          <w:rStyle w:val="Strong"/>
          <w:b w:val="0"/>
          <w:bCs w:val="0"/>
        </w:rPr>
        <w:t xml:space="preserve">, 3: 76. Ibn </w:t>
      </w:r>
      <w:proofErr w:type="spellStart"/>
      <w:r>
        <w:rPr>
          <w:rStyle w:val="Strong"/>
          <w:rFonts w:ascii="Times New Roman" w:hAnsi="Times New Roman" w:cs="Times New Roman"/>
          <w:b w:val="0"/>
          <w:bCs w:val="0"/>
        </w:rPr>
        <w:t>Ḥ</w:t>
      </w:r>
      <w:r>
        <w:rPr>
          <w:rStyle w:val="Strong"/>
          <w:b w:val="0"/>
          <w:bCs w:val="0"/>
        </w:rPr>
        <w:t>ajar</w:t>
      </w:r>
      <w:proofErr w:type="spellEnd"/>
      <w:r>
        <w:rPr>
          <w:rStyle w:val="Strong"/>
          <w:b w:val="0"/>
          <w:bCs w:val="0"/>
        </w:rPr>
        <w:t xml:space="preserve"> al ‘</w:t>
      </w:r>
      <w:proofErr w:type="spellStart"/>
      <w:r>
        <w:rPr>
          <w:rStyle w:val="Strong"/>
          <w:b w:val="0"/>
          <w:bCs w:val="0"/>
        </w:rPr>
        <w:t>Asqalānī</w:t>
      </w:r>
      <w:proofErr w:type="spellEnd"/>
      <w:r>
        <w:rPr>
          <w:rStyle w:val="Strong"/>
          <w:b w:val="0"/>
          <w:bCs w:val="0"/>
        </w:rPr>
        <w:t xml:space="preserve">, </w:t>
      </w:r>
      <w:proofErr w:type="spellStart"/>
      <w:r w:rsidRPr="00DE7B03">
        <w:rPr>
          <w:rStyle w:val="Strong"/>
          <w:b w:val="0"/>
          <w:bCs w:val="0"/>
          <w:i/>
          <w:iCs/>
        </w:rPr>
        <w:t>Fat</w:t>
      </w:r>
      <w:r w:rsidRPr="00DE7B03">
        <w:rPr>
          <w:rStyle w:val="Strong"/>
          <w:rFonts w:ascii="Times New Roman" w:hAnsi="Times New Roman" w:cs="Times New Roman"/>
          <w:b w:val="0"/>
          <w:bCs w:val="0"/>
          <w:i/>
          <w:iCs/>
        </w:rPr>
        <w:t>ḥ</w:t>
      </w:r>
      <w:proofErr w:type="spellEnd"/>
      <w:r w:rsidRPr="00DE7B03">
        <w:rPr>
          <w:rStyle w:val="Strong"/>
          <w:b w:val="0"/>
          <w:bCs w:val="0"/>
          <w:i/>
          <w:iCs/>
        </w:rPr>
        <w:t xml:space="preserve"> al </w:t>
      </w:r>
      <w:proofErr w:type="spellStart"/>
      <w:r w:rsidRPr="00DE7B03">
        <w:rPr>
          <w:rStyle w:val="Strong"/>
          <w:b w:val="0"/>
          <w:bCs w:val="0"/>
          <w:i/>
          <w:iCs/>
        </w:rPr>
        <w:t>Bārī</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Ma’rifah</w:t>
      </w:r>
      <w:proofErr w:type="spellEnd"/>
      <w:r>
        <w:rPr>
          <w:rStyle w:val="Strong"/>
          <w:b w:val="0"/>
          <w:bCs w:val="0"/>
        </w:rPr>
        <w:t xml:space="preserve">), 4: 445. Ibn </w:t>
      </w:r>
      <w:proofErr w:type="spellStart"/>
      <w:r>
        <w:rPr>
          <w:rStyle w:val="Strong"/>
          <w:b w:val="0"/>
          <w:bCs w:val="0"/>
        </w:rPr>
        <w:t>Kathīr</w:t>
      </w:r>
      <w:proofErr w:type="spellEnd"/>
      <w:r>
        <w:rPr>
          <w:rStyle w:val="Strong"/>
          <w:b w:val="0"/>
          <w:bCs w:val="0"/>
        </w:rPr>
        <w:t xml:space="preserve">, </w:t>
      </w:r>
      <w:proofErr w:type="spellStart"/>
      <w:r w:rsidRPr="00DE7B03">
        <w:rPr>
          <w:rStyle w:val="Strong"/>
          <w:b w:val="0"/>
          <w:bCs w:val="0"/>
          <w:i/>
          <w:iCs/>
        </w:rPr>
        <w:t>Tafsīr</w:t>
      </w:r>
      <w:proofErr w:type="spellEnd"/>
      <w:r w:rsidRPr="00DE7B03">
        <w:rPr>
          <w:rStyle w:val="Strong"/>
          <w:b w:val="0"/>
          <w:bCs w:val="0"/>
          <w:i/>
          <w:iCs/>
        </w:rPr>
        <w:t xml:space="preserve"> Ibn </w:t>
      </w:r>
      <w:proofErr w:type="spellStart"/>
      <w:r w:rsidRPr="00DE7B03">
        <w:rPr>
          <w:rStyle w:val="Strong"/>
          <w:b w:val="0"/>
          <w:bCs w:val="0"/>
          <w:i/>
          <w:iCs/>
        </w:rPr>
        <w:t>Kathīr</w:t>
      </w:r>
      <w:proofErr w:type="spellEnd"/>
      <w:r>
        <w:rPr>
          <w:rStyle w:val="Strong"/>
          <w:b w:val="0"/>
          <w:bCs w:val="0"/>
        </w:rPr>
        <w:t>, (</w:t>
      </w:r>
      <w:proofErr w:type="spellStart"/>
      <w:r>
        <w:rPr>
          <w:rStyle w:val="Strong"/>
          <w:b w:val="0"/>
          <w:bCs w:val="0"/>
        </w:rPr>
        <w:t>Dār</w:t>
      </w:r>
      <w:proofErr w:type="spellEnd"/>
      <w:r>
        <w:rPr>
          <w:rStyle w:val="Strong"/>
          <w:b w:val="0"/>
          <w:bCs w:val="0"/>
        </w:rPr>
        <w:t xml:space="preserve"> </w:t>
      </w:r>
      <w:proofErr w:type="spellStart"/>
      <w:r>
        <w:rPr>
          <w:rStyle w:val="Strong"/>
          <w:rFonts w:ascii="Times New Roman" w:hAnsi="Times New Roman" w:cs="Times New Roman"/>
          <w:b w:val="0"/>
          <w:bCs w:val="0"/>
        </w:rPr>
        <w:t>Ṭ</w:t>
      </w:r>
      <w:r>
        <w:rPr>
          <w:rStyle w:val="Strong"/>
          <w:b w:val="0"/>
          <w:bCs w:val="0"/>
        </w:rPr>
        <w:t>ayyibah</w:t>
      </w:r>
      <w:proofErr w:type="spellEnd"/>
      <w:r>
        <w:rPr>
          <w:rStyle w:val="Strong"/>
          <w:b w:val="0"/>
          <w:bCs w:val="0"/>
        </w:rPr>
        <w:t xml:space="preserve"> </w:t>
      </w:r>
      <w:proofErr w:type="spellStart"/>
      <w:r>
        <w:rPr>
          <w:rStyle w:val="Strong"/>
          <w:b w:val="0"/>
          <w:bCs w:val="0"/>
        </w:rPr>
        <w:t>lil</w:t>
      </w:r>
      <w:proofErr w:type="spellEnd"/>
      <w:r>
        <w:rPr>
          <w:rStyle w:val="Strong"/>
          <w:b w:val="0"/>
          <w:bCs w:val="0"/>
        </w:rPr>
        <w:t xml:space="preserve"> </w:t>
      </w:r>
      <w:proofErr w:type="spellStart"/>
      <w:r>
        <w:rPr>
          <w:rStyle w:val="Strong"/>
          <w:b w:val="0"/>
          <w:bCs w:val="0"/>
        </w:rPr>
        <w:t>nashr</w:t>
      </w:r>
      <w:proofErr w:type="spellEnd"/>
      <w:r>
        <w:rPr>
          <w:rStyle w:val="Strong"/>
          <w:b w:val="0"/>
          <w:bCs w:val="0"/>
        </w:rPr>
        <w:t>, 1999), 6: 207</w:t>
      </w:r>
    </w:p>
  </w:endnote>
  <w:endnote w:id="42">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الحسين بن عبد الله الطيبي، الكاشف عن حقائق السنن، 7</w:t>
      </w:r>
      <w:r>
        <w:rPr>
          <w:rStyle w:val="Strong"/>
          <w:b w:val="0"/>
          <w:bCs w:val="0"/>
          <w:rtl/>
        </w:rPr>
        <w:t xml:space="preserve">: </w:t>
      </w:r>
      <w:r w:rsidRPr="006E3442">
        <w:rPr>
          <w:rStyle w:val="Strong"/>
          <w:b w:val="0"/>
          <w:bCs w:val="0"/>
          <w:rtl/>
        </w:rPr>
        <w:t>2214، وانظر عمدة القاري للعيني، 12</w:t>
      </w:r>
      <w:r>
        <w:rPr>
          <w:rStyle w:val="Strong"/>
          <w:b w:val="0"/>
          <w:bCs w:val="0"/>
          <w:rtl/>
        </w:rPr>
        <w:t xml:space="preserve">: </w:t>
      </w:r>
      <w:r w:rsidRPr="006E3442">
        <w:rPr>
          <w:rStyle w:val="Strong"/>
          <w:b w:val="0"/>
          <w:bCs w:val="0"/>
          <w:rtl/>
        </w:rPr>
        <w:t>85، فتح الباري لابن حجر، 4</w:t>
      </w:r>
      <w:r>
        <w:rPr>
          <w:rStyle w:val="Strong"/>
          <w:b w:val="0"/>
          <w:bCs w:val="0"/>
          <w:rtl/>
        </w:rPr>
        <w:t xml:space="preserve">: </w:t>
      </w:r>
      <w:r w:rsidRPr="006E3442">
        <w:rPr>
          <w:rStyle w:val="Strong"/>
          <w:b w:val="0"/>
          <w:bCs w:val="0"/>
          <w:rtl/>
        </w:rPr>
        <w:t>445.</w:t>
      </w:r>
    </w:p>
    <w:p w:rsidR="00023127" w:rsidRPr="00DE7B03" w:rsidRDefault="00023127" w:rsidP="00DE7B03">
      <w:pPr>
        <w:pStyle w:val="EnglishFootnotes"/>
        <w:rPr>
          <w:rStyle w:val="Strong"/>
          <w:b w:val="0"/>
          <w:bCs w:val="0"/>
          <w:sz w:val="24"/>
          <w:rtl/>
        </w:rPr>
      </w:pPr>
      <w:r w:rsidRPr="00DE7B03">
        <w:rPr>
          <w:rStyle w:val="Strong"/>
          <w:b w:val="0"/>
          <w:bCs w:val="0"/>
        </w:rPr>
        <w:t xml:space="preserve">Al </w:t>
      </w:r>
      <w:proofErr w:type="spellStart"/>
      <w:r w:rsidRPr="00DE7B03">
        <w:rPr>
          <w:rStyle w:val="Strong"/>
          <w:rFonts w:ascii="Times New Roman" w:hAnsi="Times New Roman" w:cs="Times New Roman"/>
          <w:b w:val="0"/>
          <w:bCs w:val="0"/>
        </w:rPr>
        <w:t>Ṭ</w:t>
      </w:r>
      <w:r w:rsidRPr="00DE7B03">
        <w:rPr>
          <w:rStyle w:val="Strong"/>
          <w:b w:val="0"/>
          <w:bCs w:val="0"/>
        </w:rPr>
        <w:t>ībī</w:t>
      </w:r>
      <w:proofErr w:type="spellEnd"/>
      <w:r w:rsidRPr="00DE7B03">
        <w:rPr>
          <w:rStyle w:val="Strong"/>
          <w:b w:val="0"/>
          <w:bCs w:val="0"/>
        </w:rPr>
        <w:t xml:space="preserve">, </w:t>
      </w:r>
      <w:proofErr w:type="spellStart"/>
      <w:r w:rsidRPr="00DE7B03">
        <w:rPr>
          <w:rStyle w:val="Strong"/>
          <w:rFonts w:ascii="Times New Roman" w:hAnsi="Times New Roman" w:cs="Times New Roman"/>
          <w:b w:val="0"/>
          <w:bCs w:val="0"/>
        </w:rPr>
        <w:t>Ḥ</w:t>
      </w:r>
      <w:r w:rsidRPr="00DE7B03">
        <w:rPr>
          <w:rStyle w:val="Strong"/>
          <w:b w:val="0"/>
          <w:bCs w:val="0"/>
        </w:rPr>
        <w:t>usayn</w:t>
      </w:r>
      <w:proofErr w:type="spellEnd"/>
      <w:r w:rsidRPr="00DE7B03">
        <w:rPr>
          <w:rStyle w:val="Strong"/>
          <w:b w:val="0"/>
          <w:bCs w:val="0"/>
        </w:rPr>
        <w:t xml:space="preserve"> bin ‘Abdullah, </w:t>
      </w:r>
      <w:r w:rsidRPr="00DE7B03">
        <w:rPr>
          <w:rStyle w:val="Strong"/>
          <w:b w:val="0"/>
          <w:bCs w:val="0"/>
          <w:i/>
        </w:rPr>
        <w:t xml:space="preserve">Al </w:t>
      </w:r>
      <w:proofErr w:type="spellStart"/>
      <w:r w:rsidRPr="00DE7B03">
        <w:rPr>
          <w:rStyle w:val="Strong"/>
          <w:b w:val="0"/>
          <w:bCs w:val="0"/>
          <w:i/>
        </w:rPr>
        <w:t>Kāshif</w:t>
      </w:r>
      <w:proofErr w:type="spellEnd"/>
      <w:r w:rsidRPr="00DE7B03">
        <w:rPr>
          <w:rStyle w:val="Strong"/>
          <w:b w:val="0"/>
          <w:bCs w:val="0"/>
          <w:i/>
        </w:rPr>
        <w:t xml:space="preserve"> ‘</w:t>
      </w:r>
      <w:proofErr w:type="gramStart"/>
      <w:r w:rsidRPr="00DE7B03">
        <w:rPr>
          <w:rStyle w:val="Strong"/>
          <w:b w:val="0"/>
          <w:bCs w:val="0"/>
          <w:i/>
        </w:rPr>
        <w:t>an</w:t>
      </w:r>
      <w:proofErr w:type="gramEnd"/>
      <w:r w:rsidRPr="00DE7B03">
        <w:rPr>
          <w:rStyle w:val="Strong"/>
          <w:b w:val="0"/>
          <w:bCs w:val="0"/>
          <w:i/>
        </w:rPr>
        <w:t xml:space="preserve"> </w:t>
      </w:r>
      <w:proofErr w:type="spellStart"/>
      <w:r w:rsidRPr="00DE7B03">
        <w:rPr>
          <w:rStyle w:val="Strong"/>
          <w:rFonts w:ascii="Times New Roman" w:hAnsi="Times New Roman" w:cs="Times New Roman"/>
          <w:b w:val="0"/>
          <w:bCs w:val="0"/>
          <w:i/>
        </w:rPr>
        <w:t>Ḥ</w:t>
      </w:r>
      <w:r w:rsidRPr="00DE7B03">
        <w:rPr>
          <w:rStyle w:val="Strong"/>
          <w:b w:val="0"/>
          <w:bCs w:val="0"/>
          <w:i/>
        </w:rPr>
        <w:t>aqā‘iq</w:t>
      </w:r>
      <w:proofErr w:type="spellEnd"/>
      <w:r w:rsidRPr="00DE7B03">
        <w:rPr>
          <w:rStyle w:val="Strong"/>
          <w:b w:val="0"/>
          <w:bCs w:val="0"/>
          <w:i/>
        </w:rPr>
        <w:t xml:space="preserve"> al </w:t>
      </w:r>
      <w:proofErr w:type="spellStart"/>
      <w:r w:rsidRPr="00DE7B03">
        <w:rPr>
          <w:rStyle w:val="Strong"/>
          <w:b w:val="0"/>
          <w:bCs w:val="0"/>
          <w:i/>
        </w:rPr>
        <w:t>Sunan</w:t>
      </w:r>
      <w:proofErr w:type="spellEnd"/>
      <w:r>
        <w:rPr>
          <w:rStyle w:val="Strong"/>
          <w:b w:val="0"/>
          <w:bCs w:val="0"/>
        </w:rPr>
        <w:t>, 7: 2214. Al ‘</w:t>
      </w:r>
      <w:proofErr w:type="spellStart"/>
      <w:r>
        <w:rPr>
          <w:rStyle w:val="Strong"/>
          <w:b w:val="0"/>
          <w:bCs w:val="0"/>
        </w:rPr>
        <w:t>Aynī</w:t>
      </w:r>
      <w:proofErr w:type="spellEnd"/>
      <w:r>
        <w:rPr>
          <w:rStyle w:val="Strong"/>
          <w:b w:val="0"/>
          <w:bCs w:val="0"/>
        </w:rPr>
        <w:t xml:space="preserve">, </w:t>
      </w:r>
      <w:r w:rsidRPr="00DE7B03">
        <w:rPr>
          <w:rStyle w:val="Strong"/>
          <w:b w:val="0"/>
          <w:bCs w:val="0"/>
          <w:i/>
          <w:iCs/>
        </w:rPr>
        <w:t>‘</w:t>
      </w:r>
      <w:proofErr w:type="spellStart"/>
      <w:r w:rsidRPr="00DE7B03">
        <w:rPr>
          <w:rStyle w:val="Strong"/>
          <w:b w:val="0"/>
          <w:bCs w:val="0"/>
          <w:i/>
          <w:iCs/>
        </w:rPr>
        <w:t>Umdah</w:t>
      </w:r>
      <w:proofErr w:type="spellEnd"/>
      <w:r w:rsidRPr="00DE7B03">
        <w:rPr>
          <w:rStyle w:val="Strong"/>
          <w:b w:val="0"/>
          <w:bCs w:val="0"/>
          <w:i/>
          <w:iCs/>
        </w:rPr>
        <w:t xml:space="preserve"> al </w:t>
      </w:r>
      <w:proofErr w:type="spellStart"/>
      <w:r w:rsidRPr="00DE7B03">
        <w:rPr>
          <w:rStyle w:val="Strong"/>
          <w:b w:val="0"/>
          <w:bCs w:val="0"/>
          <w:i/>
          <w:iCs/>
        </w:rPr>
        <w:t>Qārī</w:t>
      </w:r>
      <w:proofErr w:type="spellEnd"/>
      <w:r>
        <w:rPr>
          <w:rStyle w:val="Strong"/>
          <w:b w:val="0"/>
          <w:bCs w:val="0"/>
        </w:rPr>
        <w:t xml:space="preserve">, 12: 85. Ibn </w:t>
      </w:r>
      <w:proofErr w:type="spellStart"/>
      <w:r>
        <w:rPr>
          <w:rStyle w:val="Strong"/>
          <w:rFonts w:ascii="Times New Roman" w:hAnsi="Times New Roman" w:cs="Times New Roman"/>
          <w:b w:val="0"/>
          <w:bCs w:val="0"/>
        </w:rPr>
        <w:t>Ḥ</w:t>
      </w:r>
      <w:r>
        <w:rPr>
          <w:rStyle w:val="Strong"/>
          <w:b w:val="0"/>
          <w:bCs w:val="0"/>
        </w:rPr>
        <w:t>ajar</w:t>
      </w:r>
      <w:proofErr w:type="spellEnd"/>
      <w:r>
        <w:rPr>
          <w:rStyle w:val="Strong"/>
          <w:b w:val="0"/>
          <w:bCs w:val="0"/>
        </w:rPr>
        <w:t xml:space="preserve">, </w:t>
      </w:r>
      <w:proofErr w:type="spellStart"/>
      <w:r w:rsidRPr="00DE7B03">
        <w:rPr>
          <w:rStyle w:val="Strong"/>
          <w:b w:val="0"/>
          <w:bCs w:val="0"/>
          <w:i/>
          <w:iCs/>
        </w:rPr>
        <w:t>Fat</w:t>
      </w:r>
      <w:r w:rsidRPr="00DE7B03">
        <w:rPr>
          <w:rStyle w:val="Strong"/>
          <w:rFonts w:ascii="Times New Roman" w:hAnsi="Times New Roman" w:cs="Times New Roman"/>
          <w:b w:val="0"/>
          <w:bCs w:val="0"/>
          <w:i/>
          <w:iCs/>
        </w:rPr>
        <w:t>ḥ</w:t>
      </w:r>
      <w:proofErr w:type="spellEnd"/>
      <w:r w:rsidRPr="00DE7B03">
        <w:rPr>
          <w:rStyle w:val="Strong"/>
          <w:b w:val="0"/>
          <w:bCs w:val="0"/>
          <w:i/>
          <w:iCs/>
        </w:rPr>
        <w:t xml:space="preserve"> al </w:t>
      </w:r>
      <w:proofErr w:type="spellStart"/>
      <w:r w:rsidRPr="00DE7B03">
        <w:rPr>
          <w:rStyle w:val="Strong"/>
          <w:b w:val="0"/>
          <w:bCs w:val="0"/>
          <w:i/>
          <w:iCs/>
        </w:rPr>
        <w:t>Bārī</w:t>
      </w:r>
      <w:proofErr w:type="spellEnd"/>
      <w:r>
        <w:rPr>
          <w:rStyle w:val="Strong"/>
          <w:b w:val="0"/>
          <w:bCs w:val="0"/>
        </w:rPr>
        <w:t>, 4: 445</w:t>
      </w:r>
    </w:p>
  </w:endnote>
  <w:endnote w:id="43">
    <w:p w:rsidR="00023127" w:rsidRDefault="00023127" w:rsidP="001047D8">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w:t>
      </w:r>
      <w:r w:rsidRPr="001047D8">
        <w:rPr>
          <w:rStyle w:val="Strong"/>
          <w:rtl/>
        </w:rPr>
        <w:t>تخريجه</w:t>
      </w:r>
      <w:r w:rsidRPr="006E3442">
        <w:rPr>
          <w:rStyle w:val="Strong"/>
          <w:b w:val="0"/>
          <w:bCs w:val="0"/>
          <w:rtl/>
        </w:rPr>
        <w:t xml:space="preserve">: أخرجه مسلم في "صحيحه" برقم: </w:t>
      </w:r>
      <w:r>
        <w:rPr>
          <w:rStyle w:val="Strong"/>
          <w:b w:val="0"/>
          <w:bCs w:val="0"/>
          <w:rtl/>
        </w:rPr>
        <w:t>2865</w:t>
      </w:r>
      <w:r w:rsidRPr="006E3442">
        <w:rPr>
          <w:rStyle w:val="Strong"/>
          <w:b w:val="0"/>
          <w:bCs w:val="0"/>
          <w:rtl/>
        </w:rPr>
        <w:t xml:space="preserve">، كتاب الجنة وصفة نعيمها وأهلها، باب الصفات التي يعرف بها </w:t>
      </w:r>
      <w:r>
        <w:rPr>
          <w:rStyle w:val="Strong"/>
          <w:b w:val="0"/>
          <w:bCs w:val="0"/>
          <w:rtl/>
        </w:rPr>
        <w:t>فِي الدنيا أهل الجنة وأهل النار</w:t>
      </w:r>
      <w:r w:rsidRPr="006E3442">
        <w:rPr>
          <w:rStyle w:val="Strong"/>
          <w:b w:val="0"/>
          <w:bCs w:val="0"/>
          <w:rtl/>
        </w:rPr>
        <w:t xml:space="preserve">، </w:t>
      </w:r>
      <w:r>
        <w:rPr>
          <w:rStyle w:val="Strong"/>
          <w:b w:val="0"/>
          <w:bCs w:val="0"/>
          <w:rtl/>
        </w:rPr>
        <w:t>بهذا اللفظ</w:t>
      </w:r>
      <w:r w:rsidRPr="006E3442">
        <w:rPr>
          <w:rStyle w:val="Strong"/>
          <w:b w:val="0"/>
          <w:bCs w:val="0"/>
          <w:rtl/>
        </w:rPr>
        <w:t>.</w:t>
      </w:r>
    </w:p>
    <w:p w:rsidR="00023127" w:rsidRPr="00DE7B03" w:rsidRDefault="00023127" w:rsidP="00DE7B03">
      <w:pPr>
        <w:pStyle w:val="EnglishFootnotes"/>
        <w:rPr>
          <w:rStyle w:val="Strong"/>
          <w:b w:val="0"/>
          <w:bCs w:val="0"/>
          <w:sz w:val="24"/>
          <w:rtl/>
        </w:rPr>
      </w:pPr>
      <w:r w:rsidRPr="00DE7B03">
        <w:rPr>
          <w:rStyle w:val="Strong"/>
          <w:rFonts w:ascii="Times New Roman" w:hAnsi="Times New Roman" w:cs="Times New Roman"/>
          <w:b w:val="0"/>
          <w:bCs w:val="0"/>
          <w:i/>
          <w:iCs/>
        </w:rPr>
        <w:t>Ṣ</w:t>
      </w:r>
      <w:r w:rsidRPr="00DE7B03">
        <w:rPr>
          <w:rStyle w:val="Strong"/>
          <w:b w:val="0"/>
          <w:bCs w:val="0"/>
          <w:i/>
          <w:iCs/>
        </w:rPr>
        <w:t>a</w:t>
      </w:r>
      <w:r w:rsidRPr="00DE7B03">
        <w:rPr>
          <w:rStyle w:val="Strong"/>
          <w:rFonts w:ascii="Times New Roman" w:hAnsi="Times New Roman" w:cs="Times New Roman"/>
          <w:b w:val="0"/>
          <w:bCs w:val="0"/>
          <w:i/>
          <w:iCs/>
        </w:rPr>
        <w:t>ḥ</w:t>
      </w:r>
      <w:r w:rsidRPr="00DE7B03">
        <w:rPr>
          <w:rStyle w:val="Strong"/>
          <w:b w:val="0"/>
          <w:bCs w:val="0"/>
          <w:i/>
          <w:iCs/>
        </w:rPr>
        <w:t>ī</w:t>
      </w:r>
      <w:r w:rsidRPr="00DE7B03">
        <w:rPr>
          <w:rStyle w:val="Strong"/>
          <w:rFonts w:ascii="Times New Roman" w:hAnsi="Times New Roman" w:cs="Times New Roman"/>
          <w:b w:val="0"/>
          <w:bCs w:val="0"/>
          <w:i/>
          <w:iCs/>
        </w:rPr>
        <w:t>ḥ</w:t>
      </w:r>
      <w:r w:rsidRPr="00DE7B03">
        <w:rPr>
          <w:rStyle w:val="Strong"/>
          <w:b w:val="0"/>
          <w:bCs w:val="0"/>
          <w:i/>
          <w:iCs/>
        </w:rPr>
        <w:t xml:space="preserve"> Muslim</w:t>
      </w:r>
      <w:r w:rsidRPr="00DE7B03">
        <w:rPr>
          <w:rStyle w:val="Strong"/>
          <w:b w:val="0"/>
          <w:bCs w:val="0"/>
        </w:rPr>
        <w:t xml:space="preserve">, </w:t>
      </w:r>
      <w:r w:rsidRPr="00DE7B03">
        <w:rPr>
          <w:rStyle w:val="Strong"/>
          <w:rFonts w:ascii="Times New Roman" w:hAnsi="Times New Roman" w:cs="Times New Roman"/>
          <w:b w:val="0"/>
          <w:bCs w:val="0"/>
        </w:rPr>
        <w:t>Ḥ</w:t>
      </w:r>
      <w:r w:rsidRPr="00DE7B03">
        <w:rPr>
          <w:rStyle w:val="Strong"/>
          <w:b w:val="0"/>
          <w:bCs w:val="0"/>
        </w:rPr>
        <w:t xml:space="preserve">adīth # </w:t>
      </w:r>
      <w:r>
        <w:rPr>
          <w:rStyle w:val="Strong"/>
          <w:b w:val="0"/>
          <w:bCs w:val="0"/>
        </w:rPr>
        <w:t>2865</w:t>
      </w:r>
    </w:p>
  </w:endnote>
  <w:endnote w:id="44">
    <w:p w:rsidR="00023127" w:rsidRDefault="00023127" w:rsidP="007276FC">
      <w:pPr>
        <w:pStyle w:val="ArabicFootnotes"/>
        <w:rPr>
          <w:rStyle w:val="Strong"/>
          <w:b w:val="0"/>
          <w:bCs w:val="0"/>
          <w:rtl/>
        </w:rPr>
      </w:pPr>
      <w:r w:rsidRPr="001047D8">
        <w:rPr>
          <w:rStyle w:val="Strong"/>
          <w:b w:val="0"/>
          <w:bCs w:val="0"/>
          <w:vertAlign w:val="superscript"/>
        </w:rPr>
        <w:endnoteRef/>
      </w:r>
      <w:r w:rsidRPr="006E3442">
        <w:rPr>
          <w:rtl/>
        </w:rPr>
        <w:t xml:space="preserve"> محمد الأمين بن عبد الله البُوَيطي،</w:t>
      </w:r>
      <w:r w:rsidRPr="006E3442">
        <w:rPr>
          <w:rStyle w:val="Strong"/>
          <w:b w:val="0"/>
          <w:bCs w:val="0"/>
          <w:rtl/>
        </w:rPr>
        <w:t xml:space="preserve"> الك</w:t>
      </w:r>
      <w:r>
        <w:rPr>
          <w:rStyle w:val="Strong"/>
          <w:b w:val="0"/>
          <w:bCs w:val="0"/>
          <w:rtl/>
        </w:rPr>
        <w:t>وكب الوهَّاج والرَّوض البَهَّاج</w:t>
      </w:r>
      <w:r w:rsidRPr="006E3442">
        <w:rPr>
          <w:rStyle w:val="Strong"/>
          <w:b w:val="0"/>
          <w:bCs w:val="0"/>
          <w:rtl/>
        </w:rPr>
        <w:t>، دار طوق النجاة، بيروت، 2009م، 26</w:t>
      </w:r>
      <w:r>
        <w:rPr>
          <w:rStyle w:val="Strong"/>
          <w:b w:val="0"/>
          <w:bCs w:val="0"/>
          <w:rtl/>
        </w:rPr>
        <w:t xml:space="preserve">: </w:t>
      </w:r>
      <w:r w:rsidRPr="006E3442">
        <w:rPr>
          <w:rStyle w:val="Strong"/>
          <w:b w:val="0"/>
          <w:bCs w:val="0"/>
          <w:rtl/>
        </w:rPr>
        <w:t>20.</w:t>
      </w:r>
    </w:p>
    <w:p w:rsidR="00023127" w:rsidRPr="007276FC" w:rsidRDefault="00023127" w:rsidP="007276FC">
      <w:pPr>
        <w:pStyle w:val="EnglishFootnotes"/>
        <w:rPr>
          <w:rStyle w:val="Strong"/>
          <w:b w:val="0"/>
          <w:bCs w:val="0"/>
          <w:sz w:val="24"/>
          <w:rtl/>
        </w:rPr>
      </w:pPr>
      <w:r w:rsidRPr="007276FC">
        <w:rPr>
          <w:rStyle w:val="Strong"/>
          <w:b w:val="0"/>
          <w:bCs w:val="0"/>
        </w:rPr>
        <w:t xml:space="preserve">Al </w:t>
      </w:r>
      <w:proofErr w:type="spellStart"/>
      <w:r w:rsidRPr="007276FC">
        <w:rPr>
          <w:rStyle w:val="Strong"/>
          <w:b w:val="0"/>
          <w:bCs w:val="0"/>
        </w:rPr>
        <w:t>Būwy</w:t>
      </w:r>
      <w:r w:rsidRPr="007276FC">
        <w:rPr>
          <w:rStyle w:val="Strong"/>
          <w:rFonts w:ascii="Times New Roman" w:hAnsi="Times New Roman" w:cs="Times New Roman"/>
          <w:b w:val="0"/>
          <w:bCs w:val="0"/>
        </w:rPr>
        <w:t>ṭ</w:t>
      </w:r>
      <w:r w:rsidRPr="007276FC">
        <w:rPr>
          <w:rStyle w:val="Strong"/>
          <w:b w:val="0"/>
          <w:bCs w:val="0"/>
        </w:rPr>
        <w:t>ī</w:t>
      </w:r>
      <w:proofErr w:type="spellEnd"/>
      <w:r w:rsidRPr="007276FC">
        <w:rPr>
          <w:rStyle w:val="Strong"/>
          <w:b w:val="0"/>
          <w:bCs w:val="0"/>
        </w:rPr>
        <w:t xml:space="preserve">, </w:t>
      </w:r>
      <w:r>
        <w:rPr>
          <w:rStyle w:val="Strong"/>
          <w:b w:val="0"/>
          <w:bCs w:val="0"/>
        </w:rPr>
        <w:t>Mu</w:t>
      </w:r>
      <w:r>
        <w:rPr>
          <w:rStyle w:val="Strong"/>
          <w:rFonts w:ascii="Times New Roman" w:hAnsi="Times New Roman" w:cs="Times New Roman"/>
          <w:b w:val="0"/>
          <w:bCs w:val="0"/>
        </w:rPr>
        <w:t>ḥ</w:t>
      </w:r>
      <w:r>
        <w:rPr>
          <w:rStyle w:val="Strong"/>
          <w:b w:val="0"/>
          <w:bCs w:val="0"/>
        </w:rPr>
        <w:t xml:space="preserve">ammad </w:t>
      </w:r>
      <w:proofErr w:type="spellStart"/>
      <w:r>
        <w:rPr>
          <w:rStyle w:val="Strong"/>
          <w:b w:val="0"/>
          <w:bCs w:val="0"/>
        </w:rPr>
        <w:t>Amīn</w:t>
      </w:r>
      <w:proofErr w:type="spellEnd"/>
      <w:r>
        <w:rPr>
          <w:rStyle w:val="Strong"/>
          <w:b w:val="0"/>
          <w:bCs w:val="0"/>
        </w:rPr>
        <w:t xml:space="preserve"> bin ‘Abdullah, </w:t>
      </w:r>
      <w:r w:rsidRPr="007276FC">
        <w:rPr>
          <w:rStyle w:val="Strong"/>
          <w:b w:val="0"/>
          <w:bCs w:val="0"/>
          <w:i/>
          <w:iCs/>
        </w:rPr>
        <w:t xml:space="preserve">Al </w:t>
      </w:r>
      <w:proofErr w:type="spellStart"/>
      <w:r w:rsidRPr="007276FC">
        <w:rPr>
          <w:rStyle w:val="Strong"/>
          <w:b w:val="0"/>
          <w:bCs w:val="0"/>
          <w:i/>
          <w:iCs/>
        </w:rPr>
        <w:t>Kawkab</w:t>
      </w:r>
      <w:proofErr w:type="spellEnd"/>
      <w:r w:rsidRPr="007276FC">
        <w:rPr>
          <w:rStyle w:val="Strong"/>
          <w:b w:val="0"/>
          <w:bCs w:val="0"/>
          <w:i/>
          <w:iCs/>
        </w:rPr>
        <w:t xml:space="preserve"> al </w:t>
      </w:r>
      <w:proofErr w:type="spellStart"/>
      <w:r w:rsidRPr="007276FC">
        <w:rPr>
          <w:rStyle w:val="Strong"/>
          <w:b w:val="0"/>
          <w:bCs w:val="0"/>
          <w:i/>
          <w:iCs/>
        </w:rPr>
        <w:t>Wahhāj</w:t>
      </w:r>
      <w:proofErr w:type="spellEnd"/>
      <w:r w:rsidRPr="007276FC">
        <w:rPr>
          <w:rStyle w:val="Strong"/>
          <w:b w:val="0"/>
          <w:bCs w:val="0"/>
          <w:i/>
          <w:iCs/>
        </w:rPr>
        <w:t xml:space="preserve"> </w:t>
      </w:r>
      <w:proofErr w:type="spellStart"/>
      <w:r w:rsidRPr="007276FC">
        <w:rPr>
          <w:rStyle w:val="Strong"/>
          <w:b w:val="0"/>
          <w:bCs w:val="0"/>
          <w:i/>
          <w:iCs/>
        </w:rPr>
        <w:t>wal</w:t>
      </w:r>
      <w:proofErr w:type="spellEnd"/>
      <w:r w:rsidRPr="007276FC">
        <w:rPr>
          <w:rStyle w:val="Strong"/>
          <w:b w:val="0"/>
          <w:bCs w:val="0"/>
          <w:i/>
          <w:iCs/>
        </w:rPr>
        <w:t xml:space="preserve"> </w:t>
      </w:r>
      <w:proofErr w:type="spellStart"/>
      <w:r w:rsidRPr="007276FC">
        <w:rPr>
          <w:rStyle w:val="Strong"/>
          <w:b w:val="0"/>
          <w:bCs w:val="0"/>
          <w:i/>
          <w:iCs/>
        </w:rPr>
        <w:t>Raw</w:t>
      </w:r>
      <w:r w:rsidRPr="007276FC">
        <w:rPr>
          <w:rStyle w:val="Strong"/>
          <w:rFonts w:ascii="Times New Roman" w:hAnsi="Times New Roman" w:cs="Times New Roman"/>
          <w:b w:val="0"/>
          <w:bCs w:val="0"/>
          <w:i/>
          <w:iCs/>
        </w:rPr>
        <w:t>ḍ</w:t>
      </w:r>
      <w:proofErr w:type="spellEnd"/>
      <w:r w:rsidRPr="007276FC">
        <w:rPr>
          <w:rStyle w:val="Strong"/>
          <w:b w:val="0"/>
          <w:bCs w:val="0"/>
          <w:i/>
          <w:iCs/>
        </w:rPr>
        <w:t xml:space="preserve"> al </w:t>
      </w:r>
      <w:proofErr w:type="spellStart"/>
      <w:r w:rsidRPr="007276FC">
        <w:rPr>
          <w:rStyle w:val="Strong"/>
          <w:b w:val="0"/>
          <w:bCs w:val="0"/>
          <w:i/>
          <w:iCs/>
        </w:rPr>
        <w:t>Bahhāj</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w:t>
      </w:r>
      <w:proofErr w:type="spellStart"/>
      <w:r>
        <w:rPr>
          <w:rStyle w:val="Strong"/>
          <w:rFonts w:ascii="Times New Roman" w:hAnsi="Times New Roman" w:cs="Times New Roman"/>
          <w:b w:val="0"/>
          <w:bCs w:val="0"/>
        </w:rPr>
        <w:t>Ṭ</w:t>
      </w:r>
      <w:r>
        <w:rPr>
          <w:rStyle w:val="Strong"/>
          <w:b w:val="0"/>
          <w:bCs w:val="0"/>
        </w:rPr>
        <w:t>awq</w:t>
      </w:r>
      <w:proofErr w:type="spellEnd"/>
      <w:r>
        <w:rPr>
          <w:rStyle w:val="Strong"/>
          <w:b w:val="0"/>
          <w:bCs w:val="0"/>
        </w:rPr>
        <w:t xml:space="preserve"> al </w:t>
      </w:r>
      <w:proofErr w:type="spellStart"/>
      <w:r>
        <w:rPr>
          <w:rStyle w:val="Strong"/>
          <w:b w:val="0"/>
          <w:bCs w:val="0"/>
        </w:rPr>
        <w:t>Najāh</w:t>
      </w:r>
      <w:proofErr w:type="spellEnd"/>
      <w:r>
        <w:rPr>
          <w:rStyle w:val="Strong"/>
          <w:b w:val="0"/>
          <w:bCs w:val="0"/>
        </w:rPr>
        <w:t>, 2009), 26: 20</w:t>
      </w:r>
    </w:p>
  </w:endnote>
  <w:endnote w:id="45">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علي القاري، مرقاة المفاتيح شرح مشكاة المصابيح، 7</w:t>
      </w:r>
      <w:r>
        <w:rPr>
          <w:rStyle w:val="Strong"/>
          <w:b w:val="0"/>
          <w:bCs w:val="0"/>
          <w:rtl/>
        </w:rPr>
        <w:t xml:space="preserve">: </w:t>
      </w:r>
      <w:r w:rsidRPr="006E3442">
        <w:rPr>
          <w:rStyle w:val="Strong"/>
          <w:b w:val="0"/>
          <w:bCs w:val="0"/>
          <w:rtl/>
        </w:rPr>
        <w:t>3106.</w:t>
      </w:r>
    </w:p>
    <w:p w:rsidR="00023127" w:rsidRPr="006E3442" w:rsidRDefault="00023127" w:rsidP="006E3442">
      <w:pPr>
        <w:pStyle w:val="EnglishFootnotes"/>
        <w:rPr>
          <w:rStyle w:val="Strong"/>
          <w:b w:val="0"/>
          <w:bCs w:val="0"/>
          <w:sz w:val="24"/>
          <w:rtl/>
        </w:rPr>
      </w:pPr>
      <w:r w:rsidRPr="00AE11E9">
        <w:rPr>
          <w:rStyle w:val="Strong"/>
          <w:b w:val="0"/>
          <w:bCs w:val="0"/>
        </w:rPr>
        <w:t>‘</w:t>
      </w:r>
      <w:proofErr w:type="spellStart"/>
      <w:r w:rsidRPr="00AE11E9">
        <w:rPr>
          <w:rStyle w:val="Strong"/>
          <w:b w:val="0"/>
          <w:bCs w:val="0"/>
        </w:rPr>
        <w:t>Alī</w:t>
      </w:r>
      <w:proofErr w:type="spellEnd"/>
      <w:r w:rsidRPr="00AE11E9">
        <w:rPr>
          <w:rStyle w:val="Strong"/>
          <w:b w:val="0"/>
          <w:bCs w:val="0"/>
        </w:rPr>
        <w:t xml:space="preserve"> Al </w:t>
      </w:r>
      <w:proofErr w:type="spellStart"/>
      <w:r w:rsidRPr="00AE11E9">
        <w:rPr>
          <w:rStyle w:val="Strong"/>
          <w:b w:val="0"/>
          <w:bCs w:val="0"/>
        </w:rPr>
        <w:t>Qārī</w:t>
      </w:r>
      <w:proofErr w:type="spellEnd"/>
      <w:r w:rsidRPr="00AE11E9">
        <w:rPr>
          <w:rStyle w:val="Strong"/>
          <w:b w:val="0"/>
          <w:bCs w:val="0"/>
        </w:rPr>
        <w:t xml:space="preserve">, </w:t>
      </w:r>
      <w:proofErr w:type="spellStart"/>
      <w:r w:rsidRPr="007276FC">
        <w:rPr>
          <w:rStyle w:val="Strong"/>
          <w:b w:val="0"/>
          <w:bCs w:val="0"/>
          <w:i/>
        </w:rPr>
        <w:t>Mirqāt</w:t>
      </w:r>
      <w:proofErr w:type="spellEnd"/>
      <w:r w:rsidRPr="007276FC">
        <w:rPr>
          <w:rStyle w:val="Strong"/>
          <w:b w:val="0"/>
          <w:bCs w:val="0"/>
          <w:i/>
        </w:rPr>
        <w:t xml:space="preserve"> al </w:t>
      </w:r>
      <w:proofErr w:type="spellStart"/>
      <w:r w:rsidRPr="007276FC">
        <w:rPr>
          <w:rStyle w:val="Strong"/>
          <w:b w:val="0"/>
          <w:bCs w:val="0"/>
          <w:i/>
        </w:rPr>
        <w:t>Mafātī</w:t>
      </w:r>
      <w:r w:rsidRPr="007276FC">
        <w:rPr>
          <w:rStyle w:val="Strong"/>
          <w:rFonts w:ascii="Times New Roman" w:hAnsi="Times New Roman" w:cs="Times New Roman"/>
          <w:b w:val="0"/>
          <w:bCs w:val="0"/>
          <w:i/>
        </w:rPr>
        <w:t>ḥ</w:t>
      </w:r>
      <w:proofErr w:type="spellEnd"/>
      <w:r w:rsidRPr="00AE11E9">
        <w:rPr>
          <w:rStyle w:val="Strong"/>
          <w:b w:val="0"/>
          <w:bCs w:val="0"/>
        </w:rPr>
        <w:t>,</w:t>
      </w:r>
      <w:r>
        <w:rPr>
          <w:rStyle w:val="Strong"/>
          <w:b w:val="0"/>
          <w:bCs w:val="0"/>
        </w:rPr>
        <w:t xml:space="preserve"> 7: 3106</w:t>
      </w:r>
    </w:p>
  </w:endnote>
  <w:endnote w:id="46">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عبد الحق بن سيف الدين البخاري الدِّهلوي، لمعات التنقيح في شرح مشكاة المصابيح، تحقيق: تقي الدين الندوي، دار النوادر، دمشق، 2014م، 8</w:t>
      </w:r>
      <w:r>
        <w:rPr>
          <w:rStyle w:val="Strong"/>
          <w:b w:val="0"/>
          <w:bCs w:val="0"/>
          <w:rtl/>
        </w:rPr>
        <w:t xml:space="preserve">: </w:t>
      </w:r>
      <w:r w:rsidRPr="006E3442">
        <w:rPr>
          <w:rStyle w:val="Strong"/>
          <w:b w:val="0"/>
          <w:bCs w:val="0"/>
          <w:rtl/>
        </w:rPr>
        <w:t>244.</w:t>
      </w:r>
    </w:p>
    <w:p w:rsidR="00023127" w:rsidRPr="007276FC" w:rsidRDefault="00023127" w:rsidP="007276FC">
      <w:pPr>
        <w:pStyle w:val="EnglishFootnotes"/>
        <w:rPr>
          <w:rStyle w:val="Strong"/>
          <w:b w:val="0"/>
          <w:bCs w:val="0"/>
          <w:sz w:val="24"/>
          <w:rtl/>
        </w:rPr>
      </w:pPr>
      <w:r w:rsidRPr="007276FC">
        <w:rPr>
          <w:rStyle w:val="Strong"/>
          <w:b w:val="0"/>
          <w:bCs w:val="0"/>
        </w:rPr>
        <w:t xml:space="preserve">Al </w:t>
      </w:r>
      <w:proofErr w:type="spellStart"/>
      <w:r w:rsidRPr="007276FC">
        <w:rPr>
          <w:rStyle w:val="Strong"/>
          <w:b w:val="0"/>
          <w:bCs w:val="0"/>
        </w:rPr>
        <w:t>Dehlavī</w:t>
      </w:r>
      <w:proofErr w:type="spellEnd"/>
      <w:r w:rsidRPr="007276FC">
        <w:rPr>
          <w:rStyle w:val="Strong"/>
          <w:b w:val="0"/>
          <w:bCs w:val="0"/>
        </w:rPr>
        <w:t>, ‘</w:t>
      </w:r>
      <w:proofErr w:type="spellStart"/>
      <w:r w:rsidRPr="007276FC">
        <w:rPr>
          <w:rStyle w:val="Strong"/>
          <w:b w:val="0"/>
          <w:bCs w:val="0"/>
        </w:rPr>
        <w:t>Abd</w:t>
      </w:r>
      <w:proofErr w:type="spellEnd"/>
      <w:r w:rsidRPr="007276FC">
        <w:rPr>
          <w:rStyle w:val="Strong"/>
          <w:b w:val="0"/>
          <w:bCs w:val="0"/>
        </w:rPr>
        <w:t xml:space="preserve"> al </w:t>
      </w:r>
      <w:proofErr w:type="spellStart"/>
      <w:r w:rsidRPr="007276FC">
        <w:rPr>
          <w:rStyle w:val="Strong"/>
          <w:rFonts w:ascii="Times New Roman" w:hAnsi="Times New Roman" w:cs="Times New Roman"/>
          <w:b w:val="0"/>
          <w:bCs w:val="0"/>
        </w:rPr>
        <w:t>Ḥ</w:t>
      </w:r>
      <w:r w:rsidRPr="007276FC">
        <w:rPr>
          <w:rStyle w:val="Strong"/>
          <w:b w:val="0"/>
          <w:bCs w:val="0"/>
        </w:rPr>
        <w:t>aq</w:t>
      </w:r>
      <w:proofErr w:type="spellEnd"/>
      <w:r w:rsidRPr="007276FC">
        <w:rPr>
          <w:rStyle w:val="Strong"/>
          <w:b w:val="0"/>
          <w:bCs w:val="0"/>
        </w:rPr>
        <w:t xml:space="preserve">, </w:t>
      </w:r>
      <w:proofErr w:type="spellStart"/>
      <w:r w:rsidRPr="007276FC">
        <w:rPr>
          <w:rStyle w:val="Strong"/>
          <w:b w:val="0"/>
          <w:bCs w:val="0"/>
          <w:i/>
          <w:iCs/>
        </w:rPr>
        <w:t>Lam’āt</w:t>
      </w:r>
      <w:proofErr w:type="spellEnd"/>
      <w:r w:rsidRPr="007276FC">
        <w:rPr>
          <w:rStyle w:val="Strong"/>
          <w:b w:val="0"/>
          <w:bCs w:val="0"/>
          <w:i/>
          <w:iCs/>
        </w:rPr>
        <w:t xml:space="preserve"> al </w:t>
      </w:r>
      <w:proofErr w:type="spellStart"/>
      <w:r w:rsidRPr="007276FC">
        <w:rPr>
          <w:rStyle w:val="Strong"/>
          <w:b w:val="0"/>
          <w:bCs w:val="0"/>
          <w:i/>
          <w:iCs/>
        </w:rPr>
        <w:t>Tanqī</w:t>
      </w:r>
      <w:r w:rsidRPr="007276FC">
        <w:rPr>
          <w:rStyle w:val="Strong"/>
          <w:rFonts w:ascii="Times New Roman" w:hAnsi="Times New Roman" w:cs="Times New Roman"/>
          <w:b w:val="0"/>
          <w:bCs w:val="0"/>
          <w:i/>
          <w:iCs/>
        </w:rPr>
        <w:t>ḥ</w:t>
      </w:r>
      <w:proofErr w:type="spellEnd"/>
      <w:r w:rsidRPr="007276FC">
        <w:rPr>
          <w:rStyle w:val="Strong"/>
          <w:b w:val="0"/>
          <w:bCs w:val="0"/>
        </w:rPr>
        <w:t>,</w:t>
      </w:r>
      <w:r>
        <w:rPr>
          <w:rStyle w:val="Strong"/>
          <w:b w:val="0"/>
          <w:bCs w:val="0"/>
        </w:rPr>
        <w:t xml:space="preserve"> (</w:t>
      </w:r>
      <w:proofErr w:type="spellStart"/>
      <w:r>
        <w:rPr>
          <w:rStyle w:val="Strong"/>
          <w:b w:val="0"/>
          <w:bCs w:val="0"/>
        </w:rPr>
        <w:t>Damascuss</w:t>
      </w:r>
      <w:proofErr w:type="spellEnd"/>
      <w:r>
        <w:rPr>
          <w:rStyle w:val="Strong"/>
          <w:b w:val="0"/>
          <w:bCs w:val="0"/>
        </w:rPr>
        <w:t xml:space="preserve">: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Nawādir</w:t>
      </w:r>
      <w:proofErr w:type="spellEnd"/>
      <w:r>
        <w:rPr>
          <w:rStyle w:val="Strong"/>
          <w:b w:val="0"/>
          <w:bCs w:val="0"/>
        </w:rPr>
        <w:t>, 2014), 8: 244</w:t>
      </w:r>
    </w:p>
  </w:endnote>
  <w:endnote w:id="47">
    <w:p w:rsidR="00023127" w:rsidRDefault="00023127" w:rsidP="001047D8">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أخرجه الترمذي في "جامعه" برقم: </w:t>
      </w:r>
      <w:r>
        <w:rPr>
          <w:rStyle w:val="Strong"/>
          <w:b w:val="0"/>
          <w:bCs w:val="0"/>
          <w:rtl/>
        </w:rPr>
        <w:t>1642</w:t>
      </w:r>
      <w:r w:rsidRPr="006E3442">
        <w:rPr>
          <w:rStyle w:val="Strong"/>
          <w:b w:val="0"/>
          <w:bCs w:val="0"/>
          <w:rtl/>
        </w:rPr>
        <w:t xml:space="preserve">، </w:t>
      </w:r>
      <w:r>
        <w:rPr>
          <w:rStyle w:val="Strong"/>
          <w:b w:val="0"/>
          <w:bCs w:val="0"/>
          <w:rtl/>
        </w:rPr>
        <w:t>أبواب فضائل الجهاد</w:t>
      </w:r>
      <w:r w:rsidRPr="006E3442">
        <w:rPr>
          <w:rStyle w:val="Strong"/>
          <w:b w:val="0"/>
          <w:bCs w:val="0"/>
          <w:rtl/>
        </w:rPr>
        <w:t xml:space="preserve">، باب ما جاء في ثواب الشهداء، </w:t>
      </w:r>
      <w:r>
        <w:rPr>
          <w:rStyle w:val="Strong"/>
          <w:b w:val="0"/>
          <w:bCs w:val="0"/>
          <w:rtl/>
        </w:rPr>
        <w:t>بهذا اللفظ</w:t>
      </w:r>
      <w:r w:rsidRPr="006E3442">
        <w:rPr>
          <w:rStyle w:val="Strong"/>
          <w:b w:val="0"/>
          <w:bCs w:val="0"/>
          <w:rtl/>
        </w:rPr>
        <w:t>.</w:t>
      </w:r>
    </w:p>
    <w:p w:rsidR="00023127" w:rsidRPr="006E3442" w:rsidRDefault="00023127" w:rsidP="006E3442">
      <w:pPr>
        <w:pStyle w:val="EnglishFootnotes"/>
        <w:rPr>
          <w:rStyle w:val="Strong"/>
          <w:b w:val="0"/>
          <w:bCs w:val="0"/>
          <w:sz w:val="24"/>
          <w:rtl/>
        </w:rPr>
      </w:pPr>
      <w:r w:rsidRPr="00AE11E9">
        <w:rPr>
          <w:rStyle w:val="Strong"/>
          <w:b w:val="0"/>
          <w:bCs w:val="0"/>
        </w:rPr>
        <w:t xml:space="preserve">Al </w:t>
      </w:r>
      <w:proofErr w:type="spellStart"/>
      <w:r w:rsidRPr="00AE11E9">
        <w:rPr>
          <w:rStyle w:val="Strong"/>
          <w:b w:val="0"/>
          <w:bCs w:val="0"/>
        </w:rPr>
        <w:t>Tirmidhī</w:t>
      </w:r>
      <w:proofErr w:type="spellEnd"/>
      <w:r w:rsidRPr="00AE11E9">
        <w:rPr>
          <w:rStyle w:val="Strong"/>
          <w:b w:val="0"/>
          <w:bCs w:val="0"/>
        </w:rPr>
        <w:t xml:space="preserve">, </w:t>
      </w:r>
      <w:r w:rsidRPr="007276FC">
        <w:rPr>
          <w:rStyle w:val="Strong"/>
          <w:b w:val="0"/>
          <w:bCs w:val="0"/>
          <w:i/>
        </w:rPr>
        <w:t xml:space="preserve">Al </w:t>
      </w:r>
      <w:proofErr w:type="spellStart"/>
      <w:r w:rsidRPr="007276FC">
        <w:rPr>
          <w:rStyle w:val="Strong"/>
          <w:b w:val="0"/>
          <w:bCs w:val="0"/>
          <w:i/>
        </w:rPr>
        <w:t>Sunan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1642</w:t>
      </w:r>
    </w:p>
  </w:endnote>
  <w:endnote w:id="48">
    <w:p w:rsidR="00023127" w:rsidRDefault="00023127" w:rsidP="001047D8">
      <w:pPr>
        <w:pStyle w:val="ArabicFootnotes"/>
        <w:rPr>
          <w:rStyle w:val="Strong"/>
          <w:b w:val="0"/>
          <w:bCs w:val="0"/>
        </w:rPr>
      </w:pPr>
      <w:r w:rsidRPr="001047D8">
        <w:rPr>
          <w:rStyle w:val="Strong"/>
          <w:b w:val="0"/>
          <w:bCs w:val="0"/>
          <w:vertAlign w:val="superscript"/>
        </w:rPr>
        <w:endnoteRef/>
      </w:r>
      <w:r w:rsidRPr="006E3442">
        <w:rPr>
          <w:rStyle w:val="Strong"/>
          <w:b w:val="0"/>
          <w:bCs w:val="0"/>
          <w:rtl/>
        </w:rPr>
        <w:t xml:space="preserve"> </w:t>
      </w:r>
      <w:r w:rsidRPr="001047D8">
        <w:rPr>
          <w:rStyle w:val="Strong"/>
          <w:rtl/>
        </w:rPr>
        <w:t>تخريجه</w:t>
      </w:r>
      <w:r w:rsidRPr="006E3442">
        <w:rPr>
          <w:rStyle w:val="Strong"/>
          <w:b w:val="0"/>
          <w:bCs w:val="0"/>
          <w:rtl/>
        </w:rPr>
        <w:t xml:space="preserve">: أخرجه الترمذي في "جامعه" برقم: </w:t>
      </w:r>
      <w:r>
        <w:rPr>
          <w:rStyle w:val="Strong"/>
          <w:b w:val="0"/>
          <w:bCs w:val="0"/>
          <w:rtl/>
        </w:rPr>
        <w:t>3903</w:t>
      </w:r>
      <w:r w:rsidRPr="006E3442">
        <w:rPr>
          <w:rStyle w:val="Strong"/>
          <w:b w:val="0"/>
          <w:bCs w:val="0"/>
          <w:rtl/>
        </w:rPr>
        <w:t>، أبواب المناقب عن رسول الله صلى الله عليه وسلم، باب في فضل الأنصار وقريش، بهذا اللفظ</w:t>
      </w:r>
      <w:r>
        <w:rPr>
          <w:rStyle w:val="Strong"/>
          <w:b w:val="0"/>
          <w:bCs w:val="0"/>
        </w:rPr>
        <w:t>.</w:t>
      </w:r>
      <w:r w:rsidRPr="006E3442">
        <w:rPr>
          <w:rStyle w:val="Strong"/>
          <w:b w:val="0"/>
          <w:bCs w:val="0"/>
          <w:rtl/>
        </w:rPr>
        <w:t xml:space="preserve"> والطبراني في "الكبير" برقم: </w:t>
      </w:r>
      <w:r>
        <w:rPr>
          <w:rStyle w:val="Strong"/>
          <w:b w:val="0"/>
          <w:bCs w:val="0"/>
          <w:rtl/>
        </w:rPr>
        <w:t>4709</w:t>
      </w:r>
      <w:r w:rsidRPr="006E3442">
        <w:rPr>
          <w:rStyle w:val="Strong"/>
          <w:b w:val="0"/>
          <w:bCs w:val="0"/>
          <w:rtl/>
        </w:rPr>
        <w:t>، باب الزاي، أنس بن مالك عن أبي طلحة، بنحوه</w:t>
      </w:r>
      <w:r>
        <w:rPr>
          <w:rStyle w:val="Strong"/>
          <w:b w:val="0"/>
          <w:bCs w:val="0"/>
        </w:rPr>
        <w:t>.</w:t>
      </w:r>
      <w:r w:rsidRPr="006E3442">
        <w:rPr>
          <w:rStyle w:val="Strong"/>
          <w:b w:val="0"/>
          <w:bCs w:val="0"/>
          <w:rtl/>
        </w:rPr>
        <w:t xml:space="preserve"> والحاكم في "مستدركه" برقم: </w:t>
      </w:r>
      <w:r>
        <w:rPr>
          <w:rStyle w:val="Strong"/>
          <w:b w:val="0"/>
          <w:bCs w:val="0"/>
          <w:rtl/>
        </w:rPr>
        <w:t>7065</w:t>
      </w:r>
      <w:r w:rsidRPr="006E3442">
        <w:rPr>
          <w:rStyle w:val="Strong"/>
          <w:b w:val="0"/>
          <w:bCs w:val="0"/>
          <w:rtl/>
        </w:rPr>
        <w:t>، كتاب معرفة الصحابة رضي الله تعالى عنهم، سلام النبي على الأنصار عند وفاته، بمثله مطولًا</w:t>
      </w:r>
      <w:r>
        <w:rPr>
          <w:rStyle w:val="Strong"/>
          <w:b w:val="0"/>
          <w:bCs w:val="0"/>
        </w:rPr>
        <w:t>.</w:t>
      </w:r>
      <w:r w:rsidRPr="006E3442">
        <w:rPr>
          <w:rStyle w:val="Strong"/>
          <w:b w:val="0"/>
          <w:bCs w:val="0"/>
          <w:rtl/>
        </w:rPr>
        <w:t xml:space="preserve"> والطبراني في "الكبير" برقم: </w:t>
      </w:r>
      <w:r>
        <w:rPr>
          <w:rStyle w:val="Strong"/>
          <w:b w:val="0"/>
          <w:bCs w:val="0"/>
          <w:rtl/>
        </w:rPr>
        <w:t>4710</w:t>
      </w:r>
      <w:r w:rsidRPr="006E3442">
        <w:rPr>
          <w:rStyle w:val="Strong"/>
          <w:b w:val="0"/>
          <w:bCs w:val="0"/>
          <w:rtl/>
        </w:rPr>
        <w:t>، باب الزاي، أنس بن مالك عن أبي طلحة، بلفظه.</w:t>
      </w:r>
      <w:r>
        <w:rPr>
          <w:rStyle w:val="Strong"/>
          <w:rFonts w:hint="cs"/>
          <w:b w:val="0"/>
          <w:bCs w:val="0"/>
          <w:rtl/>
        </w:rPr>
        <w:t xml:space="preserve"> </w:t>
      </w:r>
    </w:p>
    <w:p w:rsidR="00023127" w:rsidRDefault="00023127" w:rsidP="007276FC">
      <w:pPr>
        <w:pStyle w:val="EnglishFootnotes"/>
        <w:rPr>
          <w:rStyle w:val="Strong"/>
          <w:b w:val="0"/>
          <w:bCs w:val="0"/>
        </w:rPr>
      </w:pPr>
      <w:r w:rsidRPr="00AE11E9">
        <w:rPr>
          <w:rStyle w:val="Strong"/>
          <w:b w:val="0"/>
          <w:bCs w:val="0"/>
        </w:rPr>
        <w:t xml:space="preserve">Al </w:t>
      </w:r>
      <w:proofErr w:type="spellStart"/>
      <w:r w:rsidRPr="00AE11E9">
        <w:rPr>
          <w:rStyle w:val="Strong"/>
          <w:b w:val="0"/>
          <w:bCs w:val="0"/>
        </w:rPr>
        <w:t>Tirmidhī</w:t>
      </w:r>
      <w:proofErr w:type="spellEnd"/>
      <w:r w:rsidRPr="00AE11E9">
        <w:rPr>
          <w:rStyle w:val="Strong"/>
          <w:b w:val="0"/>
          <w:bCs w:val="0"/>
        </w:rPr>
        <w:t xml:space="preserve">, </w:t>
      </w:r>
      <w:r w:rsidRPr="007276FC">
        <w:rPr>
          <w:rStyle w:val="Strong"/>
          <w:b w:val="0"/>
          <w:bCs w:val="0"/>
          <w:i/>
        </w:rPr>
        <w:t xml:space="preserve">Al </w:t>
      </w:r>
      <w:proofErr w:type="spellStart"/>
      <w:r w:rsidRPr="007276FC">
        <w:rPr>
          <w:rStyle w:val="Strong"/>
          <w:b w:val="0"/>
          <w:bCs w:val="0"/>
          <w:i/>
        </w:rPr>
        <w:t>Sunan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3903.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7276FC">
        <w:rPr>
          <w:rStyle w:val="Strong"/>
          <w:b w:val="0"/>
          <w:bCs w:val="0"/>
          <w:i/>
        </w:rPr>
        <w:t xml:space="preserve">Al </w:t>
      </w:r>
      <w:proofErr w:type="spellStart"/>
      <w:r w:rsidRPr="007276FC">
        <w:rPr>
          <w:rStyle w:val="Strong"/>
          <w:b w:val="0"/>
          <w:bCs w:val="0"/>
          <w:i/>
        </w:rPr>
        <w:t>Mu’jam</w:t>
      </w:r>
      <w:proofErr w:type="spellEnd"/>
      <w:r w:rsidRPr="007276FC">
        <w:rPr>
          <w:rStyle w:val="Strong"/>
          <w:b w:val="0"/>
          <w:bCs w:val="0"/>
          <w:i/>
        </w:rPr>
        <w:t xml:space="preserve"> al </w:t>
      </w:r>
      <w:proofErr w:type="spellStart"/>
      <w:r w:rsidRPr="007276FC">
        <w:rPr>
          <w:rStyle w:val="Strong"/>
          <w:b w:val="0"/>
          <w:bCs w:val="0"/>
          <w:i/>
        </w:rPr>
        <w:t>Kabīr</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w:t>
      </w:r>
      <w:r>
        <w:rPr>
          <w:rStyle w:val="Strong"/>
          <w:b w:val="0"/>
          <w:bCs w:val="0"/>
        </w:rPr>
        <w:t xml:space="preserve"> # 4709, 4710. </w:t>
      </w:r>
      <w:r w:rsidRPr="00AE11E9">
        <w:rPr>
          <w:rStyle w:val="Strong"/>
          <w:b w:val="0"/>
          <w:bCs w:val="0"/>
        </w:rPr>
        <w:t xml:space="preserve">Al </w:t>
      </w:r>
      <w:proofErr w:type="spellStart"/>
      <w:r w:rsidRPr="00AE11E9">
        <w:rPr>
          <w:rStyle w:val="Strong"/>
          <w:rFonts w:ascii="Times New Roman" w:hAnsi="Times New Roman" w:cs="Times New Roman"/>
          <w:b w:val="0"/>
          <w:bCs w:val="0"/>
        </w:rPr>
        <w:t>Ḥ</w:t>
      </w:r>
      <w:r w:rsidRPr="00AE11E9">
        <w:rPr>
          <w:rStyle w:val="Strong"/>
          <w:b w:val="0"/>
          <w:bCs w:val="0"/>
        </w:rPr>
        <w:t>ākim</w:t>
      </w:r>
      <w:proofErr w:type="spellEnd"/>
      <w:r w:rsidRPr="00AE11E9">
        <w:rPr>
          <w:rStyle w:val="Strong"/>
          <w:b w:val="0"/>
          <w:bCs w:val="0"/>
        </w:rPr>
        <w:t xml:space="preserve">, </w:t>
      </w:r>
      <w:r w:rsidRPr="007276FC">
        <w:rPr>
          <w:rStyle w:val="Strong"/>
          <w:b w:val="0"/>
          <w:bCs w:val="0"/>
          <w:i/>
        </w:rPr>
        <w:t xml:space="preserve">Al </w:t>
      </w:r>
      <w:proofErr w:type="spellStart"/>
      <w:r w:rsidRPr="007276FC">
        <w:rPr>
          <w:rStyle w:val="Strong"/>
          <w:b w:val="0"/>
          <w:bCs w:val="0"/>
          <w:i/>
        </w:rPr>
        <w:t>Mustadrak</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7065.</w:t>
      </w:r>
    </w:p>
    <w:p w:rsidR="00023127" w:rsidRDefault="00023127" w:rsidP="001047D8">
      <w:pPr>
        <w:pStyle w:val="ArabicFootnotes"/>
        <w:rPr>
          <w:rStyle w:val="Strong"/>
          <w:b w:val="0"/>
          <w:bCs w:val="0"/>
        </w:rPr>
      </w:pPr>
      <w:r w:rsidRPr="007276FC">
        <w:rPr>
          <w:rStyle w:val="Strong"/>
          <w:rtl/>
        </w:rPr>
        <w:t>الحكم على الحديث:</w:t>
      </w:r>
      <w:r w:rsidRPr="006E3442">
        <w:rPr>
          <w:rStyle w:val="Strong"/>
          <w:b w:val="0"/>
          <w:bCs w:val="0"/>
          <w:rtl/>
        </w:rPr>
        <w:t xml:space="preserve"> قال الترمذي، 4</w:t>
      </w:r>
      <w:r>
        <w:rPr>
          <w:rStyle w:val="Strong"/>
          <w:b w:val="0"/>
          <w:bCs w:val="0"/>
          <w:rtl/>
        </w:rPr>
        <w:t>: 176</w:t>
      </w:r>
      <w:r w:rsidRPr="006E3442">
        <w:rPr>
          <w:rStyle w:val="Strong"/>
          <w:b w:val="0"/>
          <w:bCs w:val="0"/>
          <w:rtl/>
        </w:rPr>
        <w:t>: هذا حديث حسن صحيح، وقال المباركفوري في تحفة الأحوزي، دار الكتب العلمية، بيروت، 10</w:t>
      </w:r>
      <w:r>
        <w:rPr>
          <w:rStyle w:val="Strong"/>
          <w:b w:val="0"/>
          <w:bCs w:val="0"/>
          <w:rtl/>
        </w:rPr>
        <w:t xml:space="preserve">: </w:t>
      </w:r>
      <w:r w:rsidRPr="006E3442">
        <w:rPr>
          <w:rStyle w:val="Strong"/>
          <w:b w:val="0"/>
          <w:bCs w:val="0"/>
          <w:rtl/>
        </w:rPr>
        <w:t>405: فيه محمد بن ثابت البناني وهو ضعيف، وقال ابن حجر في فتح الباري، 7</w:t>
      </w:r>
      <w:r>
        <w:rPr>
          <w:rStyle w:val="Strong"/>
          <w:b w:val="0"/>
          <w:bCs w:val="0"/>
          <w:rtl/>
        </w:rPr>
        <w:t xml:space="preserve">: </w:t>
      </w:r>
      <w:r w:rsidRPr="006E3442">
        <w:rPr>
          <w:rStyle w:val="Strong"/>
          <w:b w:val="0"/>
          <w:bCs w:val="0"/>
          <w:rtl/>
        </w:rPr>
        <w:t>117: سنده ضعيف.</w:t>
      </w:r>
      <w:r>
        <w:rPr>
          <w:rStyle w:val="Strong"/>
          <w:rFonts w:hint="cs"/>
          <w:b w:val="0"/>
          <w:bCs w:val="0"/>
          <w:rtl/>
        </w:rPr>
        <w:t xml:space="preserve"> </w:t>
      </w:r>
    </w:p>
    <w:p w:rsidR="00023127" w:rsidRDefault="00023127" w:rsidP="007276FC">
      <w:pPr>
        <w:pStyle w:val="EnglishFootnotes"/>
        <w:rPr>
          <w:rStyle w:val="Strong"/>
          <w:b w:val="0"/>
          <w:bCs w:val="0"/>
        </w:rPr>
      </w:pPr>
      <w:r w:rsidRPr="00AE11E9">
        <w:rPr>
          <w:rStyle w:val="Strong"/>
          <w:b w:val="0"/>
          <w:bCs w:val="0"/>
        </w:rPr>
        <w:t xml:space="preserve">Al </w:t>
      </w:r>
      <w:proofErr w:type="spellStart"/>
      <w:r w:rsidRPr="00AE11E9">
        <w:rPr>
          <w:rStyle w:val="Strong"/>
          <w:b w:val="0"/>
          <w:bCs w:val="0"/>
        </w:rPr>
        <w:t>Tirmidhī</w:t>
      </w:r>
      <w:proofErr w:type="spellEnd"/>
      <w:r w:rsidRPr="00AE11E9">
        <w:rPr>
          <w:rStyle w:val="Strong"/>
          <w:b w:val="0"/>
          <w:bCs w:val="0"/>
        </w:rPr>
        <w:t xml:space="preserve">, </w:t>
      </w:r>
      <w:r w:rsidRPr="007276FC">
        <w:rPr>
          <w:rStyle w:val="Strong"/>
          <w:b w:val="0"/>
          <w:bCs w:val="0"/>
          <w:i/>
        </w:rPr>
        <w:t xml:space="preserve">Al </w:t>
      </w:r>
      <w:proofErr w:type="spellStart"/>
      <w:r w:rsidRPr="007276FC">
        <w:rPr>
          <w:rStyle w:val="Strong"/>
          <w:b w:val="0"/>
          <w:bCs w:val="0"/>
          <w:i/>
        </w:rPr>
        <w:t>Sunan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4: 176. Al </w:t>
      </w:r>
      <w:proofErr w:type="spellStart"/>
      <w:r>
        <w:rPr>
          <w:rStyle w:val="Strong"/>
          <w:b w:val="0"/>
          <w:bCs w:val="0"/>
        </w:rPr>
        <w:t>Mubārakpurī</w:t>
      </w:r>
      <w:proofErr w:type="spellEnd"/>
      <w:r>
        <w:rPr>
          <w:rStyle w:val="Strong"/>
          <w:b w:val="0"/>
          <w:bCs w:val="0"/>
        </w:rPr>
        <w:t xml:space="preserve">, </w:t>
      </w:r>
      <w:proofErr w:type="spellStart"/>
      <w:r w:rsidRPr="007276FC">
        <w:rPr>
          <w:rStyle w:val="Strong"/>
          <w:b w:val="0"/>
          <w:bCs w:val="0"/>
          <w:i/>
          <w:iCs/>
        </w:rPr>
        <w:t>Tu</w:t>
      </w:r>
      <w:r w:rsidRPr="007276FC">
        <w:rPr>
          <w:rStyle w:val="Strong"/>
          <w:rFonts w:ascii="Times New Roman" w:hAnsi="Times New Roman" w:cs="Times New Roman"/>
          <w:b w:val="0"/>
          <w:bCs w:val="0"/>
          <w:i/>
          <w:iCs/>
        </w:rPr>
        <w:t>ḥ</w:t>
      </w:r>
      <w:r w:rsidRPr="007276FC">
        <w:rPr>
          <w:rStyle w:val="Strong"/>
          <w:b w:val="0"/>
          <w:bCs w:val="0"/>
          <w:i/>
          <w:iCs/>
        </w:rPr>
        <w:t>fah</w:t>
      </w:r>
      <w:proofErr w:type="spellEnd"/>
      <w:r w:rsidRPr="007276FC">
        <w:rPr>
          <w:rStyle w:val="Strong"/>
          <w:b w:val="0"/>
          <w:bCs w:val="0"/>
          <w:i/>
          <w:iCs/>
        </w:rPr>
        <w:t xml:space="preserve"> al </w:t>
      </w:r>
      <w:proofErr w:type="spellStart"/>
      <w:r w:rsidRPr="007276FC">
        <w:rPr>
          <w:rStyle w:val="Strong"/>
          <w:b w:val="0"/>
          <w:bCs w:val="0"/>
          <w:i/>
          <w:iCs/>
        </w:rPr>
        <w:t>A</w:t>
      </w:r>
      <w:r w:rsidRPr="007276FC">
        <w:rPr>
          <w:rStyle w:val="Strong"/>
          <w:rFonts w:ascii="Times New Roman" w:hAnsi="Times New Roman" w:cs="Times New Roman"/>
          <w:b w:val="0"/>
          <w:bCs w:val="0"/>
          <w:i/>
          <w:iCs/>
        </w:rPr>
        <w:t>ḥ</w:t>
      </w:r>
      <w:r w:rsidRPr="007276FC">
        <w:rPr>
          <w:rStyle w:val="Strong"/>
          <w:b w:val="0"/>
          <w:bCs w:val="0"/>
          <w:i/>
          <w:iCs/>
        </w:rPr>
        <w:t>wadhī</w:t>
      </w:r>
      <w:proofErr w:type="spellEnd"/>
      <w:r>
        <w:rPr>
          <w:rStyle w:val="Strong"/>
          <w:b w:val="0"/>
          <w:bCs w:val="0"/>
        </w:rPr>
        <w:t xml:space="preserve">, (Beirut: </w:t>
      </w:r>
      <w:proofErr w:type="spellStart"/>
      <w:r>
        <w:rPr>
          <w:rStyle w:val="Strong"/>
          <w:b w:val="0"/>
          <w:bCs w:val="0"/>
        </w:rPr>
        <w:t>Dār</w:t>
      </w:r>
      <w:proofErr w:type="spellEnd"/>
      <w:r>
        <w:rPr>
          <w:rStyle w:val="Strong"/>
          <w:b w:val="0"/>
          <w:bCs w:val="0"/>
        </w:rPr>
        <w:t xml:space="preserve"> al </w:t>
      </w:r>
      <w:proofErr w:type="spellStart"/>
      <w:r>
        <w:rPr>
          <w:rStyle w:val="Strong"/>
          <w:b w:val="0"/>
          <w:bCs w:val="0"/>
        </w:rPr>
        <w:t>Kutub</w:t>
      </w:r>
      <w:proofErr w:type="spellEnd"/>
      <w:r>
        <w:rPr>
          <w:rStyle w:val="Strong"/>
          <w:b w:val="0"/>
          <w:bCs w:val="0"/>
        </w:rPr>
        <w:t xml:space="preserve"> al ‘</w:t>
      </w:r>
      <w:proofErr w:type="spellStart"/>
      <w:r>
        <w:rPr>
          <w:rStyle w:val="Strong"/>
          <w:b w:val="0"/>
          <w:bCs w:val="0"/>
        </w:rPr>
        <w:t>Ilmiyyah</w:t>
      </w:r>
      <w:proofErr w:type="spellEnd"/>
      <w:r>
        <w:rPr>
          <w:rStyle w:val="Strong"/>
          <w:b w:val="0"/>
          <w:bCs w:val="0"/>
        </w:rPr>
        <w:t xml:space="preserve">), 10: 405. Ibn </w:t>
      </w:r>
      <w:proofErr w:type="spellStart"/>
      <w:r>
        <w:rPr>
          <w:rStyle w:val="Strong"/>
          <w:rFonts w:ascii="Times New Roman" w:hAnsi="Times New Roman" w:cs="Times New Roman"/>
          <w:b w:val="0"/>
          <w:bCs w:val="0"/>
        </w:rPr>
        <w:t>Ḥ</w:t>
      </w:r>
      <w:r>
        <w:rPr>
          <w:rStyle w:val="Strong"/>
          <w:b w:val="0"/>
          <w:bCs w:val="0"/>
        </w:rPr>
        <w:t>ajar</w:t>
      </w:r>
      <w:proofErr w:type="spellEnd"/>
      <w:r>
        <w:rPr>
          <w:rStyle w:val="Strong"/>
          <w:b w:val="0"/>
          <w:bCs w:val="0"/>
        </w:rPr>
        <w:t xml:space="preserve">, </w:t>
      </w:r>
      <w:proofErr w:type="spellStart"/>
      <w:r w:rsidRPr="007276FC">
        <w:rPr>
          <w:rStyle w:val="Strong"/>
          <w:b w:val="0"/>
          <w:bCs w:val="0"/>
          <w:i/>
          <w:iCs/>
        </w:rPr>
        <w:t>Fat</w:t>
      </w:r>
      <w:r w:rsidRPr="007276FC">
        <w:rPr>
          <w:rStyle w:val="Strong"/>
          <w:rFonts w:ascii="Times New Roman" w:hAnsi="Times New Roman" w:cs="Times New Roman"/>
          <w:b w:val="0"/>
          <w:bCs w:val="0"/>
          <w:i/>
          <w:iCs/>
        </w:rPr>
        <w:t>ḥ</w:t>
      </w:r>
      <w:proofErr w:type="spellEnd"/>
      <w:r w:rsidRPr="007276FC">
        <w:rPr>
          <w:rStyle w:val="Strong"/>
          <w:b w:val="0"/>
          <w:bCs w:val="0"/>
          <w:i/>
          <w:iCs/>
        </w:rPr>
        <w:t xml:space="preserve"> al </w:t>
      </w:r>
      <w:proofErr w:type="spellStart"/>
      <w:r w:rsidRPr="007276FC">
        <w:rPr>
          <w:rStyle w:val="Strong"/>
          <w:b w:val="0"/>
          <w:bCs w:val="0"/>
          <w:i/>
          <w:iCs/>
        </w:rPr>
        <w:t>Bārī</w:t>
      </w:r>
      <w:proofErr w:type="spellEnd"/>
      <w:r>
        <w:rPr>
          <w:rStyle w:val="Strong"/>
          <w:b w:val="0"/>
          <w:bCs w:val="0"/>
        </w:rPr>
        <w:t>, 7: 117</w:t>
      </w:r>
    </w:p>
    <w:p w:rsidR="00023127" w:rsidRDefault="00023127" w:rsidP="001047D8">
      <w:pPr>
        <w:pStyle w:val="ArabicFootnotes"/>
        <w:rPr>
          <w:rStyle w:val="Strong"/>
          <w:b w:val="0"/>
          <w:bCs w:val="0"/>
          <w:rtl/>
        </w:rPr>
      </w:pPr>
      <w:r w:rsidRPr="001047D8">
        <w:rPr>
          <w:rStyle w:val="Strong"/>
          <w:rtl/>
        </w:rPr>
        <w:t>شواهد الحديث</w:t>
      </w:r>
      <w:r w:rsidRPr="006E3442">
        <w:rPr>
          <w:rStyle w:val="Strong"/>
          <w:b w:val="0"/>
          <w:bCs w:val="0"/>
          <w:rtl/>
        </w:rPr>
        <w:t>: له شواهد من حديث أنس بن مالك، وحديث أسيد بن حضير الأشهلي، وحديث عمر بن الخطاب.</w:t>
      </w:r>
      <w:r>
        <w:rPr>
          <w:rStyle w:val="Strong"/>
          <w:rFonts w:hint="cs"/>
          <w:b w:val="0"/>
          <w:bCs w:val="0"/>
          <w:rtl/>
        </w:rPr>
        <w:t xml:space="preserve"> </w:t>
      </w:r>
      <w:r w:rsidRPr="006E3442">
        <w:rPr>
          <w:rStyle w:val="Strong"/>
          <w:b w:val="0"/>
          <w:bCs w:val="0"/>
          <w:rtl/>
        </w:rPr>
        <w:t xml:space="preserve">  فأما حديث أنس بن مالك، أخرجه أحمد في "مسنده" برقم: </w:t>
      </w:r>
      <w:r>
        <w:rPr>
          <w:rStyle w:val="Strong"/>
          <w:b w:val="0"/>
          <w:bCs w:val="0"/>
          <w:rtl/>
        </w:rPr>
        <w:t>12716</w:t>
      </w:r>
      <w:r w:rsidRPr="006E3442">
        <w:rPr>
          <w:rStyle w:val="Strong"/>
          <w:b w:val="0"/>
          <w:bCs w:val="0"/>
          <w:rtl/>
        </w:rPr>
        <w:t xml:space="preserve">، وابن حبان في  "صحيحه" برقم: </w:t>
      </w:r>
      <w:r>
        <w:rPr>
          <w:rStyle w:val="Strong"/>
          <w:b w:val="0"/>
          <w:bCs w:val="0"/>
          <w:rtl/>
        </w:rPr>
        <w:t>7277</w:t>
      </w:r>
      <w:r w:rsidRPr="006E3442">
        <w:rPr>
          <w:rStyle w:val="Strong"/>
          <w:b w:val="0"/>
          <w:bCs w:val="0"/>
          <w:rtl/>
        </w:rPr>
        <w:t xml:space="preserve">. وأما حديث أسيد بن حضير الأشهلي، أخرجه ابن حبان في "صحيحه" برقم: </w:t>
      </w:r>
      <w:r>
        <w:rPr>
          <w:rStyle w:val="Strong"/>
          <w:b w:val="0"/>
          <w:bCs w:val="0"/>
          <w:rtl/>
        </w:rPr>
        <w:t>7279</w:t>
      </w:r>
      <w:r>
        <w:rPr>
          <w:rStyle w:val="Strong"/>
          <w:b w:val="0"/>
          <w:bCs w:val="0"/>
        </w:rPr>
        <w:t>.</w:t>
      </w:r>
      <w:r w:rsidRPr="006E3442">
        <w:rPr>
          <w:rStyle w:val="Strong"/>
          <w:b w:val="0"/>
          <w:bCs w:val="0"/>
          <w:rtl/>
        </w:rPr>
        <w:t xml:space="preserve"> والطبراني في "الكبير" برقم: </w:t>
      </w:r>
      <w:r>
        <w:rPr>
          <w:rStyle w:val="Strong"/>
          <w:b w:val="0"/>
          <w:bCs w:val="0"/>
          <w:rtl/>
        </w:rPr>
        <w:t>568</w:t>
      </w:r>
      <w:r w:rsidRPr="006E3442">
        <w:rPr>
          <w:rStyle w:val="Strong"/>
          <w:b w:val="0"/>
          <w:bCs w:val="0"/>
          <w:rtl/>
        </w:rPr>
        <w:t xml:space="preserve">. وأما حديث عمر بن الخطاب، أخرجه ابن حبان في "صحيحه" برقم: </w:t>
      </w:r>
      <w:r>
        <w:rPr>
          <w:rStyle w:val="Strong"/>
          <w:b w:val="0"/>
          <w:bCs w:val="0"/>
          <w:rtl/>
        </w:rPr>
        <w:t>7279</w:t>
      </w:r>
      <w:r w:rsidRPr="006E3442">
        <w:rPr>
          <w:rStyle w:val="Strong"/>
          <w:b w:val="0"/>
          <w:bCs w:val="0"/>
          <w:rtl/>
        </w:rPr>
        <w:t>.</w:t>
      </w:r>
    </w:p>
    <w:p w:rsidR="00023127" w:rsidRPr="006E3442" w:rsidRDefault="00023127" w:rsidP="006E3442">
      <w:pPr>
        <w:pStyle w:val="EnglishFootnotes"/>
        <w:rPr>
          <w:rStyle w:val="Strong"/>
          <w:b w:val="0"/>
          <w:bCs w:val="0"/>
          <w:sz w:val="24"/>
          <w:rtl/>
          <w:lang w:bidi="ur-PK"/>
        </w:rPr>
      </w:pPr>
      <w:r w:rsidRPr="00AE11E9">
        <w:rPr>
          <w:rStyle w:val="Strong"/>
          <w:b w:val="0"/>
          <w:bCs w:val="0"/>
        </w:rPr>
        <w:t>A</w:t>
      </w:r>
      <w:r w:rsidRPr="00AE11E9">
        <w:rPr>
          <w:rStyle w:val="Strong"/>
          <w:rFonts w:ascii="Times New Roman" w:hAnsi="Times New Roman" w:cs="Times New Roman"/>
          <w:b w:val="0"/>
          <w:bCs w:val="0"/>
        </w:rPr>
        <w:t>ḥ</w:t>
      </w:r>
      <w:r w:rsidRPr="00AE11E9">
        <w:rPr>
          <w:rStyle w:val="Strong"/>
          <w:b w:val="0"/>
          <w:bCs w:val="0"/>
        </w:rPr>
        <w:t xml:space="preserve">mad, </w:t>
      </w:r>
      <w:r w:rsidRPr="007276FC">
        <w:rPr>
          <w:rStyle w:val="Strong"/>
          <w:b w:val="0"/>
          <w:bCs w:val="0"/>
          <w:i/>
        </w:rPr>
        <w:t xml:space="preserve">Al </w:t>
      </w:r>
      <w:proofErr w:type="spellStart"/>
      <w:r w:rsidRPr="007276FC">
        <w:rPr>
          <w:rStyle w:val="Strong"/>
          <w:b w:val="0"/>
          <w:bCs w:val="0"/>
          <w:i/>
        </w:rPr>
        <w:t>Musnad</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12716. </w:t>
      </w:r>
      <w:r w:rsidRPr="00AE11E9">
        <w:rPr>
          <w:rStyle w:val="Strong"/>
          <w:b w:val="0"/>
          <w:bCs w:val="0"/>
        </w:rPr>
        <w:t xml:space="preserve">Ibn </w:t>
      </w:r>
      <w:proofErr w:type="spellStart"/>
      <w:r w:rsidRPr="00AE11E9">
        <w:rPr>
          <w:rStyle w:val="Strong"/>
          <w:rFonts w:ascii="Times New Roman" w:hAnsi="Times New Roman" w:cs="Times New Roman"/>
          <w:b w:val="0"/>
          <w:bCs w:val="0"/>
        </w:rPr>
        <w:t>Ḥ</w:t>
      </w:r>
      <w:r w:rsidRPr="00AE11E9">
        <w:rPr>
          <w:rStyle w:val="Strong"/>
          <w:b w:val="0"/>
          <w:bCs w:val="0"/>
        </w:rPr>
        <w:t>ibbān</w:t>
      </w:r>
      <w:proofErr w:type="spellEnd"/>
      <w:r w:rsidRPr="00AE11E9">
        <w:rPr>
          <w:rStyle w:val="Strong"/>
          <w:b w:val="0"/>
          <w:bCs w:val="0"/>
        </w:rPr>
        <w:t xml:space="preserve">, </w:t>
      </w:r>
      <w:r w:rsidRPr="007276FC">
        <w:rPr>
          <w:rStyle w:val="Strong"/>
          <w:rFonts w:ascii="Times New Roman" w:hAnsi="Times New Roman" w:cs="Times New Roman"/>
          <w:b w:val="0"/>
          <w:bCs w:val="0"/>
          <w:i/>
        </w:rPr>
        <w:t>Ṣ</w:t>
      </w:r>
      <w:r w:rsidRPr="007276FC">
        <w:rPr>
          <w:rStyle w:val="Strong"/>
          <w:b w:val="0"/>
          <w:bCs w:val="0"/>
          <w:i/>
        </w:rPr>
        <w:t>a</w:t>
      </w:r>
      <w:r w:rsidRPr="007276FC">
        <w:rPr>
          <w:rStyle w:val="Strong"/>
          <w:rFonts w:ascii="Times New Roman" w:hAnsi="Times New Roman" w:cs="Times New Roman"/>
          <w:b w:val="0"/>
          <w:bCs w:val="0"/>
          <w:i/>
        </w:rPr>
        <w:t>ḥ</w:t>
      </w:r>
      <w:r w:rsidRPr="007276FC">
        <w:rPr>
          <w:rStyle w:val="Strong"/>
          <w:b w:val="0"/>
          <w:bCs w:val="0"/>
          <w:i/>
        </w:rPr>
        <w:t>ī</w:t>
      </w:r>
      <w:r w:rsidRPr="007276FC">
        <w:rPr>
          <w:rStyle w:val="Strong"/>
          <w:rFonts w:ascii="Times New Roman" w:hAnsi="Times New Roman" w:cs="Times New Roman"/>
          <w:b w:val="0"/>
          <w:bCs w:val="0"/>
          <w:i/>
        </w:rPr>
        <w:t>ḥ</w:t>
      </w:r>
      <w:r w:rsidRPr="007276FC">
        <w:rPr>
          <w:rStyle w:val="Strong"/>
          <w:b w:val="0"/>
          <w:bCs w:val="0"/>
          <w:i/>
        </w:rPr>
        <w:t xml:space="preserve"> Ibn </w:t>
      </w:r>
      <w:proofErr w:type="spellStart"/>
      <w:r w:rsidRPr="007276FC">
        <w:rPr>
          <w:rStyle w:val="Strong"/>
          <w:rFonts w:ascii="Times New Roman" w:hAnsi="Times New Roman" w:cs="Times New Roman"/>
          <w:b w:val="0"/>
          <w:bCs w:val="0"/>
          <w:i/>
        </w:rPr>
        <w:t>Ḥ</w:t>
      </w:r>
      <w:r w:rsidRPr="007276FC">
        <w:rPr>
          <w:rStyle w:val="Strong"/>
          <w:b w:val="0"/>
          <w:bCs w:val="0"/>
          <w:i/>
        </w:rPr>
        <w:t>ibbān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7277, 7279.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Mu’jam</w:t>
      </w:r>
      <w:proofErr w:type="spellEnd"/>
      <w:r w:rsidRPr="00C646F4">
        <w:rPr>
          <w:rStyle w:val="Strong"/>
          <w:b w:val="0"/>
          <w:bCs w:val="0"/>
          <w:i/>
        </w:rPr>
        <w:t xml:space="preserve"> al </w:t>
      </w:r>
      <w:proofErr w:type="spellStart"/>
      <w:r w:rsidRPr="00C646F4">
        <w:rPr>
          <w:rStyle w:val="Strong"/>
          <w:b w:val="0"/>
          <w:bCs w:val="0"/>
          <w:i/>
        </w:rPr>
        <w:t>Kabīr</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568. </w:t>
      </w:r>
    </w:p>
  </w:endnote>
  <w:endnote w:id="49">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الحسين بن عبد الله الطيبي، </w:t>
      </w:r>
      <w:r w:rsidRPr="006E3442">
        <w:rPr>
          <w:color w:val="000000"/>
          <w:rtl/>
        </w:rPr>
        <w:t>الكاشف عن حقائق السنن</w:t>
      </w:r>
      <w:r w:rsidRPr="006E3442">
        <w:rPr>
          <w:rStyle w:val="Strong"/>
          <w:b w:val="0"/>
          <w:bCs w:val="0"/>
          <w:rtl/>
        </w:rPr>
        <w:t>، 12</w:t>
      </w:r>
      <w:r>
        <w:rPr>
          <w:rStyle w:val="Strong"/>
          <w:b w:val="0"/>
          <w:bCs w:val="0"/>
          <w:rtl/>
        </w:rPr>
        <w:t xml:space="preserve">: </w:t>
      </w:r>
      <w:r w:rsidRPr="006E3442">
        <w:rPr>
          <w:rStyle w:val="Strong"/>
          <w:b w:val="0"/>
          <w:bCs w:val="0"/>
          <w:rtl/>
        </w:rPr>
        <w:t>3950.</w:t>
      </w:r>
    </w:p>
    <w:p w:rsidR="00023127" w:rsidRPr="006E3442" w:rsidRDefault="00023127" w:rsidP="006E3442">
      <w:pPr>
        <w:pStyle w:val="EnglishFootnotes"/>
        <w:rPr>
          <w:rStyle w:val="Strong"/>
          <w:b w:val="0"/>
          <w:bCs w:val="0"/>
          <w:sz w:val="24"/>
          <w:rtl/>
        </w:rPr>
      </w:pP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ībī</w:t>
      </w:r>
      <w:proofErr w:type="spellEnd"/>
      <w:r w:rsidRPr="00AE11E9">
        <w:rPr>
          <w:rStyle w:val="Strong"/>
          <w:b w:val="0"/>
          <w:bCs w:val="0"/>
        </w:rPr>
        <w:t xml:space="preserve">, </w:t>
      </w:r>
      <w:proofErr w:type="spellStart"/>
      <w:r w:rsidRPr="00AE11E9">
        <w:rPr>
          <w:rStyle w:val="Strong"/>
          <w:rFonts w:ascii="Times New Roman" w:hAnsi="Times New Roman" w:cs="Times New Roman"/>
          <w:b w:val="0"/>
          <w:bCs w:val="0"/>
        </w:rPr>
        <w:t>Ḥ</w:t>
      </w:r>
      <w:r w:rsidRPr="00AE11E9">
        <w:rPr>
          <w:rStyle w:val="Strong"/>
          <w:b w:val="0"/>
          <w:bCs w:val="0"/>
        </w:rPr>
        <w:t>usayn</w:t>
      </w:r>
      <w:proofErr w:type="spellEnd"/>
      <w:r w:rsidRPr="00AE11E9">
        <w:rPr>
          <w:rStyle w:val="Strong"/>
          <w:b w:val="0"/>
          <w:bCs w:val="0"/>
        </w:rPr>
        <w:t xml:space="preserve"> bin ‘Abdullah, </w:t>
      </w:r>
      <w:r w:rsidRPr="00C646F4">
        <w:rPr>
          <w:rStyle w:val="Strong"/>
          <w:b w:val="0"/>
          <w:bCs w:val="0"/>
          <w:i/>
        </w:rPr>
        <w:t xml:space="preserve">Al </w:t>
      </w:r>
      <w:proofErr w:type="spellStart"/>
      <w:r w:rsidRPr="00C646F4">
        <w:rPr>
          <w:rStyle w:val="Strong"/>
          <w:b w:val="0"/>
          <w:bCs w:val="0"/>
          <w:i/>
        </w:rPr>
        <w:t>Kāshif</w:t>
      </w:r>
      <w:proofErr w:type="spellEnd"/>
      <w:r w:rsidRPr="00C646F4">
        <w:rPr>
          <w:rStyle w:val="Strong"/>
          <w:b w:val="0"/>
          <w:bCs w:val="0"/>
          <w:i/>
        </w:rPr>
        <w:t xml:space="preserve"> ‘an </w:t>
      </w:r>
      <w:proofErr w:type="spellStart"/>
      <w:r w:rsidRPr="00C646F4">
        <w:rPr>
          <w:rStyle w:val="Strong"/>
          <w:rFonts w:ascii="Times New Roman" w:hAnsi="Times New Roman" w:cs="Times New Roman"/>
          <w:b w:val="0"/>
          <w:bCs w:val="0"/>
          <w:i/>
        </w:rPr>
        <w:t>Ḥ</w:t>
      </w:r>
      <w:r w:rsidRPr="00C646F4">
        <w:rPr>
          <w:rStyle w:val="Strong"/>
          <w:b w:val="0"/>
          <w:bCs w:val="0"/>
          <w:i/>
        </w:rPr>
        <w:t>aqā‘iq</w:t>
      </w:r>
      <w:proofErr w:type="spellEnd"/>
      <w:r w:rsidRPr="00C646F4">
        <w:rPr>
          <w:rStyle w:val="Strong"/>
          <w:b w:val="0"/>
          <w:bCs w:val="0"/>
          <w:i/>
        </w:rPr>
        <w:t xml:space="preserve"> al </w:t>
      </w:r>
      <w:proofErr w:type="spellStart"/>
      <w:r w:rsidRPr="00C646F4">
        <w:rPr>
          <w:rStyle w:val="Strong"/>
          <w:b w:val="0"/>
          <w:bCs w:val="0"/>
          <w:i/>
        </w:rPr>
        <w:t>Sunan</w:t>
      </w:r>
      <w:proofErr w:type="spellEnd"/>
      <w:r w:rsidRPr="00AE11E9">
        <w:rPr>
          <w:rStyle w:val="Strong"/>
          <w:b w:val="0"/>
          <w:bCs w:val="0"/>
        </w:rPr>
        <w:t>,</w:t>
      </w:r>
      <w:r>
        <w:rPr>
          <w:rStyle w:val="Strong"/>
          <w:b w:val="0"/>
          <w:bCs w:val="0"/>
        </w:rPr>
        <w:t xml:space="preserve"> 12: 3950</w:t>
      </w:r>
    </w:p>
  </w:endnote>
  <w:endnote w:id="50">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محمد عبد الرحمن بن عبد الرحيم المباركفورى، تحفة الأحوزي، 10</w:t>
      </w:r>
      <w:r>
        <w:rPr>
          <w:rStyle w:val="Strong"/>
          <w:b w:val="0"/>
          <w:bCs w:val="0"/>
          <w:rtl/>
        </w:rPr>
        <w:t xml:space="preserve">: </w:t>
      </w:r>
      <w:r w:rsidRPr="006E3442">
        <w:rPr>
          <w:rStyle w:val="Strong"/>
          <w:b w:val="0"/>
          <w:bCs w:val="0"/>
          <w:rtl/>
        </w:rPr>
        <w:t>405.</w:t>
      </w:r>
    </w:p>
    <w:p w:rsidR="00023127" w:rsidRPr="006E3442" w:rsidRDefault="00023127" w:rsidP="006E3442">
      <w:pPr>
        <w:pStyle w:val="EnglishFootnotes"/>
        <w:rPr>
          <w:rStyle w:val="Strong"/>
          <w:b w:val="0"/>
          <w:bCs w:val="0"/>
          <w:sz w:val="24"/>
          <w:rtl/>
        </w:rPr>
      </w:pPr>
      <w:r>
        <w:rPr>
          <w:rStyle w:val="Strong"/>
          <w:b w:val="0"/>
          <w:bCs w:val="0"/>
        </w:rPr>
        <w:t xml:space="preserve">Al </w:t>
      </w:r>
      <w:proofErr w:type="spellStart"/>
      <w:r>
        <w:rPr>
          <w:rStyle w:val="Strong"/>
          <w:b w:val="0"/>
          <w:bCs w:val="0"/>
        </w:rPr>
        <w:t>Mubārakpurī</w:t>
      </w:r>
      <w:proofErr w:type="spellEnd"/>
      <w:r>
        <w:rPr>
          <w:rStyle w:val="Strong"/>
          <w:b w:val="0"/>
          <w:bCs w:val="0"/>
        </w:rPr>
        <w:t xml:space="preserve">, </w:t>
      </w:r>
      <w:proofErr w:type="spellStart"/>
      <w:r w:rsidRPr="007276FC">
        <w:rPr>
          <w:rStyle w:val="Strong"/>
          <w:b w:val="0"/>
          <w:bCs w:val="0"/>
          <w:i/>
          <w:iCs/>
        </w:rPr>
        <w:t>Tu</w:t>
      </w:r>
      <w:r w:rsidRPr="007276FC">
        <w:rPr>
          <w:rStyle w:val="Strong"/>
          <w:rFonts w:ascii="Times New Roman" w:hAnsi="Times New Roman" w:cs="Times New Roman"/>
          <w:b w:val="0"/>
          <w:bCs w:val="0"/>
          <w:i/>
          <w:iCs/>
        </w:rPr>
        <w:t>ḥ</w:t>
      </w:r>
      <w:r w:rsidRPr="007276FC">
        <w:rPr>
          <w:rStyle w:val="Strong"/>
          <w:b w:val="0"/>
          <w:bCs w:val="0"/>
          <w:i/>
          <w:iCs/>
        </w:rPr>
        <w:t>fah</w:t>
      </w:r>
      <w:proofErr w:type="spellEnd"/>
      <w:r w:rsidRPr="007276FC">
        <w:rPr>
          <w:rStyle w:val="Strong"/>
          <w:b w:val="0"/>
          <w:bCs w:val="0"/>
          <w:i/>
          <w:iCs/>
        </w:rPr>
        <w:t xml:space="preserve"> al </w:t>
      </w:r>
      <w:proofErr w:type="spellStart"/>
      <w:r w:rsidRPr="007276FC">
        <w:rPr>
          <w:rStyle w:val="Strong"/>
          <w:b w:val="0"/>
          <w:bCs w:val="0"/>
          <w:i/>
          <w:iCs/>
        </w:rPr>
        <w:t>A</w:t>
      </w:r>
      <w:r w:rsidRPr="007276FC">
        <w:rPr>
          <w:rStyle w:val="Strong"/>
          <w:rFonts w:ascii="Times New Roman" w:hAnsi="Times New Roman" w:cs="Times New Roman"/>
          <w:b w:val="0"/>
          <w:bCs w:val="0"/>
          <w:i/>
          <w:iCs/>
        </w:rPr>
        <w:t>ḥ</w:t>
      </w:r>
      <w:r w:rsidRPr="007276FC">
        <w:rPr>
          <w:rStyle w:val="Strong"/>
          <w:b w:val="0"/>
          <w:bCs w:val="0"/>
          <w:i/>
          <w:iCs/>
        </w:rPr>
        <w:t>wadhī</w:t>
      </w:r>
      <w:proofErr w:type="spellEnd"/>
      <w:r>
        <w:rPr>
          <w:rStyle w:val="Strong"/>
          <w:b w:val="0"/>
          <w:bCs w:val="0"/>
        </w:rPr>
        <w:t>, 10: 405</w:t>
      </w:r>
    </w:p>
  </w:endnote>
  <w:endnote w:id="51">
    <w:p w:rsidR="00023127" w:rsidRDefault="00023127" w:rsidP="006E3442">
      <w:pPr>
        <w:pStyle w:val="ArabicFootnotes"/>
        <w:rPr>
          <w:rStyle w:val="Strong"/>
          <w:b w:val="0"/>
          <w:bCs w:val="0"/>
          <w:rtl/>
        </w:rPr>
      </w:pPr>
      <w:r w:rsidRPr="001047D8">
        <w:rPr>
          <w:rStyle w:val="Strong"/>
          <w:b w:val="0"/>
          <w:bCs w:val="0"/>
          <w:vertAlign w:val="superscript"/>
        </w:rPr>
        <w:endnoteRef/>
      </w:r>
      <w:r w:rsidRPr="006E3442">
        <w:rPr>
          <w:rStyle w:val="Strong"/>
          <w:b w:val="0"/>
          <w:bCs w:val="0"/>
          <w:rtl/>
        </w:rPr>
        <w:t xml:space="preserve"> عبد الحق بن سيف الدين البخاري الدِّهلوي، لمعات التنقيح في شرح مشكاة المصابيح، 9</w:t>
      </w:r>
      <w:r>
        <w:rPr>
          <w:rStyle w:val="Strong"/>
          <w:b w:val="0"/>
          <w:bCs w:val="0"/>
          <w:rtl/>
        </w:rPr>
        <w:t xml:space="preserve">: </w:t>
      </w:r>
      <w:r w:rsidRPr="006E3442">
        <w:rPr>
          <w:rStyle w:val="Strong"/>
          <w:b w:val="0"/>
          <w:bCs w:val="0"/>
          <w:rtl/>
        </w:rPr>
        <w:t>779.</w:t>
      </w:r>
    </w:p>
    <w:p w:rsidR="00023127" w:rsidRPr="006E3442" w:rsidRDefault="00023127" w:rsidP="006E3442">
      <w:pPr>
        <w:pStyle w:val="EnglishFootnotes"/>
        <w:rPr>
          <w:rStyle w:val="Strong"/>
          <w:b w:val="0"/>
          <w:bCs w:val="0"/>
          <w:sz w:val="24"/>
          <w:rtl/>
        </w:rPr>
      </w:pPr>
      <w:r w:rsidRPr="00AE11E9">
        <w:rPr>
          <w:rStyle w:val="Strong"/>
          <w:b w:val="0"/>
          <w:bCs w:val="0"/>
        </w:rPr>
        <w:t xml:space="preserve">Al </w:t>
      </w:r>
      <w:proofErr w:type="spellStart"/>
      <w:r w:rsidRPr="00AE11E9">
        <w:rPr>
          <w:rStyle w:val="Strong"/>
          <w:b w:val="0"/>
          <w:bCs w:val="0"/>
        </w:rPr>
        <w:t>Dehlavī</w:t>
      </w:r>
      <w:proofErr w:type="spellEnd"/>
      <w:r w:rsidRPr="00AE11E9">
        <w:rPr>
          <w:rStyle w:val="Strong"/>
          <w:b w:val="0"/>
          <w:bCs w:val="0"/>
        </w:rPr>
        <w:t>, ‘</w:t>
      </w:r>
      <w:proofErr w:type="spellStart"/>
      <w:r w:rsidRPr="00AE11E9">
        <w:rPr>
          <w:rStyle w:val="Strong"/>
          <w:b w:val="0"/>
          <w:bCs w:val="0"/>
        </w:rPr>
        <w:t>Abd</w:t>
      </w:r>
      <w:proofErr w:type="spellEnd"/>
      <w:r w:rsidRPr="00AE11E9">
        <w:rPr>
          <w:rStyle w:val="Strong"/>
          <w:b w:val="0"/>
          <w:bCs w:val="0"/>
        </w:rPr>
        <w:t xml:space="preserve"> al </w:t>
      </w:r>
      <w:proofErr w:type="spellStart"/>
      <w:r w:rsidRPr="00AE11E9">
        <w:rPr>
          <w:rStyle w:val="Strong"/>
          <w:rFonts w:ascii="Times New Roman" w:hAnsi="Times New Roman" w:cs="Times New Roman"/>
          <w:b w:val="0"/>
          <w:bCs w:val="0"/>
        </w:rPr>
        <w:t>Ḥ</w:t>
      </w:r>
      <w:r w:rsidRPr="00AE11E9">
        <w:rPr>
          <w:rStyle w:val="Strong"/>
          <w:b w:val="0"/>
          <w:bCs w:val="0"/>
        </w:rPr>
        <w:t>aq</w:t>
      </w:r>
      <w:proofErr w:type="spellEnd"/>
      <w:r w:rsidRPr="00AE11E9">
        <w:rPr>
          <w:rStyle w:val="Strong"/>
          <w:b w:val="0"/>
          <w:bCs w:val="0"/>
        </w:rPr>
        <w:t xml:space="preserve">, </w:t>
      </w:r>
      <w:proofErr w:type="spellStart"/>
      <w:r w:rsidRPr="00AE11E9">
        <w:rPr>
          <w:rStyle w:val="Strong"/>
          <w:b w:val="0"/>
          <w:bCs w:val="0"/>
          <w:i/>
          <w:iCs/>
        </w:rPr>
        <w:t>Lam’āt</w:t>
      </w:r>
      <w:proofErr w:type="spellEnd"/>
      <w:r w:rsidRPr="00AE11E9">
        <w:rPr>
          <w:rStyle w:val="Strong"/>
          <w:b w:val="0"/>
          <w:bCs w:val="0"/>
          <w:i/>
          <w:iCs/>
        </w:rPr>
        <w:t xml:space="preserve"> al </w:t>
      </w:r>
      <w:proofErr w:type="spellStart"/>
      <w:r w:rsidRPr="00AE11E9">
        <w:rPr>
          <w:rStyle w:val="Strong"/>
          <w:b w:val="0"/>
          <w:bCs w:val="0"/>
          <w:i/>
          <w:iCs/>
        </w:rPr>
        <w:t>Tanqī</w:t>
      </w:r>
      <w:r w:rsidRPr="00AE11E9">
        <w:rPr>
          <w:rStyle w:val="Strong"/>
          <w:rFonts w:ascii="Times New Roman" w:hAnsi="Times New Roman" w:cs="Times New Roman"/>
          <w:b w:val="0"/>
          <w:bCs w:val="0"/>
          <w:i/>
          <w:iCs/>
        </w:rPr>
        <w:t>ḥ</w:t>
      </w:r>
      <w:proofErr w:type="spellEnd"/>
      <w:r w:rsidRPr="00AE11E9">
        <w:rPr>
          <w:rStyle w:val="Strong"/>
          <w:b w:val="0"/>
          <w:bCs w:val="0"/>
        </w:rPr>
        <w:t>,</w:t>
      </w:r>
      <w:r>
        <w:rPr>
          <w:rStyle w:val="Strong"/>
          <w:b w:val="0"/>
          <w:bCs w:val="0"/>
        </w:rPr>
        <w:t xml:space="preserve"> 9: 779</w:t>
      </w:r>
    </w:p>
  </w:endnote>
  <w:endnote w:id="52">
    <w:p w:rsidR="00023127" w:rsidRDefault="00023127" w:rsidP="001047D8">
      <w:pPr>
        <w:pStyle w:val="ArabicFootnotes"/>
        <w:rPr>
          <w:rStyle w:val="Strong"/>
          <w:b w:val="0"/>
          <w:bCs w:val="0"/>
        </w:rPr>
      </w:pPr>
      <w:r w:rsidRPr="001047D8">
        <w:rPr>
          <w:rStyle w:val="Strong"/>
          <w:b w:val="0"/>
          <w:bCs w:val="0"/>
          <w:vertAlign w:val="superscript"/>
        </w:rPr>
        <w:endnoteRef/>
      </w:r>
      <w:r w:rsidRPr="006E3442">
        <w:rPr>
          <w:rStyle w:val="Strong"/>
          <w:b w:val="0"/>
          <w:bCs w:val="0"/>
          <w:rtl/>
        </w:rPr>
        <w:t xml:space="preserve"> </w:t>
      </w:r>
      <w:r w:rsidRPr="00C646F4">
        <w:rPr>
          <w:rStyle w:val="Strong"/>
          <w:rtl/>
        </w:rPr>
        <w:t>تخريجه:</w:t>
      </w:r>
      <w:r w:rsidRPr="006E3442">
        <w:rPr>
          <w:rStyle w:val="Strong"/>
          <w:b w:val="0"/>
          <w:bCs w:val="0"/>
          <w:rtl/>
        </w:rPr>
        <w:t xml:space="preserve"> أخرجه أبو داود في "سننه" برقم: </w:t>
      </w:r>
      <w:r>
        <w:rPr>
          <w:rStyle w:val="Strong"/>
          <w:b w:val="0"/>
          <w:bCs w:val="0"/>
          <w:rtl/>
        </w:rPr>
        <w:t>2666</w:t>
      </w:r>
      <w:r w:rsidRPr="006E3442">
        <w:rPr>
          <w:rStyle w:val="Strong"/>
          <w:b w:val="0"/>
          <w:bCs w:val="0"/>
          <w:rtl/>
        </w:rPr>
        <w:t>، كتاب الجهاد، باب في النهي عن المثلة، بهذا اللفظ</w:t>
      </w:r>
      <w:r>
        <w:rPr>
          <w:rStyle w:val="Strong"/>
          <w:b w:val="0"/>
          <w:bCs w:val="0"/>
        </w:rPr>
        <w:t>.</w:t>
      </w:r>
      <w:r w:rsidRPr="006E3442">
        <w:rPr>
          <w:rStyle w:val="Strong"/>
          <w:b w:val="0"/>
          <w:bCs w:val="0"/>
          <w:rtl/>
        </w:rPr>
        <w:t xml:space="preserve"> وابن حبان في "صحيحه" برقم: </w:t>
      </w:r>
      <w:r>
        <w:rPr>
          <w:rStyle w:val="Strong"/>
          <w:b w:val="0"/>
          <w:bCs w:val="0"/>
          <w:rtl/>
        </w:rPr>
        <w:t>5994</w:t>
      </w:r>
      <w:r w:rsidRPr="006E3442">
        <w:rPr>
          <w:rStyle w:val="Strong"/>
          <w:b w:val="0"/>
          <w:bCs w:val="0"/>
          <w:rtl/>
        </w:rPr>
        <w:t>، كتاب الجنايات، ذكر البيان بأن المرء يجب أن يحسن القتلة في القصاص إذ هو من أخلاق المؤمنين، بمثله</w:t>
      </w:r>
      <w:r>
        <w:rPr>
          <w:rStyle w:val="Strong"/>
          <w:b w:val="0"/>
          <w:bCs w:val="0"/>
        </w:rPr>
        <w:t>.</w:t>
      </w:r>
      <w:r w:rsidRPr="006E3442">
        <w:rPr>
          <w:rStyle w:val="Strong"/>
          <w:b w:val="0"/>
          <w:bCs w:val="0"/>
          <w:rtl/>
        </w:rPr>
        <w:t xml:space="preserve"> وابن ماجه في "سننه" برقم: </w:t>
      </w:r>
      <w:r>
        <w:rPr>
          <w:rStyle w:val="Strong"/>
          <w:b w:val="0"/>
          <w:bCs w:val="0"/>
          <w:rtl/>
        </w:rPr>
        <w:t>2681</w:t>
      </w:r>
      <w:r w:rsidRPr="006E3442">
        <w:rPr>
          <w:rStyle w:val="Strong"/>
          <w:b w:val="0"/>
          <w:bCs w:val="0"/>
          <w:rtl/>
        </w:rPr>
        <w:t>، أبواب الديات، باب أعف الناس قتلة أهل الإيمان، بمثله</w:t>
      </w:r>
      <w:r>
        <w:rPr>
          <w:rStyle w:val="Strong"/>
          <w:b w:val="0"/>
          <w:bCs w:val="0"/>
        </w:rPr>
        <w:t>.</w:t>
      </w:r>
      <w:r w:rsidRPr="006E3442">
        <w:rPr>
          <w:rStyle w:val="Strong"/>
          <w:b w:val="0"/>
          <w:bCs w:val="0"/>
          <w:rtl/>
        </w:rPr>
        <w:t xml:space="preserve"> وأحمد في "مسنده" برقم: </w:t>
      </w:r>
      <w:r>
        <w:rPr>
          <w:rStyle w:val="Strong"/>
          <w:b w:val="0"/>
          <w:bCs w:val="0"/>
          <w:rtl/>
        </w:rPr>
        <w:t>3806</w:t>
      </w:r>
      <w:r w:rsidRPr="006E3442">
        <w:rPr>
          <w:rStyle w:val="Strong"/>
          <w:b w:val="0"/>
          <w:bCs w:val="0"/>
          <w:rtl/>
        </w:rPr>
        <w:t>، مسند عبد الله بن مسعود رضي الله عنه، بمثله</w:t>
      </w:r>
      <w:r>
        <w:rPr>
          <w:rStyle w:val="Strong"/>
          <w:b w:val="0"/>
          <w:bCs w:val="0"/>
        </w:rPr>
        <w:t>.</w:t>
      </w:r>
      <w:r w:rsidRPr="006E3442">
        <w:rPr>
          <w:rStyle w:val="Strong"/>
          <w:b w:val="0"/>
          <w:bCs w:val="0"/>
          <w:rtl/>
        </w:rPr>
        <w:t xml:space="preserve"> والبيهقي في "سننه الكبير" برقم: </w:t>
      </w:r>
      <w:r>
        <w:rPr>
          <w:rStyle w:val="Strong"/>
          <w:b w:val="0"/>
          <w:bCs w:val="0"/>
          <w:rtl/>
        </w:rPr>
        <w:t>16181</w:t>
      </w:r>
      <w:r w:rsidRPr="006E3442">
        <w:rPr>
          <w:rStyle w:val="Strong"/>
          <w:b w:val="0"/>
          <w:bCs w:val="0"/>
          <w:rtl/>
        </w:rPr>
        <w:t>، كتاب النفقات، باب يحفظ الإمام سيفه ليأخذ سيفًا صارمًا لا يعذبه ولا يمثل به، بلفظه.</w:t>
      </w:r>
      <w:r>
        <w:rPr>
          <w:rStyle w:val="Strong"/>
          <w:rFonts w:hint="cs"/>
          <w:b w:val="0"/>
          <w:bCs w:val="0"/>
          <w:rtl/>
        </w:rPr>
        <w:t xml:space="preserve"> </w:t>
      </w:r>
      <w:r w:rsidRPr="00B2506E">
        <w:rPr>
          <w:rStyle w:val="Strong"/>
          <w:rtl/>
        </w:rPr>
        <w:t>سنده:</w:t>
      </w:r>
      <w:r w:rsidRPr="006E3442">
        <w:rPr>
          <w:rStyle w:val="Strong"/>
          <w:b w:val="0"/>
          <w:bCs w:val="0"/>
          <w:rtl/>
        </w:rPr>
        <w:t xml:space="preserve"> حدثنا محمد بن عيسى وزياد بن أيوب قالا: ثنا هشيم، قال: أنا مغيرة، عن شباك، عن إبراهيم، عن هني بن نُويرة، عن علقمة، عن عبد الله قال...</w:t>
      </w:r>
    </w:p>
    <w:p w:rsidR="00023127" w:rsidRDefault="00023127" w:rsidP="00C646F4">
      <w:pPr>
        <w:pStyle w:val="EnglishFootnotes"/>
        <w:rPr>
          <w:rStyle w:val="Strong"/>
          <w:b w:val="0"/>
          <w:bCs w:val="0"/>
        </w:rPr>
      </w:pPr>
      <w:r w:rsidRPr="00AE11E9">
        <w:rPr>
          <w:rStyle w:val="Strong"/>
          <w:b w:val="0"/>
          <w:bCs w:val="0"/>
        </w:rPr>
        <w:t xml:space="preserve">Al </w:t>
      </w:r>
      <w:proofErr w:type="spellStart"/>
      <w:r w:rsidRPr="00AE11E9">
        <w:rPr>
          <w:rStyle w:val="Strong"/>
          <w:b w:val="0"/>
          <w:bCs w:val="0"/>
        </w:rPr>
        <w:t>Tirmidhī</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Sunan</w:t>
      </w:r>
      <w:proofErr w:type="spellEnd"/>
      <w:r w:rsidRPr="00AE11E9">
        <w:rPr>
          <w:rStyle w:val="Strong"/>
          <w:b w:val="0"/>
          <w:bCs w:val="0"/>
        </w:rPr>
        <w:t>,</w:t>
      </w:r>
      <w:r>
        <w:rPr>
          <w:rStyle w:val="Strong"/>
          <w:b w:val="0"/>
          <w:bCs w:val="0"/>
        </w:rPr>
        <w:t xml:space="preserve"> 2666. </w:t>
      </w:r>
      <w:r w:rsidRPr="00AE11E9">
        <w:rPr>
          <w:rStyle w:val="Strong"/>
          <w:b w:val="0"/>
          <w:bCs w:val="0"/>
        </w:rPr>
        <w:t xml:space="preserve">Ibn </w:t>
      </w:r>
      <w:proofErr w:type="spellStart"/>
      <w:r w:rsidRPr="00AE11E9">
        <w:rPr>
          <w:rStyle w:val="Strong"/>
          <w:rFonts w:ascii="Times New Roman" w:hAnsi="Times New Roman" w:cs="Times New Roman"/>
          <w:b w:val="0"/>
          <w:bCs w:val="0"/>
        </w:rPr>
        <w:t>Ḥ</w:t>
      </w:r>
      <w:r w:rsidRPr="00AE11E9">
        <w:rPr>
          <w:rStyle w:val="Strong"/>
          <w:b w:val="0"/>
          <w:bCs w:val="0"/>
        </w:rPr>
        <w:t>ibbān</w:t>
      </w:r>
      <w:proofErr w:type="spellEnd"/>
      <w:r w:rsidRPr="00AE11E9">
        <w:rPr>
          <w:rStyle w:val="Strong"/>
          <w:b w:val="0"/>
          <w:bCs w:val="0"/>
        </w:rPr>
        <w:t xml:space="preserve">, </w:t>
      </w:r>
      <w:r w:rsidRPr="00C646F4">
        <w:rPr>
          <w:rStyle w:val="Strong"/>
          <w:rFonts w:ascii="Times New Roman" w:hAnsi="Times New Roman" w:cs="Times New Roman"/>
          <w:b w:val="0"/>
          <w:bCs w:val="0"/>
          <w:i/>
        </w:rPr>
        <w:t>Ṣ</w:t>
      </w:r>
      <w:r w:rsidRPr="00C646F4">
        <w:rPr>
          <w:rStyle w:val="Strong"/>
          <w:b w:val="0"/>
          <w:bCs w:val="0"/>
          <w:i/>
        </w:rPr>
        <w:t>a</w:t>
      </w:r>
      <w:r w:rsidRPr="00C646F4">
        <w:rPr>
          <w:rStyle w:val="Strong"/>
          <w:rFonts w:ascii="Times New Roman" w:hAnsi="Times New Roman" w:cs="Times New Roman"/>
          <w:b w:val="0"/>
          <w:bCs w:val="0"/>
          <w:i/>
        </w:rPr>
        <w:t>ḥ</w:t>
      </w:r>
      <w:r w:rsidRPr="00C646F4">
        <w:rPr>
          <w:rStyle w:val="Strong"/>
          <w:b w:val="0"/>
          <w:bCs w:val="0"/>
          <w:i/>
        </w:rPr>
        <w:t>ī</w:t>
      </w:r>
      <w:r w:rsidRPr="00C646F4">
        <w:rPr>
          <w:rStyle w:val="Strong"/>
          <w:rFonts w:ascii="Times New Roman" w:hAnsi="Times New Roman" w:cs="Times New Roman"/>
          <w:b w:val="0"/>
          <w:bCs w:val="0"/>
          <w:i/>
        </w:rPr>
        <w:t>ḥ</w:t>
      </w:r>
      <w:r w:rsidRPr="00C646F4">
        <w:rPr>
          <w:rStyle w:val="Strong"/>
          <w:b w:val="0"/>
          <w:bCs w:val="0"/>
          <w:i/>
        </w:rPr>
        <w:t xml:space="preserve"> Ibn </w:t>
      </w:r>
      <w:proofErr w:type="spellStart"/>
      <w:r w:rsidRPr="00C646F4">
        <w:rPr>
          <w:rStyle w:val="Strong"/>
          <w:rFonts w:ascii="Times New Roman" w:hAnsi="Times New Roman" w:cs="Times New Roman"/>
          <w:b w:val="0"/>
          <w:bCs w:val="0"/>
          <w:i/>
        </w:rPr>
        <w:t>Ḥ</w:t>
      </w:r>
      <w:r w:rsidRPr="00C646F4">
        <w:rPr>
          <w:rStyle w:val="Strong"/>
          <w:b w:val="0"/>
          <w:bCs w:val="0"/>
          <w:i/>
        </w:rPr>
        <w:t>ibbān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5994. </w:t>
      </w:r>
      <w:r w:rsidRPr="00AE11E9">
        <w:rPr>
          <w:rStyle w:val="Strong"/>
          <w:b w:val="0"/>
          <w:bCs w:val="0"/>
        </w:rPr>
        <w:t xml:space="preserve">Ibn </w:t>
      </w:r>
      <w:proofErr w:type="spellStart"/>
      <w:r w:rsidRPr="00AE11E9">
        <w:rPr>
          <w:rStyle w:val="Strong"/>
          <w:b w:val="0"/>
          <w:bCs w:val="0"/>
        </w:rPr>
        <w:t>Majah</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Sunan</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2681. </w:t>
      </w:r>
      <w:r w:rsidRPr="00AE11E9">
        <w:rPr>
          <w:rStyle w:val="Strong"/>
          <w:b w:val="0"/>
          <w:bCs w:val="0"/>
        </w:rPr>
        <w:t xml:space="preserve">Al </w:t>
      </w:r>
      <w:proofErr w:type="spellStart"/>
      <w:r w:rsidRPr="00AE11E9">
        <w:rPr>
          <w:rStyle w:val="Strong"/>
          <w:b w:val="0"/>
          <w:bCs w:val="0"/>
        </w:rPr>
        <w:t>Bayhaqī</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Sunan</w:t>
      </w:r>
      <w:proofErr w:type="spellEnd"/>
      <w:r w:rsidRPr="00C646F4">
        <w:rPr>
          <w:rStyle w:val="Strong"/>
          <w:b w:val="0"/>
          <w:bCs w:val="0"/>
          <w:i/>
        </w:rPr>
        <w:t xml:space="preserve"> al </w:t>
      </w:r>
      <w:proofErr w:type="spellStart"/>
      <w:r w:rsidRPr="00C646F4">
        <w:rPr>
          <w:rStyle w:val="Strong"/>
          <w:b w:val="0"/>
          <w:bCs w:val="0"/>
          <w:i/>
        </w:rPr>
        <w:t>Kabīr</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16181</w:t>
      </w:r>
    </w:p>
    <w:p w:rsidR="00023127" w:rsidRDefault="00023127" w:rsidP="001047D8">
      <w:pPr>
        <w:pStyle w:val="ArabicFootnotes"/>
        <w:rPr>
          <w:rtl/>
        </w:rPr>
      </w:pPr>
      <w:r w:rsidRPr="006E3442">
        <w:rPr>
          <w:rStyle w:val="Strong"/>
          <w:b w:val="0"/>
          <w:bCs w:val="0"/>
          <w:rtl/>
        </w:rPr>
        <w:t>الحكم على الحديث</w:t>
      </w:r>
      <w:r w:rsidRPr="006E3442">
        <w:rPr>
          <w:rtl/>
        </w:rPr>
        <w:t>: قال الشيخ شعيب الأرنؤوط في تحقيق سنن أبي داود، 4</w:t>
      </w:r>
      <w:r>
        <w:rPr>
          <w:rtl/>
        </w:rPr>
        <w:t xml:space="preserve">: </w:t>
      </w:r>
      <w:r w:rsidRPr="006E3442">
        <w:rPr>
          <w:rtl/>
        </w:rPr>
        <w:t>300: إسناده حسن من أجل هني بن نُويرة، فقد روى عنه اثنان، وذكره ابن حبان في "الثقات" ووثقه العجلي، وقال أبو داود: كان من العُبّاد، وباقي رجاله ثقات.</w:t>
      </w:r>
    </w:p>
    <w:p w:rsidR="00023127" w:rsidRPr="00C646F4" w:rsidRDefault="00023127" w:rsidP="00C646F4">
      <w:pPr>
        <w:pStyle w:val="EnglishFootnotes"/>
        <w:rPr>
          <w:rtl/>
          <w:lang w:bidi="ur-PK"/>
        </w:rPr>
      </w:pPr>
      <w:proofErr w:type="spellStart"/>
      <w:r w:rsidRPr="00C646F4">
        <w:rPr>
          <w:i/>
          <w:iCs/>
        </w:rPr>
        <w:t>Sunan</w:t>
      </w:r>
      <w:proofErr w:type="spellEnd"/>
      <w:r w:rsidRPr="00C646F4">
        <w:rPr>
          <w:i/>
          <w:iCs/>
        </w:rPr>
        <w:t xml:space="preserve"> </w:t>
      </w:r>
      <w:proofErr w:type="spellStart"/>
      <w:r w:rsidRPr="00C646F4">
        <w:rPr>
          <w:i/>
          <w:iCs/>
        </w:rPr>
        <w:t>Abī</w:t>
      </w:r>
      <w:proofErr w:type="spellEnd"/>
      <w:r w:rsidRPr="00C646F4">
        <w:rPr>
          <w:i/>
          <w:iCs/>
        </w:rPr>
        <w:t xml:space="preserve"> </w:t>
      </w:r>
      <w:proofErr w:type="spellStart"/>
      <w:r w:rsidRPr="00C646F4">
        <w:rPr>
          <w:i/>
          <w:iCs/>
        </w:rPr>
        <w:t>Dāwūd</w:t>
      </w:r>
      <w:proofErr w:type="spellEnd"/>
      <w:r w:rsidRPr="00C646F4">
        <w:t xml:space="preserve">, </w:t>
      </w:r>
      <w:r>
        <w:rPr>
          <w:rFonts w:ascii="Times New Roman" w:hAnsi="Times New Roman" w:cs="Times New Roman"/>
        </w:rPr>
        <w:t xml:space="preserve">4: 300. </w:t>
      </w:r>
      <w:r w:rsidRPr="00C646F4">
        <w:t xml:space="preserve"> </w:t>
      </w:r>
    </w:p>
  </w:endnote>
  <w:endnote w:id="53">
    <w:p w:rsidR="00023127" w:rsidRDefault="00023127" w:rsidP="006E3442">
      <w:pPr>
        <w:pStyle w:val="ArabicFootnotes"/>
        <w:rPr>
          <w:rtl/>
        </w:rPr>
      </w:pPr>
      <w:r w:rsidRPr="001047D8">
        <w:rPr>
          <w:rStyle w:val="Strong"/>
          <w:b w:val="0"/>
          <w:bCs w:val="0"/>
          <w:vertAlign w:val="superscript"/>
        </w:rPr>
        <w:endnoteRef/>
      </w:r>
      <w:r w:rsidRPr="006E3442">
        <w:rPr>
          <w:rStyle w:val="Strong"/>
          <w:b w:val="0"/>
          <w:bCs w:val="0"/>
          <w:rtl/>
        </w:rPr>
        <w:t xml:space="preserve"> عبد الرؤوف المناوي، فيض القدير</w:t>
      </w:r>
      <w:r w:rsidRPr="006E3442">
        <w:rPr>
          <w:rtl/>
        </w:rPr>
        <w:t>، 2</w:t>
      </w:r>
      <w:r>
        <w:rPr>
          <w:rtl/>
        </w:rPr>
        <w:t xml:space="preserve">: </w:t>
      </w:r>
      <w:r w:rsidRPr="006E3442">
        <w:rPr>
          <w:rtl/>
        </w:rPr>
        <w:t xml:space="preserve"> 10.</w:t>
      </w:r>
    </w:p>
    <w:p w:rsidR="00023127" w:rsidRPr="006E3442" w:rsidRDefault="00023127" w:rsidP="00C646F4">
      <w:pPr>
        <w:pStyle w:val="EnglishFootnotes"/>
        <w:rPr>
          <w:sz w:val="24"/>
          <w:rtl/>
        </w:rPr>
      </w:pPr>
      <w:r w:rsidRPr="00AE11E9">
        <w:rPr>
          <w:rStyle w:val="Strong"/>
          <w:b w:val="0"/>
          <w:bCs w:val="0"/>
        </w:rPr>
        <w:t xml:space="preserve">Al </w:t>
      </w:r>
      <w:proofErr w:type="spellStart"/>
      <w:r w:rsidRPr="00AE11E9">
        <w:rPr>
          <w:rStyle w:val="Strong"/>
          <w:b w:val="0"/>
          <w:bCs w:val="0"/>
        </w:rPr>
        <w:t>Manāwī</w:t>
      </w:r>
      <w:proofErr w:type="spellEnd"/>
      <w:r w:rsidRPr="00AE11E9">
        <w:rPr>
          <w:rStyle w:val="Strong"/>
          <w:b w:val="0"/>
          <w:bCs w:val="0"/>
        </w:rPr>
        <w:t xml:space="preserve">, </w:t>
      </w:r>
      <w:proofErr w:type="spellStart"/>
      <w:r w:rsidRPr="00C646F4">
        <w:rPr>
          <w:rStyle w:val="Strong"/>
          <w:b w:val="0"/>
          <w:bCs w:val="0"/>
          <w:i/>
        </w:rPr>
        <w:t>Fay</w:t>
      </w:r>
      <w:r w:rsidRPr="00C646F4">
        <w:rPr>
          <w:rStyle w:val="Strong"/>
          <w:rFonts w:ascii="Times New Roman" w:hAnsi="Times New Roman" w:cs="Times New Roman"/>
          <w:b w:val="0"/>
          <w:bCs w:val="0"/>
          <w:i/>
        </w:rPr>
        <w:t>ḍ</w:t>
      </w:r>
      <w:proofErr w:type="spellEnd"/>
      <w:r w:rsidRPr="00C646F4">
        <w:rPr>
          <w:rStyle w:val="Strong"/>
          <w:b w:val="0"/>
          <w:bCs w:val="0"/>
          <w:i/>
        </w:rPr>
        <w:t xml:space="preserve"> al </w:t>
      </w:r>
      <w:proofErr w:type="spellStart"/>
      <w:r w:rsidRPr="00C646F4">
        <w:rPr>
          <w:rStyle w:val="Strong"/>
          <w:b w:val="0"/>
          <w:bCs w:val="0"/>
          <w:i/>
        </w:rPr>
        <w:t>Qadīr</w:t>
      </w:r>
      <w:proofErr w:type="spellEnd"/>
      <w:r w:rsidRPr="00AE11E9">
        <w:rPr>
          <w:rStyle w:val="Strong"/>
          <w:b w:val="0"/>
          <w:bCs w:val="0"/>
        </w:rPr>
        <w:t>,</w:t>
      </w:r>
      <w:r>
        <w:rPr>
          <w:rStyle w:val="Strong"/>
          <w:b w:val="0"/>
          <w:bCs w:val="0"/>
        </w:rPr>
        <w:t xml:space="preserve"> 2: 10</w:t>
      </w:r>
    </w:p>
  </w:endnote>
  <w:endnote w:id="54">
    <w:p w:rsidR="00023127" w:rsidRDefault="00023127" w:rsidP="006E3442">
      <w:pPr>
        <w:pStyle w:val="ArabicFootnotes"/>
        <w:rPr>
          <w:rtl/>
        </w:rPr>
      </w:pPr>
      <w:r w:rsidRPr="001047D8">
        <w:rPr>
          <w:rStyle w:val="Strong"/>
          <w:b w:val="0"/>
          <w:bCs w:val="0"/>
          <w:vertAlign w:val="superscript"/>
        </w:rPr>
        <w:endnoteRef/>
      </w:r>
      <w:r w:rsidRPr="006E3442">
        <w:rPr>
          <w:rtl/>
        </w:rPr>
        <w:t xml:space="preserve"> سورة النحل، 126.</w:t>
      </w:r>
    </w:p>
    <w:p w:rsidR="00023127" w:rsidRPr="00C646F4" w:rsidRDefault="00023127" w:rsidP="00C646F4">
      <w:pPr>
        <w:pStyle w:val="EnglishFootnotes"/>
        <w:rPr>
          <w:rtl/>
        </w:rPr>
      </w:pPr>
      <w:r w:rsidRPr="00C646F4">
        <w:t xml:space="preserve">Sūrah al </w:t>
      </w:r>
      <w:proofErr w:type="spellStart"/>
      <w:r w:rsidRPr="00C646F4">
        <w:t>Na</w:t>
      </w:r>
      <w:r w:rsidRPr="00C646F4">
        <w:rPr>
          <w:rFonts w:ascii="Times New Roman" w:hAnsi="Times New Roman" w:cs="Times New Roman"/>
        </w:rPr>
        <w:t>ḥ</w:t>
      </w:r>
      <w:r w:rsidRPr="00C646F4">
        <w:t>al</w:t>
      </w:r>
      <w:proofErr w:type="spellEnd"/>
      <w:r w:rsidRPr="00C646F4">
        <w:t>, 126</w:t>
      </w:r>
    </w:p>
  </w:endnote>
  <w:endnote w:id="55">
    <w:p w:rsidR="00023127" w:rsidRDefault="00023127" w:rsidP="001047D8">
      <w:pPr>
        <w:pStyle w:val="ArabicFootnotes"/>
      </w:pPr>
      <w:r w:rsidRPr="001047D8">
        <w:rPr>
          <w:rStyle w:val="Strong"/>
          <w:b w:val="0"/>
          <w:bCs w:val="0"/>
          <w:vertAlign w:val="superscript"/>
        </w:rPr>
        <w:endnoteRef/>
      </w:r>
      <w:r w:rsidRPr="006E3442">
        <w:rPr>
          <w:rtl/>
        </w:rPr>
        <w:t xml:space="preserve"> </w:t>
      </w:r>
      <w:r w:rsidRPr="00C646F4">
        <w:rPr>
          <w:b/>
          <w:bCs/>
          <w:rtl/>
        </w:rPr>
        <w:t>تخريجه:</w:t>
      </w:r>
      <w:r w:rsidRPr="006E3442">
        <w:rPr>
          <w:rtl/>
        </w:rPr>
        <w:t xml:space="preserve"> أخرجه أحمد في "مسنده" برقم: </w:t>
      </w:r>
      <w:r>
        <w:rPr>
          <w:rtl/>
        </w:rPr>
        <w:t>6763</w:t>
      </w:r>
      <w:r w:rsidRPr="006E3442">
        <w:rPr>
          <w:rStyle w:val="Strong"/>
          <w:b w:val="0"/>
          <w:bCs w:val="0"/>
          <w:rtl/>
        </w:rPr>
        <w:t>،</w:t>
      </w:r>
      <w:r w:rsidRPr="006E3442">
        <w:rPr>
          <w:rtl/>
        </w:rPr>
        <w:t xml:space="preserve"> مسند عبد الله بن عمرو بن العاص رضي الله عنهما</w:t>
      </w:r>
      <w:r w:rsidRPr="006E3442">
        <w:rPr>
          <w:rStyle w:val="Strong"/>
          <w:b w:val="0"/>
          <w:bCs w:val="0"/>
          <w:rtl/>
        </w:rPr>
        <w:t>،</w:t>
      </w:r>
      <w:r w:rsidRPr="006E3442">
        <w:rPr>
          <w:rtl/>
        </w:rPr>
        <w:t xml:space="preserve"> بهذا اللفظ</w:t>
      </w:r>
      <w:r>
        <w:t>.</w:t>
      </w:r>
      <w:r w:rsidRPr="006E3442">
        <w:rPr>
          <w:rtl/>
        </w:rPr>
        <w:t xml:space="preserve"> والطبراني في "الكبير" برقم: </w:t>
      </w:r>
      <w:r>
        <w:rPr>
          <w:rtl/>
        </w:rPr>
        <w:t>14725</w:t>
      </w:r>
      <w:r w:rsidRPr="006E3442">
        <w:rPr>
          <w:rStyle w:val="Strong"/>
          <w:b w:val="0"/>
          <w:bCs w:val="0"/>
          <w:rtl/>
        </w:rPr>
        <w:t>،</w:t>
      </w:r>
      <w:r w:rsidRPr="006E3442">
        <w:rPr>
          <w:rtl/>
        </w:rPr>
        <w:t xml:space="preserve"> باب العين، ابن حجيرة</w:t>
      </w:r>
      <w:r w:rsidRPr="006E3442">
        <w:rPr>
          <w:rStyle w:val="Strong"/>
          <w:b w:val="0"/>
          <w:bCs w:val="0"/>
          <w:rtl/>
        </w:rPr>
        <w:t>،</w:t>
      </w:r>
      <w:r w:rsidRPr="006E3442">
        <w:rPr>
          <w:rtl/>
        </w:rPr>
        <w:t xml:space="preserve"> بمثله.</w:t>
      </w:r>
      <w:r>
        <w:rPr>
          <w:rFonts w:hint="cs"/>
          <w:rtl/>
        </w:rPr>
        <w:t xml:space="preserve"> </w:t>
      </w:r>
      <w:r w:rsidRPr="001047D8">
        <w:rPr>
          <w:b/>
          <w:bCs/>
          <w:rtl/>
        </w:rPr>
        <w:t>سنده</w:t>
      </w:r>
      <w:r w:rsidRPr="006E3442">
        <w:rPr>
          <w:rtl/>
        </w:rPr>
        <w:t>: حدثنا حسن، حدثنا ابن لهيعة عن الحارث بن يزيد الحضرمي عن عبد الله بن عمرو.</w:t>
      </w:r>
      <w:r>
        <w:rPr>
          <w:rFonts w:hint="cs"/>
          <w:rtl/>
        </w:rPr>
        <w:t xml:space="preserve"> </w:t>
      </w:r>
    </w:p>
    <w:p w:rsidR="00023127" w:rsidRDefault="00023127" w:rsidP="00C646F4">
      <w:pPr>
        <w:pStyle w:val="EnglishFootnotes"/>
      </w:pPr>
      <w:r w:rsidRPr="00AE11E9">
        <w:rPr>
          <w:rStyle w:val="Strong"/>
          <w:b w:val="0"/>
          <w:bCs w:val="0"/>
        </w:rPr>
        <w:t>A</w:t>
      </w:r>
      <w:r w:rsidRPr="00AE11E9">
        <w:rPr>
          <w:rStyle w:val="Strong"/>
          <w:rFonts w:ascii="Times New Roman" w:hAnsi="Times New Roman" w:cs="Times New Roman"/>
          <w:b w:val="0"/>
          <w:bCs w:val="0"/>
        </w:rPr>
        <w:t>ḥ</w:t>
      </w:r>
      <w:r w:rsidRPr="00AE11E9">
        <w:rPr>
          <w:rStyle w:val="Strong"/>
          <w:b w:val="0"/>
          <w:bCs w:val="0"/>
        </w:rPr>
        <w:t xml:space="preserve">mad, </w:t>
      </w:r>
      <w:r w:rsidRPr="00C646F4">
        <w:rPr>
          <w:rStyle w:val="Strong"/>
          <w:b w:val="0"/>
          <w:bCs w:val="0"/>
          <w:i/>
        </w:rPr>
        <w:t xml:space="preserve">Al </w:t>
      </w:r>
      <w:proofErr w:type="spellStart"/>
      <w:r w:rsidRPr="00C646F4">
        <w:rPr>
          <w:rStyle w:val="Strong"/>
          <w:b w:val="0"/>
          <w:bCs w:val="0"/>
          <w:i/>
        </w:rPr>
        <w:t>Musnad</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 xml:space="preserve">adīth # 6763.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Mu’jam</w:t>
      </w:r>
      <w:proofErr w:type="spellEnd"/>
      <w:r w:rsidRPr="00C646F4">
        <w:rPr>
          <w:rStyle w:val="Strong"/>
          <w:b w:val="0"/>
          <w:bCs w:val="0"/>
          <w:i/>
        </w:rPr>
        <w:t xml:space="preserve"> al </w:t>
      </w:r>
      <w:proofErr w:type="spellStart"/>
      <w:r w:rsidRPr="00C646F4">
        <w:rPr>
          <w:rStyle w:val="Strong"/>
          <w:b w:val="0"/>
          <w:bCs w:val="0"/>
          <w:i/>
        </w:rPr>
        <w:t>Kabīr</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14725. </w:t>
      </w:r>
    </w:p>
    <w:p w:rsidR="00023127" w:rsidRDefault="00023127" w:rsidP="001047D8">
      <w:pPr>
        <w:pStyle w:val="ArabicFootnotes"/>
        <w:rPr>
          <w:rtl/>
        </w:rPr>
      </w:pPr>
      <w:r w:rsidRPr="00C646F4">
        <w:rPr>
          <w:b/>
          <w:bCs/>
          <w:rtl/>
        </w:rPr>
        <w:t>الحكم على الحديث:</w:t>
      </w:r>
      <w:r w:rsidRPr="006E3442">
        <w:rPr>
          <w:rtl/>
        </w:rPr>
        <w:t xml:space="preserve"> قال الهيثمي في مجمع الزوائد 4</w:t>
      </w:r>
      <w:r>
        <w:rPr>
          <w:rtl/>
        </w:rPr>
        <w:t xml:space="preserve">: </w:t>
      </w:r>
      <w:r w:rsidRPr="006E3442">
        <w:rPr>
          <w:rtl/>
        </w:rPr>
        <w:t xml:space="preserve">145: فيه ابن لهيعة، وحديثه حسن، وبقية رجاله رجال الصحيح، وله شاهد من حديث عبد الله بن عمر بن الخطاب، أخرجه الطبراني في "الكبير" برقم: </w:t>
      </w:r>
      <w:r>
        <w:rPr>
          <w:rtl/>
        </w:rPr>
        <w:t>14120</w:t>
      </w:r>
      <w:r>
        <w:t>.</w:t>
      </w:r>
      <w:r w:rsidRPr="006E3442">
        <w:rPr>
          <w:rtl/>
        </w:rPr>
        <w:t xml:space="preserve"> والحاكم في "مستدركه" برقم: </w:t>
      </w:r>
      <w:r>
        <w:rPr>
          <w:rtl/>
        </w:rPr>
        <w:t>7971</w:t>
      </w:r>
      <w:r w:rsidRPr="006E3442">
        <w:rPr>
          <w:rtl/>
        </w:rPr>
        <w:t>.</w:t>
      </w:r>
    </w:p>
    <w:p w:rsidR="00023127" w:rsidRPr="006E3442" w:rsidRDefault="00023127" w:rsidP="006E3442">
      <w:pPr>
        <w:pStyle w:val="EnglishFootnotes"/>
        <w:rPr>
          <w:sz w:val="24"/>
          <w:rtl/>
          <w:lang w:bidi="ur-PK"/>
        </w:rPr>
      </w:pPr>
      <w:r w:rsidRPr="00AE11E9">
        <w:rPr>
          <w:rStyle w:val="Strong"/>
          <w:b w:val="0"/>
          <w:bCs w:val="0"/>
        </w:rPr>
        <w:t xml:space="preserve">Al </w:t>
      </w:r>
      <w:proofErr w:type="spellStart"/>
      <w:r w:rsidRPr="00AE11E9">
        <w:rPr>
          <w:rStyle w:val="Strong"/>
          <w:b w:val="0"/>
          <w:bCs w:val="0"/>
        </w:rPr>
        <w:t>Haythamī</w:t>
      </w:r>
      <w:proofErr w:type="spellEnd"/>
      <w:r w:rsidRPr="00AE11E9">
        <w:rPr>
          <w:rStyle w:val="Strong"/>
          <w:b w:val="0"/>
          <w:bCs w:val="0"/>
        </w:rPr>
        <w:t xml:space="preserve">, </w:t>
      </w:r>
      <w:proofErr w:type="spellStart"/>
      <w:r w:rsidRPr="00C646F4">
        <w:rPr>
          <w:rStyle w:val="Strong"/>
          <w:b w:val="0"/>
          <w:bCs w:val="0"/>
          <w:i/>
        </w:rPr>
        <w:t>Majma</w:t>
      </w:r>
      <w:proofErr w:type="spellEnd"/>
      <w:r w:rsidRPr="00C646F4">
        <w:rPr>
          <w:rStyle w:val="Strong"/>
          <w:b w:val="0"/>
          <w:bCs w:val="0"/>
          <w:i/>
        </w:rPr>
        <w:t xml:space="preserve">’ al </w:t>
      </w:r>
      <w:proofErr w:type="spellStart"/>
      <w:r w:rsidRPr="00C646F4">
        <w:rPr>
          <w:rStyle w:val="Strong"/>
          <w:b w:val="0"/>
          <w:bCs w:val="0"/>
          <w:i/>
        </w:rPr>
        <w:t>Zawā‘id</w:t>
      </w:r>
      <w:proofErr w:type="spellEnd"/>
      <w:r w:rsidRPr="00AE11E9">
        <w:rPr>
          <w:rStyle w:val="Strong"/>
          <w:b w:val="0"/>
          <w:bCs w:val="0"/>
        </w:rPr>
        <w:t>,</w:t>
      </w:r>
      <w:r>
        <w:rPr>
          <w:rStyle w:val="Strong"/>
          <w:b w:val="0"/>
          <w:bCs w:val="0"/>
        </w:rPr>
        <w:t xml:space="preserve"> </w:t>
      </w:r>
      <w:r w:rsidRPr="00C646F4">
        <w:t>4: 145.</w:t>
      </w:r>
      <w:r>
        <w:t xml:space="preserve">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Mu’jam</w:t>
      </w:r>
      <w:proofErr w:type="spellEnd"/>
      <w:r w:rsidRPr="00C646F4">
        <w:rPr>
          <w:rStyle w:val="Strong"/>
          <w:b w:val="0"/>
          <w:bCs w:val="0"/>
          <w:i/>
        </w:rPr>
        <w:t xml:space="preserve"> al </w:t>
      </w:r>
      <w:proofErr w:type="spellStart"/>
      <w:r w:rsidRPr="00C646F4">
        <w:rPr>
          <w:rStyle w:val="Strong"/>
          <w:b w:val="0"/>
          <w:bCs w:val="0"/>
          <w:i/>
        </w:rPr>
        <w:t>Kabīr</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14120. </w:t>
      </w:r>
      <w:r w:rsidRPr="00AE11E9">
        <w:rPr>
          <w:rStyle w:val="Strong"/>
          <w:b w:val="0"/>
          <w:bCs w:val="0"/>
        </w:rPr>
        <w:t xml:space="preserve">Al </w:t>
      </w:r>
      <w:proofErr w:type="spellStart"/>
      <w:r w:rsidRPr="00AE11E9">
        <w:rPr>
          <w:rStyle w:val="Strong"/>
          <w:rFonts w:ascii="Times New Roman" w:hAnsi="Times New Roman" w:cs="Times New Roman"/>
          <w:b w:val="0"/>
          <w:bCs w:val="0"/>
        </w:rPr>
        <w:t>Ḥ</w:t>
      </w:r>
      <w:r w:rsidRPr="00AE11E9">
        <w:rPr>
          <w:rStyle w:val="Strong"/>
          <w:b w:val="0"/>
          <w:bCs w:val="0"/>
        </w:rPr>
        <w:t>ākim</w:t>
      </w:r>
      <w:proofErr w:type="spellEnd"/>
      <w:r w:rsidRPr="00AE11E9">
        <w:rPr>
          <w:rStyle w:val="Strong"/>
          <w:b w:val="0"/>
          <w:bCs w:val="0"/>
        </w:rPr>
        <w:t xml:space="preserve">, </w:t>
      </w:r>
      <w:r w:rsidRPr="00C646F4">
        <w:rPr>
          <w:rStyle w:val="Strong"/>
          <w:b w:val="0"/>
          <w:bCs w:val="0"/>
          <w:i/>
        </w:rPr>
        <w:t xml:space="preserve">Al </w:t>
      </w:r>
      <w:proofErr w:type="spellStart"/>
      <w:r w:rsidRPr="00C646F4">
        <w:rPr>
          <w:rStyle w:val="Strong"/>
          <w:b w:val="0"/>
          <w:bCs w:val="0"/>
          <w:i/>
        </w:rPr>
        <w:t>Mustadrak</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7971</w:t>
      </w:r>
    </w:p>
  </w:endnote>
  <w:endnote w:id="56">
    <w:p w:rsidR="00023127" w:rsidRDefault="00023127" w:rsidP="001047D8">
      <w:pPr>
        <w:pStyle w:val="ArabicFootnotes"/>
        <w:rPr>
          <w:rtl/>
        </w:rPr>
      </w:pPr>
      <w:r w:rsidRPr="001047D8">
        <w:rPr>
          <w:rStyle w:val="Strong"/>
          <w:b w:val="0"/>
          <w:bCs w:val="0"/>
          <w:vertAlign w:val="superscript"/>
        </w:rPr>
        <w:endnoteRef/>
      </w:r>
      <w:r w:rsidRPr="006E3442">
        <w:rPr>
          <w:rtl/>
        </w:rPr>
        <w:t xml:space="preserve"> أخرجه مسلم في "صحيحه" برقم: </w:t>
      </w:r>
      <w:r>
        <w:rPr>
          <w:rtl/>
        </w:rPr>
        <w:t>1015</w:t>
      </w:r>
      <w:r w:rsidRPr="006E3442">
        <w:rPr>
          <w:rStyle w:val="Strong"/>
          <w:b w:val="0"/>
          <w:bCs w:val="0"/>
          <w:rtl/>
        </w:rPr>
        <w:t>،</w:t>
      </w:r>
      <w:r w:rsidRPr="006E3442">
        <w:rPr>
          <w:rtl/>
        </w:rPr>
        <w:t xml:space="preserve"> كتاب الزكاة، باب قبول</w:t>
      </w:r>
      <w:r>
        <w:rPr>
          <w:rtl/>
        </w:rPr>
        <w:t xml:space="preserve"> الصدقة من الكسب الطيب وتربيتها</w:t>
      </w:r>
      <w:r w:rsidRPr="006E3442">
        <w:rPr>
          <w:rtl/>
        </w:rPr>
        <w:t>.</w:t>
      </w:r>
    </w:p>
    <w:p w:rsidR="00023127" w:rsidRPr="0090650F" w:rsidRDefault="00023127" w:rsidP="0090650F">
      <w:pPr>
        <w:pStyle w:val="EnglishFootnotes"/>
        <w:rPr>
          <w:rtl/>
        </w:rPr>
      </w:pP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Muslim</w:t>
      </w:r>
      <w:r w:rsidRPr="0090650F">
        <w:t xml:space="preserve">, </w:t>
      </w:r>
      <w:r w:rsidRPr="0090650F">
        <w:rPr>
          <w:rFonts w:ascii="Times New Roman" w:hAnsi="Times New Roman" w:cs="Times New Roman"/>
        </w:rPr>
        <w:t>Ḥ</w:t>
      </w:r>
      <w:r w:rsidRPr="0090650F">
        <w:t xml:space="preserve">adīth # </w:t>
      </w:r>
      <w:r>
        <w:t>1015</w:t>
      </w:r>
    </w:p>
  </w:endnote>
  <w:endnote w:id="57">
    <w:p w:rsidR="00023127" w:rsidRDefault="00023127" w:rsidP="001047D8">
      <w:pPr>
        <w:pStyle w:val="ArabicFootnotes"/>
        <w:rPr>
          <w:rtl/>
        </w:rPr>
      </w:pPr>
      <w:r w:rsidRPr="001047D8">
        <w:rPr>
          <w:rStyle w:val="Strong"/>
          <w:b w:val="0"/>
          <w:bCs w:val="0"/>
          <w:vertAlign w:val="superscript"/>
        </w:rPr>
        <w:endnoteRef/>
      </w:r>
      <w:r w:rsidRPr="006E3442">
        <w:rPr>
          <w:rtl/>
        </w:rPr>
        <w:t xml:space="preserve"> أخرجه البخاري في "صحيحه" برقم: </w:t>
      </w:r>
      <w:r>
        <w:rPr>
          <w:rtl/>
        </w:rPr>
        <w:t>2055</w:t>
      </w:r>
      <w:r w:rsidRPr="006E3442">
        <w:rPr>
          <w:rStyle w:val="Strong"/>
          <w:b w:val="0"/>
          <w:bCs w:val="0"/>
          <w:rtl/>
        </w:rPr>
        <w:t>،</w:t>
      </w:r>
      <w:r w:rsidRPr="006E3442">
        <w:rPr>
          <w:rtl/>
        </w:rPr>
        <w:t xml:space="preserve"> كتاب </w:t>
      </w:r>
      <w:r>
        <w:rPr>
          <w:rtl/>
        </w:rPr>
        <w:t>البيوع، باب ما يتنزه من الشبهات</w:t>
      </w:r>
      <w:r w:rsidRPr="006E3442">
        <w:rPr>
          <w:rtl/>
        </w:rPr>
        <w:t>.</w:t>
      </w:r>
    </w:p>
    <w:p w:rsidR="00023127" w:rsidRPr="006E3442" w:rsidRDefault="00023127" w:rsidP="006E3442">
      <w:pPr>
        <w:pStyle w:val="EnglishFootnotes"/>
        <w:rPr>
          <w:rtl/>
        </w:rPr>
      </w:pP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Al </w:t>
      </w:r>
      <w:proofErr w:type="spellStart"/>
      <w:r w:rsidRPr="0090650F">
        <w:rPr>
          <w:i/>
          <w:iCs/>
        </w:rPr>
        <w:t>Bukhārī</w:t>
      </w:r>
      <w:proofErr w:type="spellEnd"/>
      <w:r>
        <w:t xml:space="preserve">, </w:t>
      </w:r>
      <w:r>
        <w:rPr>
          <w:rFonts w:ascii="Times New Roman" w:hAnsi="Times New Roman" w:cs="Times New Roman"/>
        </w:rPr>
        <w:t>Ḥ</w:t>
      </w:r>
      <w:r>
        <w:t>adīth # 2055</w:t>
      </w:r>
    </w:p>
  </w:endnote>
  <w:endnote w:id="58">
    <w:p w:rsidR="00023127" w:rsidRDefault="00023127" w:rsidP="001047D8">
      <w:pPr>
        <w:pStyle w:val="ArabicFootnotes"/>
        <w:rPr>
          <w:rtl/>
        </w:rPr>
      </w:pPr>
      <w:r w:rsidRPr="001047D8">
        <w:rPr>
          <w:rStyle w:val="Strong"/>
          <w:b w:val="0"/>
          <w:bCs w:val="0"/>
          <w:vertAlign w:val="superscript"/>
        </w:rPr>
        <w:endnoteRef/>
      </w:r>
      <w:r w:rsidRPr="006E3442">
        <w:rPr>
          <w:rStyle w:val="Strong"/>
          <w:b w:val="0"/>
          <w:bCs w:val="0"/>
          <w:rtl/>
        </w:rPr>
        <w:t xml:space="preserve"> </w:t>
      </w:r>
      <w:r w:rsidRPr="006E3442">
        <w:rPr>
          <w:rtl/>
        </w:rPr>
        <w:t xml:space="preserve">أخرجه البخاري في "صحيحه" برقم: </w:t>
      </w:r>
      <w:r>
        <w:rPr>
          <w:rtl/>
        </w:rPr>
        <w:t>1491</w:t>
      </w:r>
      <w:r w:rsidRPr="006E3442">
        <w:rPr>
          <w:rStyle w:val="Strong"/>
          <w:b w:val="0"/>
          <w:bCs w:val="0"/>
          <w:rtl/>
        </w:rPr>
        <w:t>،</w:t>
      </w:r>
      <w:r w:rsidRPr="006E3442">
        <w:rPr>
          <w:rtl/>
        </w:rPr>
        <w:t xml:space="preserve"> كتاب الزكاة، باب ما يذكر في الصدقة</w:t>
      </w:r>
      <w:r>
        <w:rPr>
          <w:rtl/>
        </w:rPr>
        <w:t xml:space="preserve"> للنبي صلى الله عليه وسلم وآله</w:t>
      </w:r>
      <w:r w:rsidRPr="006E3442">
        <w:rPr>
          <w:rtl/>
        </w:rPr>
        <w:t>.</w:t>
      </w:r>
    </w:p>
    <w:p w:rsidR="00023127" w:rsidRPr="006E3442" w:rsidRDefault="00023127" w:rsidP="006E3442">
      <w:pPr>
        <w:pStyle w:val="EnglishFootnotes"/>
        <w:rPr>
          <w:szCs w:val="24"/>
        </w:rPr>
      </w:pP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Al </w:t>
      </w:r>
      <w:proofErr w:type="spellStart"/>
      <w:r w:rsidRPr="0090650F">
        <w:rPr>
          <w:i/>
          <w:iCs/>
        </w:rPr>
        <w:t>Bukhārī</w:t>
      </w:r>
      <w:proofErr w:type="spellEnd"/>
      <w:r>
        <w:t xml:space="preserve">, </w:t>
      </w:r>
      <w:r>
        <w:rPr>
          <w:rFonts w:ascii="Times New Roman" w:hAnsi="Times New Roman" w:cs="Times New Roman"/>
        </w:rPr>
        <w:t>Ḥ</w:t>
      </w:r>
      <w:r>
        <w:t>adīth # 1491</w:t>
      </w:r>
    </w:p>
  </w:endnote>
  <w:endnote w:id="59">
    <w:p w:rsidR="00023127" w:rsidRDefault="00023127" w:rsidP="00BF03A2">
      <w:pPr>
        <w:pStyle w:val="ArabicFootnotes"/>
        <w:rPr>
          <w:rtl/>
        </w:rPr>
      </w:pPr>
      <w:r w:rsidRPr="00BF03A2">
        <w:rPr>
          <w:rStyle w:val="Strong"/>
          <w:b w:val="0"/>
          <w:bCs w:val="0"/>
          <w:vertAlign w:val="superscript"/>
        </w:rPr>
        <w:endnoteRef/>
      </w:r>
      <w:r w:rsidRPr="006E3442">
        <w:rPr>
          <w:rtl/>
        </w:rPr>
        <w:t xml:space="preserve"> أخرجه مالك في "الموطأ" برقم: </w:t>
      </w:r>
      <w:r>
        <w:rPr>
          <w:rtl/>
        </w:rPr>
        <w:t>923</w:t>
      </w:r>
      <w:r w:rsidRPr="006E3442">
        <w:rPr>
          <w:rStyle w:val="Strong"/>
          <w:b w:val="0"/>
          <w:bCs w:val="0"/>
          <w:rtl/>
        </w:rPr>
        <w:t>،</w:t>
      </w:r>
      <w:r w:rsidRPr="006E3442">
        <w:rPr>
          <w:rtl/>
        </w:rPr>
        <w:t xml:space="preserve"> كتاب الزكاة، ما ج</w:t>
      </w:r>
      <w:r>
        <w:rPr>
          <w:rtl/>
        </w:rPr>
        <w:t>اء في أخذ الصدقات والتشديد فيها</w:t>
      </w:r>
      <w:r w:rsidRPr="006E3442">
        <w:rPr>
          <w:rtl/>
        </w:rPr>
        <w:t>.</w:t>
      </w:r>
    </w:p>
    <w:p w:rsidR="00023127" w:rsidRPr="006E3442" w:rsidRDefault="00023127" w:rsidP="006E3442">
      <w:pPr>
        <w:pStyle w:val="EnglishFootnotes"/>
        <w:rPr>
          <w:szCs w:val="24"/>
        </w:rPr>
      </w:pPr>
      <w:proofErr w:type="spellStart"/>
      <w:r>
        <w:rPr>
          <w:szCs w:val="24"/>
        </w:rPr>
        <w:t>Mālik</w:t>
      </w:r>
      <w:proofErr w:type="spellEnd"/>
      <w:r>
        <w:rPr>
          <w:szCs w:val="24"/>
        </w:rPr>
        <w:t xml:space="preserve">, </w:t>
      </w:r>
      <w:r w:rsidRPr="0090650F">
        <w:rPr>
          <w:i/>
          <w:iCs/>
          <w:szCs w:val="24"/>
        </w:rPr>
        <w:t xml:space="preserve">Al </w:t>
      </w:r>
      <w:proofErr w:type="spellStart"/>
      <w:r w:rsidRPr="0090650F">
        <w:rPr>
          <w:i/>
          <w:iCs/>
          <w:szCs w:val="24"/>
        </w:rPr>
        <w:t>Mu’a</w:t>
      </w:r>
      <w:r w:rsidRPr="0090650F">
        <w:rPr>
          <w:rFonts w:ascii="Times New Roman" w:hAnsi="Times New Roman" w:cs="Times New Roman"/>
          <w:i/>
          <w:iCs/>
          <w:szCs w:val="24"/>
        </w:rPr>
        <w:t>ṭṭ</w:t>
      </w:r>
      <w:r w:rsidRPr="0090650F">
        <w:rPr>
          <w:i/>
          <w:iCs/>
          <w:szCs w:val="24"/>
        </w:rPr>
        <w:t>ā</w:t>
      </w:r>
      <w:proofErr w:type="spellEnd"/>
      <w:r>
        <w:rPr>
          <w:szCs w:val="24"/>
        </w:rPr>
        <w:t xml:space="preserve">, </w:t>
      </w:r>
      <w:r>
        <w:rPr>
          <w:rFonts w:ascii="Times New Roman" w:hAnsi="Times New Roman" w:cs="Times New Roman"/>
          <w:szCs w:val="24"/>
        </w:rPr>
        <w:t>Ḥ</w:t>
      </w:r>
      <w:r>
        <w:rPr>
          <w:szCs w:val="24"/>
        </w:rPr>
        <w:t>adīth # 923</w:t>
      </w:r>
    </w:p>
  </w:endnote>
  <w:endnote w:id="60">
    <w:p w:rsidR="00023127" w:rsidRDefault="00023127" w:rsidP="00BF03A2">
      <w:pPr>
        <w:pStyle w:val="ArabicFootnotes"/>
        <w:rPr>
          <w:rStyle w:val="Strong"/>
          <w:b w:val="0"/>
          <w:bCs w:val="0"/>
          <w:rtl/>
        </w:rPr>
      </w:pPr>
      <w:r w:rsidRPr="00BF03A2">
        <w:rPr>
          <w:rStyle w:val="Strong"/>
          <w:b w:val="0"/>
          <w:bCs w:val="0"/>
          <w:vertAlign w:val="superscript"/>
        </w:rPr>
        <w:endnoteRef/>
      </w:r>
      <w:r w:rsidRPr="006E3442">
        <w:rPr>
          <w:rStyle w:val="Strong"/>
          <w:b w:val="0"/>
          <w:bCs w:val="0"/>
          <w:rtl/>
        </w:rPr>
        <w:t xml:space="preserve"> </w:t>
      </w:r>
      <w:r w:rsidRPr="00BF03A2">
        <w:rPr>
          <w:rStyle w:val="Strong"/>
          <w:rtl/>
        </w:rPr>
        <w:t>تخريجه</w:t>
      </w:r>
      <w:r w:rsidRPr="006E3442">
        <w:rPr>
          <w:rStyle w:val="Strong"/>
          <w:b w:val="0"/>
          <w:bCs w:val="0"/>
          <w:rtl/>
        </w:rPr>
        <w:t xml:space="preserve">: أخرجه البخاري في "صحيحه" برقم: </w:t>
      </w:r>
      <w:r>
        <w:rPr>
          <w:rStyle w:val="Strong"/>
          <w:b w:val="0"/>
          <w:bCs w:val="0"/>
          <w:rtl/>
        </w:rPr>
        <w:t>2681</w:t>
      </w:r>
      <w:r w:rsidRPr="006E3442">
        <w:rPr>
          <w:rStyle w:val="Strong"/>
          <w:b w:val="0"/>
          <w:bCs w:val="0"/>
          <w:rtl/>
        </w:rPr>
        <w:t>، كتاب الشهادات، باب من أمر بإنجاز الوعد، بهذا اللفظ</w:t>
      </w:r>
      <w:r>
        <w:rPr>
          <w:rStyle w:val="Strong"/>
          <w:b w:val="0"/>
          <w:bCs w:val="0"/>
        </w:rPr>
        <w:t>.</w:t>
      </w:r>
      <w:r w:rsidRPr="006E3442">
        <w:rPr>
          <w:rStyle w:val="Strong"/>
          <w:b w:val="0"/>
          <w:bCs w:val="0"/>
          <w:rtl/>
        </w:rPr>
        <w:t xml:space="preserve"> ومسلم في "صحيحه" برقم: </w:t>
      </w:r>
      <w:r>
        <w:rPr>
          <w:rStyle w:val="Strong"/>
          <w:b w:val="0"/>
          <w:bCs w:val="0"/>
          <w:rtl/>
        </w:rPr>
        <w:t>1773</w:t>
      </w:r>
      <w:r w:rsidRPr="006E3442">
        <w:rPr>
          <w:rStyle w:val="Strong"/>
          <w:b w:val="0"/>
          <w:bCs w:val="0"/>
          <w:rtl/>
        </w:rPr>
        <w:t xml:space="preserve">، كتاب الجهاد والسير، باب كتاب النبي صَلَّى اللهُ عَلَيْهِ وَسَلَّمَ إلى هرقل يدعوه إلى الإسلام، </w:t>
      </w:r>
      <w:r>
        <w:rPr>
          <w:rStyle w:val="Strong"/>
          <w:b w:val="0"/>
          <w:bCs w:val="0"/>
          <w:rtl/>
        </w:rPr>
        <w:t>بنحوه مطولًا</w:t>
      </w:r>
      <w:r w:rsidRPr="006E3442">
        <w:rPr>
          <w:rStyle w:val="Strong"/>
          <w:b w:val="0"/>
          <w:bCs w:val="0"/>
          <w:rtl/>
        </w:rPr>
        <w:t>.</w:t>
      </w:r>
    </w:p>
    <w:p w:rsidR="00023127" w:rsidRPr="006E3442" w:rsidRDefault="00023127" w:rsidP="006E3442">
      <w:pPr>
        <w:pStyle w:val="EnglishFootnotes"/>
        <w:rPr>
          <w:rStyle w:val="Strong"/>
          <w:b w:val="0"/>
          <w:bCs w:val="0"/>
          <w:sz w:val="24"/>
          <w:rtl/>
        </w:rPr>
      </w:pP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Al </w:t>
      </w:r>
      <w:proofErr w:type="spellStart"/>
      <w:r w:rsidRPr="0090650F">
        <w:rPr>
          <w:i/>
          <w:iCs/>
        </w:rPr>
        <w:t>Bukhārī</w:t>
      </w:r>
      <w:proofErr w:type="spellEnd"/>
      <w:r>
        <w:t xml:space="preserve">, </w:t>
      </w:r>
      <w:r>
        <w:rPr>
          <w:rFonts w:ascii="Times New Roman" w:hAnsi="Times New Roman" w:cs="Times New Roman"/>
        </w:rPr>
        <w:t>Ḥ</w:t>
      </w:r>
      <w:r>
        <w:t xml:space="preserve">adīth # 2681. </w:t>
      </w: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Muslim</w:t>
      </w:r>
      <w:r>
        <w:t xml:space="preserve">, </w:t>
      </w:r>
      <w:r>
        <w:rPr>
          <w:rFonts w:ascii="Times New Roman" w:hAnsi="Times New Roman" w:cs="Times New Roman"/>
        </w:rPr>
        <w:t>Ḥ</w:t>
      </w:r>
      <w:r>
        <w:t xml:space="preserve">adīth # 1773. </w:t>
      </w:r>
    </w:p>
  </w:endnote>
  <w:endnote w:id="61">
    <w:p w:rsidR="00023127" w:rsidRDefault="00023127" w:rsidP="00BF03A2">
      <w:pPr>
        <w:pStyle w:val="ArabicFootnotes"/>
        <w:rPr>
          <w:rStyle w:val="Strong"/>
          <w:b w:val="0"/>
          <w:bCs w:val="0"/>
          <w:rtl/>
        </w:rPr>
      </w:pPr>
      <w:r w:rsidRPr="00BF03A2">
        <w:rPr>
          <w:rStyle w:val="Strong"/>
          <w:b w:val="0"/>
          <w:bCs w:val="0"/>
          <w:vertAlign w:val="superscript"/>
        </w:rPr>
        <w:endnoteRef/>
      </w:r>
      <w:r w:rsidRPr="006E3442">
        <w:rPr>
          <w:rStyle w:val="Strong"/>
          <w:b w:val="0"/>
          <w:bCs w:val="0"/>
          <w:rtl/>
        </w:rPr>
        <w:t xml:space="preserve"> </w:t>
      </w:r>
      <w:r w:rsidRPr="00BF03A2">
        <w:rPr>
          <w:rStyle w:val="Strong"/>
          <w:rtl/>
        </w:rPr>
        <w:t>تخريجه</w:t>
      </w:r>
      <w:r w:rsidRPr="006E3442">
        <w:rPr>
          <w:rStyle w:val="Strong"/>
          <w:b w:val="0"/>
          <w:bCs w:val="0"/>
          <w:rtl/>
        </w:rPr>
        <w:t xml:space="preserve">: أخرجه البخاري في "صحيحه" برقم: </w:t>
      </w:r>
      <w:r>
        <w:rPr>
          <w:rStyle w:val="Strong"/>
          <w:b w:val="0"/>
          <w:bCs w:val="0"/>
          <w:rtl/>
        </w:rPr>
        <w:t>1427</w:t>
      </w:r>
      <w:r w:rsidRPr="006E3442">
        <w:rPr>
          <w:rStyle w:val="Strong"/>
          <w:b w:val="0"/>
          <w:bCs w:val="0"/>
          <w:rtl/>
        </w:rPr>
        <w:t>، كتاب الزكاة، باب لا صدقة إلا عن ظهر غنى، بهذا اللفظ</w:t>
      </w:r>
      <w:r>
        <w:rPr>
          <w:rStyle w:val="Strong"/>
          <w:b w:val="0"/>
          <w:bCs w:val="0"/>
        </w:rPr>
        <w:t>.</w:t>
      </w:r>
      <w:r w:rsidRPr="006E3442">
        <w:rPr>
          <w:rStyle w:val="Strong"/>
          <w:b w:val="0"/>
          <w:bCs w:val="0"/>
          <w:rtl/>
        </w:rPr>
        <w:t xml:space="preserve"> برقم: </w:t>
      </w:r>
      <w:r>
        <w:rPr>
          <w:rStyle w:val="Strong"/>
          <w:b w:val="0"/>
          <w:bCs w:val="0"/>
          <w:rtl/>
        </w:rPr>
        <w:t>1472</w:t>
      </w:r>
      <w:r w:rsidRPr="006E3442">
        <w:rPr>
          <w:rStyle w:val="Strong"/>
          <w:b w:val="0"/>
          <w:bCs w:val="0"/>
          <w:rtl/>
        </w:rPr>
        <w:t xml:space="preserve">، كتاب الزكاة، باب الاستعفاف عن المسألة، بمعناه مطولًا، ومسلم في "صحيحه" برقم: </w:t>
      </w:r>
      <w:r>
        <w:rPr>
          <w:rStyle w:val="Strong"/>
          <w:b w:val="0"/>
          <w:bCs w:val="0"/>
          <w:rtl/>
        </w:rPr>
        <w:t>1034</w:t>
      </w:r>
      <w:r w:rsidRPr="006E3442">
        <w:rPr>
          <w:rStyle w:val="Strong"/>
          <w:b w:val="0"/>
          <w:bCs w:val="0"/>
          <w:rtl/>
        </w:rPr>
        <w:t xml:space="preserve">، كتاب الزكاة، باب بيان أن اليد العليا خير من اليد السفلى، بنحوه، برقم: </w:t>
      </w:r>
      <w:r>
        <w:rPr>
          <w:rStyle w:val="Strong"/>
          <w:b w:val="0"/>
          <w:bCs w:val="0"/>
          <w:rtl/>
        </w:rPr>
        <w:t>1035</w:t>
      </w:r>
      <w:r w:rsidRPr="006E3442">
        <w:rPr>
          <w:rStyle w:val="Strong"/>
          <w:b w:val="0"/>
          <w:bCs w:val="0"/>
          <w:rtl/>
        </w:rPr>
        <w:t xml:space="preserve">، كتاب الزكاة، باب بيان أن اليد العليا خير من اليد السفلى، </w:t>
      </w:r>
      <w:r>
        <w:rPr>
          <w:rStyle w:val="Strong"/>
          <w:b w:val="0"/>
          <w:bCs w:val="0"/>
          <w:rtl/>
        </w:rPr>
        <w:t>بمعناه مطولًا</w:t>
      </w:r>
      <w:r w:rsidRPr="006E3442">
        <w:rPr>
          <w:rStyle w:val="Strong"/>
          <w:b w:val="0"/>
          <w:bCs w:val="0"/>
          <w:rtl/>
        </w:rPr>
        <w:t>.</w:t>
      </w:r>
    </w:p>
    <w:p w:rsidR="00023127" w:rsidRPr="006E3442" w:rsidRDefault="00023127" w:rsidP="006E3442">
      <w:pPr>
        <w:pStyle w:val="EnglishFootnotes"/>
        <w:rPr>
          <w:rStyle w:val="Strong"/>
          <w:b w:val="0"/>
          <w:bCs w:val="0"/>
          <w:sz w:val="24"/>
          <w:rtl/>
        </w:rPr>
      </w:pP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Al </w:t>
      </w:r>
      <w:proofErr w:type="spellStart"/>
      <w:r w:rsidRPr="0090650F">
        <w:rPr>
          <w:i/>
          <w:iCs/>
        </w:rPr>
        <w:t>Bukhārī</w:t>
      </w:r>
      <w:proofErr w:type="spellEnd"/>
      <w:r>
        <w:t xml:space="preserve">, </w:t>
      </w:r>
      <w:r>
        <w:rPr>
          <w:rFonts w:ascii="Times New Roman" w:hAnsi="Times New Roman" w:cs="Times New Roman"/>
        </w:rPr>
        <w:t>Ḥ</w:t>
      </w:r>
      <w:r>
        <w:t xml:space="preserve">adīth # 1427, 1472. </w:t>
      </w:r>
      <w:r w:rsidRPr="0090650F">
        <w:rPr>
          <w:rFonts w:ascii="Times New Roman" w:hAnsi="Times New Roman" w:cs="Times New Roman"/>
          <w:i/>
          <w:iCs/>
        </w:rPr>
        <w:t>Ṣ</w:t>
      </w:r>
      <w:r w:rsidRPr="0090650F">
        <w:rPr>
          <w:i/>
          <w:iCs/>
        </w:rPr>
        <w:t>a</w:t>
      </w:r>
      <w:r w:rsidRPr="0090650F">
        <w:rPr>
          <w:rFonts w:ascii="Times New Roman" w:hAnsi="Times New Roman" w:cs="Times New Roman"/>
          <w:i/>
          <w:iCs/>
        </w:rPr>
        <w:t>ḥ</w:t>
      </w:r>
      <w:r w:rsidRPr="0090650F">
        <w:rPr>
          <w:i/>
          <w:iCs/>
        </w:rPr>
        <w:t>ī</w:t>
      </w:r>
      <w:r w:rsidRPr="0090650F">
        <w:rPr>
          <w:rFonts w:ascii="Times New Roman" w:hAnsi="Times New Roman" w:cs="Times New Roman"/>
          <w:i/>
          <w:iCs/>
        </w:rPr>
        <w:t>ḥ</w:t>
      </w:r>
      <w:r w:rsidRPr="0090650F">
        <w:rPr>
          <w:i/>
          <w:iCs/>
        </w:rPr>
        <w:t xml:space="preserve"> Muslim</w:t>
      </w:r>
      <w:r>
        <w:t xml:space="preserve">, </w:t>
      </w:r>
      <w:r>
        <w:rPr>
          <w:rFonts w:ascii="Times New Roman" w:hAnsi="Times New Roman" w:cs="Times New Roman"/>
        </w:rPr>
        <w:t>Ḥ</w:t>
      </w:r>
      <w:r>
        <w:t>adīth # 1034, 1035.</w:t>
      </w:r>
    </w:p>
  </w:endnote>
  <w:endnote w:id="62">
    <w:p w:rsidR="00023127" w:rsidRDefault="00023127" w:rsidP="006E3442">
      <w:pPr>
        <w:pStyle w:val="ArabicFootnotes"/>
        <w:rPr>
          <w:rStyle w:val="Strong"/>
          <w:b w:val="0"/>
          <w:bCs w:val="0"/>
          <w:rtl/>
        </w:rPr>
      </w:pPr>
      <w:r w:rsidRPr="00BF03A2">
        <w:rPr>
          <w:rStyle w:val="Strong"/>
          <w:b w:val="0"/>
          <w:bCs w:val="0"/>
          <w:vertAlign w:val="superscript"/>
        </w:rPr>
        <w:endnoteRef/>
      </w:r>
      <w:r w:rsidRPr="006E3442">
        <w:rPr>
          <w:rStyle w:val="Strong"/>
          <w:b w:val="0"/>
          <w:bCs w:val="0"/>
          <w:rtl/>
        </w:rPr>
        <w:t xml:space="preserve"> علي صبح، التصوير النبوي للقيم الخلقية والتشريعية في الحديث الشريف، المكتبة الأزهرية للتراث، القاهرة، 2002م، </w:t>
      </w:r>
      <w:r>
        <w:rPr>
          <w:rStyle w:val="Strong"/>
          <w:rFonts w:hint="cs"/>
          <w:b w:val="0"/>
          <w:bCs w:val="0"/>
          <w:rtl/>
        </w:rPr>
        <w:t xml:space="preserve">ص: </w:t>
      </w:r>
      <w:r w:rsidRPr="006E3442">
        <w:rPr>
          <w:rStyle w:val="Strong"/>
          <w:b w:val="0"/>
          <w:bCs w:val="0"/>
          <w:rtl/>
        </w:rPr>
        <w:t>114.</w:t>
      </w:r>
    </w:p>
    <w:p w:rsidR="00023127" w:rsidRPr="0090650F" w:rsidRDefault="00023127" w:rsidP="0090650F">
      <w:pPr>
        <w:pStyle w:val="EnglishFootnotes"/>
        <w:rPr>
          <w:rStyle w:val="Strong"/>
          <w:b w:val="0"/>
          <w:bCs w:val="0"/>
          <w:sz w:val="24"/>
          <w:rtl/>
        </w:rPr>
      </w:pPr>
      <w:r w:rsidRPr="0090650F">
        <w:rPr>
          <w:rStyle w:val="Strong"/>
          <w:b w:val="0"/>
          <w:bCs w:val="0"/>
        </w:rPr>
        <w:t>‘</w:t>
      </w:r>
      <w:proofErr w:type="spellStart"/>
      <w:r w:rsidRPr="0090650F">
        <w:rPr>
          <w:rStyle w:val="Strong"/>
          <w:b w:val="0"/>
          <w:bCs w:val="0"/>
        </w:rPr>
        <w:t>Alī</w:t>
      </w:r>
      <w:proofErr w:type="spellEnd"/>
      <w:r w:rsidRPr="0090650F">
        <w:rPr>
          <w:rStyle w:val="Strong"/>
          <w:b w:val="0"/>
          <w:bCs w:val="0"/>
        </w:rPr>
        <w:t xml:space="preserve"> </w:t>
      </w:r>
      <w:proofErr w:type="spellStart"/>
      <w:r w:rsidRPr="0090650F">
        <w:rPr>
          <w:rStyle w:val="Strong"/>
          <w:rFonts w:ascii="Times New Roman" w:hAnsi="Times New Roman" w:cs="Times New Roman"/>
          <w:b w:val="0"/>
          <w:bCs w:val="0"/>
        </w:rPr>
        <w:t>Ṣ</w:t>
      </w:r>
      <w:r w:rsidRPr="0090650F">
        <w:rPr>
          <w:rStyle w:val="Strong"/>
          <w:b w:val="0"/>
          <w:bCs w:val="0"/>
        </w:rPr>
        <w:t>ub</w:t>
      </w:r>
      <w:r w:rsidRPr="0090650F">
        <w:rPr>
          <w:rStyle w:val="Strong"/>
          <w:rFonts w:ascii="Times New Roman" w:hAnsi="Times New Roman" w:cs="Times New Roman"/>
          <w:b w:val="0"/>
          <w:bCs w:val="0"/>
        </w:rPr>
        <w:t>ḥ</w:t>
      </w:r>
      <w:proofErr w:type="spellEnd"/>
      <w:r w:rsidRPr="0090650F">
        <w:rPr>
          <w:rStyle w:val="Strong"/>
          <w:b w:val="0"/>
          <w:bCs w:val="0"/>
        </w:rPr>
        <w:t xml:space="preserve">, </w:t>
      </w:r>
      <w:r w:rsidRPr="0090650F">
        <w:rPr>
          <w:rStyle w:val="Strong"/>
          <w:b w:val="0"/>
          <w:bCs w:val="0"/>
          <w:i/>
          <w:iCs/>
        </w:rPr>
        <w:t xml:space="preserve">Al </w:t>
      </w:r>
      <w:proofErr w:type="spellStart"/>
      <w:r w:rsidRPr="0090650F">
        <w:rPr>
          <w:rStyle w:val="Strong"/>
          <w:b w:val="0"/>
          <w:bCs w:val="0"/>
          <w:i/>
          <w:iCs/>
        </w:rPr>
        <w:t>Ta</w:t>
      </w:r>
      <w:r w:rsidRPr="0090650F">
        <w:rPr>
          <w:rStyle w:val="Strong"/>
          <w:rFonts w:ascii="Times New Roman" w:hAnsi="Times New Roman" w:cs="Times New Roman"/>
          <w:b w:val="0"/>
          <w:bCs w:val="0"/>
          <w:i/>
          <w:iCs/>
        </w:rPr>
        <w:t>ṣ</w:t>
      </w:r>
      <w:r w:rsidRPr="0090650F">
        <w:rPr>
          <w:rStyle w:val="Strong"/>
          <w:b w:val="0"/>
          <w:bCs w:val="0"/>
          <w:i/>
          <w:iCs/>
        </w:rPr>
        <w:t>wīr</w:t>
      </w:r>
      <w:proofErr w:type="spellEnd"/>
      <w:r w:rsidRPr="0090650F">
        <w:rPr>
          <w:rStyle w:val="Strong"/>
          <w:b w:val="0"/>
          <w:bCs w:val="0"/>
          <w:i/>
          <w:iCs/>
        </w:rPr>
        <w:t xml:space="preserve"> al </w:t>
      </w:r>
      <w:proofErr w:type="spellStart"/>
      <w:r w:rsidRPr="0090650F">
        <w:rPr>
          <w:rStyle w:val="Strong"/>
          <w:b w:val="0"/>
          <w:bCs w:val="0"/>
          <w:i/>
          <w:iCs/>
        </w:rPr>
        <w:t>Nabawī</w:t>
      </w:r>
      <w:proofErr w:type="spellEnd"/>
      <w:r w:rsidRPr="0090650F">
        <w:rPr>
          <w:rStyle w:val="Strong"/>
          <w:b w:val="0"/>
          <w:bCs w:val="0"/>
          <w:i/>
          <w:iCs/>
        </w:rPr>
        <w:t xml:space="preserve"> </w:t>
      </w:r>
      <w:proofErr w:type="spellStart"/>
      <w:r w:rsidRPr="0090650F">
        <w:rPr>
          <w:rStyle w:val="Strong"/>
          <w:b w:val="0"/>
          <w:bCs w:val="0"/>
          <w:i/>
          <w:iCs/>
        </w:rPr>
        <w:t>lil</w:t>
      </w:r>
      <w:proofErr w:type="spellEnd"/>
      <w:r w:rsidRPr="0090650F">
        <w:rPr>
          <w:rStyle w:val="Strong"/>
          <w:b w:val="0"/>
          <w:bCs w:val="0"/>
          <w:i/>
          <w:iCs/>
        </w:rPr>
        <w:t xml:space="preserve"> </w:t>
      </w:r>
      <w:proofErr w:type="spellStart"/>
      <w:r w:rsidRPr="0090650F">
        <w:rPr>
          <w:rStyle w:val="Strong"/>
          <w:b w:val="0"/>
          <w:bCs w:val="0"/>
          <w:i/>
          <w:iCs/>
        </w:rPr>
        <w:t>Qayyim</w:t>
      </w:r>
      <w:proofErr w:type="spellEnd"/>
      <w:r w:rsidRPr="0090650F">
        <w:rPr>
          <w:rStyle w:val="Strong"/>
          <w:b w:val="0"/>
          <w:bCs w:val="0"/>
          <w:i/>
          <w:iCs/>
        </w:rPr>
        <w:t xml:space="preserve"> al </w:t>
      </w:r>
      <w:proofErr w:type="spellStart"/>
      <w:r w:rsidRPr="0090650F">
        <w:rPr>
          <w:rStyle w:val="Strong"/>
          <w:b w:val="0"/>
          <w:bCs w:val="0"/>
          <w:i/>
          <w:iCs/>
        </w:rPr>
        <w:t>Khuluqiyyah</w:t>
      </w:r>
      <w:proofErr w:type="spellEnd"/>
      <w:r w:rsidRPr="0090650F">
        <w:rPr>
          <w:rStyle w:val="Strong"/>
          <w:b w:val="0"/>
          <w:bCs w:val="0"/>
          <w:i/>
          <w:iCs/>
        </w:rPr>
        <w:t xml:space="preserve"> </w:t>
      </w:r>
      <w:proofErr w:type="spellStart"/>
      <w:r w:rsidRPr="0090650F">
        <w:rPr>
          <w:rStyle w:val="Strong"/>
          <w:b w:val="0"/>
          <w:bCs w:val="0"/>
          <w:i/>
          <w:iCs/>
        </w:rPr>
        <w:t>wal</w:t>
      </w:r>
      <w:proofErr w:type="spellEnd"/>
      <w:r w:rsidRPr="0090650F">
        <w:rPr>
          <w:rStyle w:val="Strong"/>
          <w:b w:val="0"/>
          <w:bCs w:val="0"/>
          <w:i/>
          <w:iCs/>
        </w:rPr>
        <w:t xml:space="preserve"> </w:t>
      </w:r>
      <w:proofErr w:type="spellStart"/>
      <w:r w:rsidRPr="0090650F">
        <w:rPr>
          <w:rStyle w:val="Strong"/>
          <w:b w:val="0"/>
          <w:bCs w:val="0"/>
          <w:i/>
          <w:iCs/>
        </w:rPr>
        <w:t>Tashrī’yyah</w:t>
      </w:r>
      <w:proofErr w:type="spellEnd"/>
      <w:r w:rsidRPr="0090650F">
        <w:rPr>
          <w:rStyle w:val="Strong"/>
          <w:b w:val="0"/>
          <w:bCs w:val="0"/>
          <w:i/>
          <w:iCs/>
        </w:rPr>
        <w:t xml:space="preserve"> </w:t>
      </w:r>
      <w:proofErr w:type="spellStart"/>
      <w:r w:rsidRPr="0090650F">
        <w:rPr>
          <w:rStyle w:val="Strong"/>
          <w:b w:val="0"/>
          <w:bCs w:val="0"/>
          <w:i/>
          <w:iCs/>
        </w:rPr>
        <w:t>fil</w:t>
      </w:r>
      <w:proofErr w:type="spellEnd"/>
      <w:r w:rsidRPr="0090650F">
        <w:rPr>
          <w:rStyle w:val="Strong"/>
          <w:b w:val="0"/>
          <w:bCs w:val="0"/>
          <w:i/>
          <w:iCs/>
        </w:rPr>
        <w:t xml:space="preserve"> </w:t>
      </w:r>
      <w:r w:rsidRPr="0090650F">
        <w:rPr>
          <w:rStyle w:val="Strong"/>
          <w:rFonts w:ascii="Times New Roman" w:hAnsi="Times New Roman" w:cs="Times New Roman"/>
          <w:b w:val="0"/>
          <w:bCs w:val="0"/>
          <w:i/>
          <w:iCs/>
        </w:rPr>
        <w:t>Ḥ</w:t>
      </w:r>
      <w:r w:rsidRPr="0090650F">
        <w:rPr>
          <w:rStyle w:val="Strong"/>
          <w:b w:val="0"/>
          <w:bCs w:val="0"/>
          <w:i/>
          <w:iCs/>
        </w:rPr>
        <w:t xml:space="preserve">adīth al </w:t>
      </w:r>
      <w:proofErr w:type="spellStart"/>
      <w:r w:rsidRPr="0090650F">
        <w:rPr>
          <w:rStyle w:val="Strong"/>
          <w:b w:val="0"/>
          <w:bCs w:val="0"/>
          <w:i/>
          <w:iCs/>
        </w:rPr>
        <w:t>Sharīf</w:t>
      </w:r>
      <w:proofErr w:type="spellEnd"/>
      <w:r>
        <w:rPr>
          <w:rStyle w:val="Strong"/>
          <w:b w:val="0"/>
          <w:bCs w:val="0"/>
        </w:rPr>
        <w:t xml:space="preserve">, (Cairo: Al </w:t>
      </w:r>
      <w:proofErr w:type="spellStart"/>
      <w:r>
        <w:rPr>
          <w:rStyle w:val="Strong"/>
          <w:b w:val="0"/>
          <w:bCs w:val="0"/>
        </w:rPr>
        <w:t>Maktabah</w:t>
      </w:r>
      <w:proofErr w:type="spellEnd"/>
      <w:r>
        <w:rPr>
          <w:rStyle w:val="Strong"/>
          <w:b w:val="0"/>
          <w:bCs w:val="0"/>
        </w:rPr>
        <w:t xml:space="preserve"> al </w:t>
      </w:r>
      <w:proofErr w:type="spellStart"/>
      <w:r>
        <w:rPr>
          <w:rStyle w:val="Strong"/>
          <w:b w:val="0"/>
          <w:bCs w:val="0"/>
        </w:rPr>
        <w:t>Azhariyyah</w:t>
      </w:r>
      <w:proofErr w:type="spellEnd"/>
      <w:r>
        <w:rPr>
          <w:rStyle w:val="Strong"/>
          <w:b w:val="0"/>
          <w:bCs w:val="0"/>
        </w:rPr>
        <w:t>, 2002), p: 114</w:t>
      </w:r>
    </w:p>
  </w:endnote>
  <w:endnote w:id="63">
    <w:p w:rsidR="00023127" w:rsidRDefault="00023127" w:rsidP="007963CE">
      <w:pPr>
        <w:pStyle w:val="ArabicFootnotes"/>
        <w:rPr>
          <w:rStyle w:val="Strong"/>
          <w:b w:val="0"/>
          <w:bCs w:val="0"/>
        </w:rPr>
      </w:pPr>
      <w:r w:rsidRPr="00BF03A2">
        <w:rPr>
          <w:rStyle w:val="Strong"/>
          <w:b w:val="0"/>
          <w:bCs w:val="0"/>
          <w:vertAlign w:val="superscript"/>
        </w:rPr>
        <w:endnoteRef/>
      </w:r>
      <w:r w:rsidRPr="006E3442">
        <w:rPr>
          <w:rStyle w:val="Strong"/>
          <w:b w:val="0"/>
          <w:bCs w:val="0"/>
          <w:rtl/>
        </w:rPr>
        <w:t xml:space="preserve"> </w:t>
      </w:r>
      <w:r w:rsidRPr="00BF03A2">
        <w:rPr>
          <w:rStyle w:val="Strong"/>
          <w:rtl/>
        </w:rPr>
        <w:t>تخريجه</w:t>
      </w:r>
      <w:r w:rsidRPr="006E3442">
        <w:rPr>
          <w:rStyle w:val="Strong"/>
          <w:b w:val="0"/>
          <w:bCs w:val="0"/>
          <w:rtl/>
        </w:rPr>
        <w:t xml:space="preserve">: أخرجه الطبراني في "الكبير" برقم: </w:t>
      </w:r>
      <w:r>
        <w:rPr>
          <w:rStyle w:val="Strong"/>
          <w:b w:val="0"/>
          <w:bCs w:val="0"/>
          <w:rtl/>
        </w:rPr>
        <w:t>282</w:t>
      </w:r>
      <w:r w:rsidRPr="006E3442">
        <w:rPr>
          <w:rStyle w:val="Strong"/>
          <w:b w:val="0"/>
          <w:bCs w:val="0"/>
          <w:rtl/>
        </w:rPr>
        <w:t>، باب الكاف، باب، بهذا اللفظ</w:t>
      </w:r>
      <w:r>
        <w:rPr>
          <w:rStyle w:val="Strong"/>
          <w:b w:val="0"/>
          <w:bCs w:val="0"/>
        </w:rPr>
        <w:t>.</w:t>
      </w:r>
      <w:r w:rsidRPr="006E3442">
        <w:rPr>
          <w:rStyle w:val="Strong"/>
          <w:b w:val="0"/>
          <w:bCs w:val="0"/>
          <w:rtl/>
        </w:rPr>
        <w:t xml:space="preserve"> والطبراني في "الأوسط" برقم: </w:t>
      </w:r>
      <w:r>
        <w:rPr>
          <w:rStyle w:val="Strong"/>
          <w:b w:val="0"/>
          <w:bCs w:val="0"/>
          <w:rtl/>
        </w:rPr>
        <w:t>6835</w:t>
      </w:r>
      <w:r w:rsidRPr="006E3442">
        <w:rPr>
          <w:rStyle w:val="Strong"/>
          <w:b w:val="0"/>
          <w:bCs w:val="0"/>
          <w:rtl/>
        </w:rPr>
        <w:t>، باب الميم، بمثله</w:t>
      </w:r>
      <w:r>
        <w:rPr>
          <w:rStyle w:val="Strong"/>
          <w:b w:val="0"/>
          <w:bCs w:val="0"/>
        </w:rPr>
        <w:t>.</w:t>
      </w:r>
      <w:r w:rsidRPr="006E3442">
        <w:rPr>
          <w:rStyle w:val="Strong"/>
          <w:b w:val="0"/>
          <w:bCs w:val="0"/>
          <w:rtl/>
        </w:rPr>
        <w:t xml:space="preserve"> والطبراني في "الصغير" المكتب الإسلامي، بيروت، 1985م، برقم: </w:t>
      </w:r>
      <w:r>
        <w:rPr>
          <w:rStyle w:val="Strong"/>
          <w:b w:val="0"/>
          <w:bCs w:val="0"/>
          <w:rtl/>
        </w:rPr>
        <w:t>940</w:t>
      </w:r>
      <w:r w:rsidRPr="006E3442">
        <w:rPr>
          <w:rStyle w:val="Strong"/>
          <w:b w:val="0"/>
          <w:bCs w:val="0"/>
          <w:rtl/>
        </w:rPr>
        <w:t xml:space="preserve">، باب الميم، من اسمه محمد، بمثله. </w:t>
      </w:r>
    </w:p>
    <w:p w:rsidR="00023127" w:rsidRDefault="00023127" w:rsidP="0090650F">
      <w:pPr>
        <w:pStyle w:val="EnglishFootnotes"/>
        <w:rPr>
          <w:rStyle w:val="Strong"/>
          <w:b w:val="0"/>
          <w:bCs w:val="0"/>
        </w:rPr>
      </w:pP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90650F">
        <w:rPr>
          <w:rStyle w:val="Strong"/>
          <w:b w:val="0"/>
          <w:bCs w:val="0"/>
          <w:i/>
        </w:rPr>
        <w:t xml:space="preserve">Al </w:t>
      </w:r>
      <w:proofErr w:type="spellStart"/>
      <w:r w:rsidRPr="0090650F">
        <w:rPr>
          <w:rStyle w:val="Strong"/>
          <w:b w:val="0"/>
          <w:bCs w:val="0"/>
          <w:i/>
        </w:rPr>
        <w:t>Mu’jam</w:t>
      </w:r>
      <w:proofErr w:type="spellEnd"/>
      <w:r w:rsidRPr="0090650F">
        <w:rPr>
          <w:rStyle w:val="Strong"/>
          <w:b w:val="0"/>
          <w:bCs w:val="0"/>
          <w:i/>
        </w:rPr>
        <w:t xml:space="preserve"> al </w:t>
      </w:r>
      <w:proofErr w:type="spellStart"/>
      <w:r w:rsidRPr="0090650F">
        <w:rPr>
          <w:rStyle w:val="Strong"/>
          <w:b w:val="0"/>
          <w:bCs w:val="0"/>
          <w:i/>
        </w:rPr>
        <w:t>Kabīr</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282.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90650F">
        <w:rPr>
          <w:rStyle w:val="Strong"/>
          <w:b w:val="0"/>
          <w:bCs w:val="0"/>
          <w:i/>
        </w:rPr>
        <w:t xml:space="preserve">Al </w:t>
      </w:r>
      <w:proofErr w:type="spellStart"/>
      <w:r w:rsidRPr="0090650F">
        <w:rPr>
          <w:rStyle w:val="Strong"/>
          <w:b w:val="0"/>
          <w:bCs w:val="0"/>
          <w:i/>
        </w:rPr>
        <w:t>Mu’jam</w:t>
      </w:r>
      <w:proofErr w:type="spellEnd"/>
      <w:r w:rsidRPr="0090650F">
        <w:rPr>
          <w:rStyle w:val="Strong"/>
          <w:b w:val="0"/>
          <w:bCs w:val="0"/>
          <w:i/>
        </w:rPr>
        <w:t xml:space="preserve"> al </w:t>
      </w:r>
      <w:proofErr w:type="spellStart"/>
      <w:r w:rsidRPr="0090650F">
        <w:rPr>
          <w:rStyle w:val="Strong"/>
          <w:b w:val="0"/>
          <w:bCs w:val="0"/>
          <w:i/>
        </w:rPr>
        <w:t>Awsa</w:t>
      </w:r>
      <w:r w:rsidRPr="0090650F">
        <w:rPr>
          <w:rStyle w:val="Strong"/>
          <w:rFonts w:ascii="Times New Roman" w:hAnsi="Times New Roman" w:cs="Times New Roman"/>
          <w:b w:val="0"/>
          <w:bCs w:val="0"/>
          <w:i/>
        </w:rPr>
        <w:t>ṭ</w:t>
      </w:r>
      <w:proofErr w:type="spellEnd"/>
      <w:r w:rsidRPr="00AE11E9">
        <w:rPr>
          <w:rStyle w:val="Strong"/>
          <w:b w:val="0"/>
          <w:bCs w:val="0"/>
        </w:rPr>
        <w:t xml:space="preserve">,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6835. </w:t>
      </w:r>
      <w:r w:rsidRPr="00AE11E9">
        <w:rPr>
          <w:rStyle w:val="Strong"/>
          <w:b w:val="0"/>
          <w:bCs w:val="0"/>
        </w:rPr>
        <w:t xml:space="preserve">Al </w:t>
      </w:r>
      <w:proofErr w:type="spellStart"/>
      <w:r w:rsidRPr="00AE11E9">
        <w:rPr>
          <w:rStyle w:val="Strong"/>
          <w:rFonts w:ascii="Times New Roman" w:hAnsi="Times New Roman" w:cs="Times New Roman"/>
          <w:b w:val="0"/>
          <w:bCs w:val="0"/>
        </w:rPr>
        <w:t>Ṭ</w:t>
      </w:r>
      <w:r w:rsidRPr="00AE11E9">
        <w:rPr>
          <w:rStyle w:val="Strong"/>
          <w:b w:val="0"/>
          <w:bCs w:val="0"/>
        </w:rPr>
        <w:t>abrānī</w:t>
      </w:r>
      <w:proofErr w:type="spellEnd"/>
      <w:r w:rsidRPr="00AE11E9">
        <w:rPr>
          <w:rStyle w:val="Strong"/>
          <w:b w:val="0"/>
          <w:bCs w:val="0"/>
        </w:rPr>
        <w:t xml:space="preserve">, </w:t>
      </w:r>
      <w:r w:rsidRPr="0090650F">
        <w:rPr>
          <w:rStyle w:val="Strong"/>
          <w:b w:val="0"/>
          <w:bCs w:val="0"/>
          <w:i/>
        </w:rPr>
        <w:t xml:space="preserve">Al </w:t>
      </w:r>
      <w:proofErr w:type="spellStart"/>
      <w:r w:rsidRPr="0090650F">
        <w:rPr>
          <w:rStyle w:val="Strong"/>
          <w:b w:val="0"/>
          <w:bCs w:val="0"/>
          <w:i/>
        </w:rPr>
        <w:t>Mu’jam</w:t>
      </w:r>
      <w:proofErr w:type="spellEnd"/>
      <w:r w:rsidRPr="0090650F">
        <w:rPr>
          <w:rStyle w:val="Strong"/>
          <w:b w:val="0"/>
          <w:bCs w:val="0"/>
          <w:i/>
        </w:rPr>
        <w:t xml:space="preserve"> al </w:t>
      </w:r>
      <w:proofErr w:type="spellStart"/>
      <w:r>
        <w:rPr>
          <w:rStyle w:val="Strong"/>
          <w:rFonts w:ascii="Times New Roman" w:hAnsi="Times New Roman" w:cs="Times New Roman"/>
          <w:b w:val="0"/>
          <w:bCs w:val="0"/>
          <w:i/>
        </w:rPr>
        <w:t>Ṣ</w:t>
      </w:r>
      <w:r>
        <w:rPr>
          <w:rStyle w:val="Strong"/>
          <w:b w:val="0"/>
          <w:bCs w:val="0"/>
          <w:i/>
        </w:rPr>
        <w:t>agh</w:t>
      </w:r>
      <w:r w:rsidRPr="0090650F">
        <w:rPr>
          <w:rStyle w:val="Strong"/>
          <w:b w:val="0"/>
          <w:bCs w:val="0"/>
          <w:i/>
        </w:rPr>
        <w:t>īr</w:t>
      </w:r>
      <w:proofErr w:type="spellEnd"/>
      <w:r w:rsidRPr="00AE11E9">
        <w:rPr>
          <w:rStyle w:val="Strong"/>
          <w:b w:val="0"/>
          <w:bCs w:val="0"/>
        </w:rPr>
        <w:t xml:space="preserve">, </w:t>
      </w:r>
      <w:r>
        <w:rPr>
          <w:rStyle w:val="Strong"/>
          <w:b w:val="0"/>
          <w:bCs w:val="0"/>
        </w:rPr>
        <w:t xml:space="preserve">(Beirut: Al </w:t>
      </w:r>
      <w:proofErr w:type="spellStart"/>
      <w:r>
        <w:rPr>
          <w:rStyle w:val="Strong"/>
          <w:b w:val="0"/>
          <w:bCs w:val="0"/>
        </w:rPr>
        <w:t>Maktab</w:t>
      </w:r>
      <w:proofErr w:type="spellEnd"/>
      <w:r>
        <w:rPr>
          <w:rStyle w:val="Strong"/>
          <w:b w:val="0"/>
          <w:bCs w:val="0"/>
        </w:rPr>
        <w:t xml:space="preserve"> al </w:t>
      </w:r>
      <w:proofErr w:type="spellStart"/>
      <w:r>
        <w:rPr>
          <w:rStyle w:val="Strong"/>
          <w:b w:val="0"/>
          <w:bCs w:val="0"/>
        </w:rPr>
        <w:t>Islāmī</w:t>
      </w:r>
      <w:proofErr w:type="spellEnd"/>
      <w:r>
        <w:rPr>
          <w:rStyle w:val="Strong"/>
          <w:b w:val="0"/>
          <w:bCs w:val="0"/>
        </w:rPr>
        <w:t xml:space="preserve">, 1985), </w:t>
      </w:r>
      <w:r w:rsidRPr="00AE11E9">
        <w:rPr>
          <w:rStyle w:val="Strong"/>
          <w:rFonts w:ascii="Times New Roman" w:hAnsi="Times New Roman" w:cs="Times New Roman"/>
          <w:b w:val="0"/>
          <w:bCs w:val="0"/>
        </w:rPr>
        <w:t>Ḥ</w:t>
      </w:r>
      <w:r w:rsidRPr="00AE11E9">
        <w:rPr>
          <w:rStyle w:val="Strong"/>
          <w:b w:val="0"/>
          <w:bCs w:val="0"/>
        </w:rPr>
        <w:t>adīth #</w:t>
      </w:r>
      <w:r>
        <w:rPr>
          <w:rStyle w:val="Strong"/>
          <w:b w:val="0"/>
          <w:bCs w:val="0"/>
        </w:rPr>
        <w:t xml:space="preserve"> 940</w:t>
      </w:r>
    </w:p>
    <w:p w:rsidR="00023127" w:rsidRDefault="00023127" w:rsidP="003E7540">
      <w:pPr>
        <w:pStyle w:val="ArabicFootnotes"/>
        <w:rPr>
          <w:rStyle w:val="Strong"/>
          <w:b w:val="0"/>
          <w:bCs w:val="0"/>
          <w:rtl/>
        </w:rPr>
      </w:pPr>
      <w:r w:rsidRPr="0090650F">
        <w:rPr>
          <w:rStyle w:val="Strong"/>
          <w:rtl/>
        </w:rPr>
        <w:t>الحكم على الحديث:</w:t>
      </w:r>
      <w:r w:rsidRPr="006E3442">
        <w:rPr>
          <w:rStyle w:val="Strong"/>
          <w:b w:val="0"/>
          <w:bCs w:val="0"/>
          <w:rtl/>
        </w:rPr>
        <w:t xml:space="preserve"> قال الهيثمي في مجمع الزوائد، 4</w:t>
      </w:r>
      <w:r>
        <w:rPr>
          <w:rStyle w:val="Strong"/>
          <w:b w:val="0"/>
          <w:bCs w:val="0"/>
          <w:rtl/>
        </w:rPr>
        <w:t xml:space="preserve">: </w:t>
      </w:r>
      <w:r w:rsidRPr="006E3442">
        <w:rPr>
          <w:rStyle w:val="Strong"/>
          <w:b w:val="0"/>
          <w:bCs w:val="0"/>
          <w:rtl/>
        </w:rPr>
        <w:t>325: رجاله رجال الصحيح، وكذا قال المنذري في الترغيب والترهيب، 2</w:t>
      </w:r>
      <w:r>
        <w:rPr>
          <w:rStyle w:val="Strong"/>
          <w:b w:val="0"/>
          <w:bCs w:val="0"/>
          <w:rtl/>
        </w:rPr>
        <w:t xml:space="preserve">: </w:t>
      </w:r>
      <w:r w:rsidRPr="006E3442">
        <w:rPr>
          <w:rStyle w:val="Strong"/>
          <w:b w:val="0"/>
          <w:bCs w:val="0"/>
          <w:rtl/>
        </w:rPr>
        <w:t>524، وقال الألباني في صحيح الترغيب والترهيب، مكتبة المعارف، الرياض، 2</w:t>
      </w:r>
      <w:r>
        <w:rPr>
          <w:rStyle w:val="Strong"/>
          <w:b w:val="0"/>
          <w:bCs w:val="0"/>
          <w:rtl/>
        </w:rPr>
        <w:t xml:space="preserve">: </w:t>
      </w:r>
      <w:r w:rsidRPr="006E3442">
        <w:rPr>
          <w:rStyle w:val="Strong"/>
          <w:b w:val="0"/>
          <w:bCs w:val="0"/>
          <w:rtl/>
        </w:rPr>
        <w:t xml:space="preserve">306: صحيح لغيره، وله شواهد من حديث أنس بن مالك، وحديث عبد الله بن عمر بن الخطاب، فأما حديث أنس بن مالك، أخرجه البيهقي في "سننه الكبير" برقم: </w:t>
      </w:r>
      <w:r>
        <w:rPr>
          <w:rStyle w:val="Strong"/>
          <w:b w:val="0"/>
          <w:bCs w:val="0"/>
          <w:rtl/>
        </w:rPr>
        <w:t>15842</w:t>
      </w:r>
      <w:r>
        <w:rPr>
          <w:rStyle w:val="Strong"/>
          <w:b w:val="0"/>
          <w:bCs w:val="0"/>
        </w:rPr>
        <w:t>.</w:t>
      </w:r>
      <w:r w:rsidRPr="006E3442">
        <w:rPr>
          <w:rStyle w:val="Strong"/>
          <w:b w:val="0"/>
          <w:bCs w:val="0"/>
          <w:rtl/>
        </w:rPr>
        <w:t xml:space="preserve"> وأما حديث عبد الله بن عمر بن الخطاب، أخرجه البيهقي في "سننه الكبير" برقم: </w:t>
      </w:r>
      <w:r>
        <w:rPr>
          <w:rStyle w:val="Strong"/>
          <w:b w:val="0"/>
          <w:bCs w:val="0"/>
          <w:rtl/>
        </w:rPr>
        <w:t>15843</w:t>
      </w:r>
      <w:r w:rsidRPr="006E3442">
        <w:rPr>
          <w:rStyle w:val="Strong"/>
          <w:b w:val="0"/>
          <w:bCs w:val="0"/>
          <w:rtl/>
        </w:rPr>
        <w:t>.</w:t>
      </w:r>
    </w:p>
    <w:p w:rsidR="00023127" w:rsidRPr="006E3442" w:rsidRDefault="00023127" w:rsidP="0090650F">
      <w:pPr>
        <w:pStyle w:val="EnglishFootnotes"/>
        <w:rPr>
          <w:rStyle w:val="Strong"/>
          <w:b w:val="0"/>
          <w:bCs w:val="0"/>
          <w:sz w:val="24"/>
          <w:rtl/>
        </w:rPr>
      </w:pPr>
      <w:r w:rsidRPr="00AE11E9">
        <w:rPr>
          <w:rStyle w:val="Strong"/>
          <w:b w:val="0"/>
          <w:bCs w:val="0"/>
        </w:rPr>
        <w:t xml:space="preserve">Al </w:t>
      </w:r>
      <w:proofErr w:type="spellStart"/>
      <w:r w:rsidRPr="00AE11E9">
        <w:rPr>
          <w:rStyle w:val="Strong"/>
          <w:b w:val="0"/>
          <w:bCs w:val="0"/>
        </w:rPr>
        <w:t>Haythamī</w:t>
      </w:r>
      <w:proofErr w:type="spellEnd"/>
      <w:r w:rsidRPr="00AE11E9">
        <w:rPr>
          <w:rStyle w:val="Strong"/>
          <w:b w:val="0"/>
          <w:bCs w:val="0"/>
        </w:rPr>
        <w:t xml:space="preserve">, </w:t>
      </w:r>
      <w:proofErr w:type="spellStart"/>
      <w:r w:rsidRPr="0090650F">
        <w:rPr>
          <w:rStyle w:val="Strong"/>
          <w:b w:val="0"/>
          <w:bCs w:val="0"/>
          <w:i/>
        </w:rPr>
        <w:t>Majma</w:t>
      </w:r>
      <w:proofErr w:type="spellEnd"/>
      <w:r w:rsidRPr="0090650F">
        <w:rPr>
          <w:rStyle w:val="Strong"/>
          <w:b w:val="0"/>
          <w:bCs w:val="0"/>
          <w:i/>
        </w:rPr>
        <w:t xml:space="preserve">’ al </w:t>
      </w:r>
      <w:proofErr w:type="spellStart"/>
      <w:r w:rsidRPr="0090650F">
        <w:rPr>
          <w:rStyle w:val="Strong"/>
          <w:b w:val="0"/>
          <w:bCs w:val="0"/>
          <w:i/>
        </w:rPr>
        <w:t>Zawā‘id</w:t>
      </w:r>
      <w:proofErr w:type="spellEnd"/>
      <w:r w:rsidRPr="00AE11E9">
        <w:rPr>
          <w:rStyle w:val="Strong"/>
          <w:b w:val="0"/>
          <w:bCs w:val="0"/>
        </w:rPr>
        <w:t>,</w:t>
      </w:r>
      <w:r>
        <w:rPr>
          <w:rStyle w:val="Strong"/>
          <w:b w:val="0"/>
          <w:bCs w:val="0"/>
        </w:rPr>
        <w:t xml:space="preserve"> 4: 325. </w:t>
      </w:r>
      <w:r w:rsidRPr="00AE11E9">
        <w:rPr>
          <w:rStyle w:val="Strong"/>
          <w:b w:val="0"/>
          <w:bCs w:val="0"/>
        </w:rPr>
        <w:t xml:space="preserve">Al </w:t>
      </w:r>
      <w:proofErr w:type="spellStart"/>
      <w:r w:rsidRPr="00AE11E9">
        <w:rPr>
          <w:rStyle w:val="Strong"/>
          <w:b w:val="0"/>
          <w:bCs w:val="0"/>
        </w:rPr>
        <w:t>Mundharī</w:t>
      </w:r>
      <w:proofErr w:type="spellEnd"/>
      <w:r w:rsidRPr="00AE11E9">
        <w:rPr>
          <w:rStyle w:val="Strong"/>
          <w:b w:val="0"/>
          <w:bCs w:val="0"/>
        </w:rPr>
        <w:t xml:space="preserve">, </w:t>
      </w:r>
      <w:r w:rsidRPr="0090650F">
        <w:rPr>
          <w:rStyle w:val="Strong"/>
          <w:b w:val="0"/>
          <w:bCs w:val="0"/>
          <w:i/>
        </w:rPr>
        <w:t xml:space="preserve">Al </w:t>
      </w:r>
      <w:proofErr w:type="spellStart"/>
      <w:r w:rsidRPr="0090650F">
        <w:rPr>
          <w:rStyle w:val="Strong"/>
          <w:b w:val="0"/>
          <w:bCs w:val="0"/>
          <w:i/>
        </w:rPr>
        <w:t>Targhīb</w:t>
      </w:r>
      <w:proofErr w:type="spellEnd"/>
      <w:r w:rsidRPr="0090650F">
        <w:rPr>
          <w:rStyle w:val="Strong"/>
          <w:b w:val="0"/>
          <w:bCs w:val="0"/>
          <w:i/>
        </w:rPr>
        <w:t xml:space="preserve"> </w:t>
      </w:r>
      <w:proofErr w:type="spellStart"/>
      <w:r w:rsidRPr="0090650F">
        <w:rPr>
          <w:rStyle w:val="Strong"/>
          <w:b w:val="0"/>
          <w:bCs w:val="0"/>
          <w:i/>
        </w:rPr>
        <w:t>wal</w:t>
      </w:r>
      <w:proofErr w:type="spellEnd"/>
      <w:r w:rsidRPr="0090650F">
        <w:rPr>
          <w:rStyle w:val="Strong"/>
          <w:b w:val="0"/>
          <w:bCs w:val="0"/>
          <w:i/>
        </w:rPr>
        <w:t xml:space="preserve"> </w:t>
      </w:r>
      <w:proofErr w:type="spellStart"/>
      <w:r w:rsidRPr="0090650F">
        <w:rPr>
          <w:rStyle w:val="Strong"/>
          <w:b w:val="0"/>
          <w:bCs w:val="0"/>
          <w:i/>
        </w:rPr>
        <w:t>Tarhīb</w:t>
      </w:r>
      <w:proofErr w:type="spellEnd"/>
      <w:r w:rsidRPr="00AE11E9">
        <w:rPr>
          <w:rStyle w:val="Strong"/>
          <w:b w:val="0"/>
          <w:bCs w:val="0"/>
        </w:rPr>
        <w:t>,</w:t>
      </w:r>
      <w:r>
        <w:rPr>
          <w:rStyle w:val="Strong"/>
          <w:b w:val="0"/>
          <w:bCs w:val="0"/>
        </w:rPr>
        <w:t xml:space="preserve"> 2: 524. Al </w:t>
      </w:r>
      <w:proofErr w:type="spellStart"/>
      <w:r>
        <w:rPr>
          <w:rStyle w:val="Strong"/>
          <w:b w:val="0"/>
          <w:bCs w:val="0"/>
        </w:rPr>
        <w:t>Albānī</w:t>
      </w:r>
      <w:proofErr w:type="spellEnd"/>
      <w:r>
        <w:rPr>
          <w:rStyle w:val="Strong"/>
          <w:b w:val="0"/>
          <w:bCs w:val="0"/>
        </w:rPr>
        <w:t xml:space="preserve">, </w:t>
      </w:r>
      <w:proofErr w:type="gramStart"/>
      <w:r w:rsidRPr="0090650F">
        <w:rPr>
          <w:rStyle w:val="Strong"/>
          <w:rFonts w:ascii="Times New Roman" w:hAnsi="Times New Roman" w:cs="Times New Roman"/>
          <w:b w:val="0"/>
          <w:bCs w:val="0"/>
          <w:i/>
          <w:iCs/>
        </w:rPr>
        <w:t>Ṣ</w:t>
      </w:r>
      <w:r w:rsidRPr="0090650F">
        <w:rPr>
          <w:rStyle w:val="Strong"/>
          <w:b w:val="0"/>
          <w:bCs w:val="0"/>
          <w:i/>
          <w:iCs/>
        </w:rPr>
        <w:t>a</w:t>
      </w:r>
      <w:r w:rsidRPr="0090650F">
        <w:rPr>
          <w:rStyle w:val="Strong"/>
          <w:rFonts w:ascii="Times New Roman" w:hAnsi="Times New Roman" w:cs="Times New Roman"/>
          <w:b w:val="0"/>
          <w:bCs w:val="0"/>
          <w:i/>
          <w:iCs/>
        </w:rPr>
        <w:t>ḥ</w:t>
      </w:r>
      <w:r w:rsidRPr="0090650F">
        <w:rPr>
          <w:rStyle w:val="Strong"/>
          <w:b w:val="0"/>
          <w:bCs w:val="0"/>
          <w:i/>
          <w:iCs/>
        </w:rPr>
        <w:t>ī</w:t>
      </w:r>
      <w:r w:rsidRPr="0090650F">
        <w:rPr>
          <w:rStyle w:val="Strong"/>
          <w:rFonts w:ascii="Times New Roman" w:hAnsi="Times New Roman" w:cs="Times New Roman"/>
          <w:b w:val="0"/>
          <w:bCs w:val="0"/>
          <w:i/>
          <w:iCs/>
        </w:rPr>
        <w:t>ḥ</w:t>
      </w:r>
      <w:r>
        <w:rPr>
          <w:rStyle w:val="Strong"/>
          <w:b w:val="0"/>
          <w:bCs w:val="0"/>
        </w:rPr>
        <w:t xml:space="preserve"> </w:t>
      </w:r>
      <w:r w:rsidRPr="00AE11E9">
        <w:rPr>
          <w:rStyle w:val="Strong"/>
          <w:b w:val="0"/>
          <w:bCs w:val="0"/>
        </w:rPr>
        <w:t xml:space="preserve"> </w:t>
      </w:r>
      <w:r w:rsidRPr="0090650F">
        <w:rPr>
          <w:rStyle w:val="Strong"/>
          <w:b w:val="0"/>
          <w:bCs w:val="0"/>
          <w:i/>
        </w:rPr>
        <w:t>Al</w:t>
      </w:r>
      <w:proofErr w:type="gramEnd"/>
      <w:r w:rsidRPr="0090650F">
        <w:rPr>
          <w:rStyle w:val="Strong"/>
          <w:b w:val="0"/>
          <w:bCs w:val="0"/>
          <w:i/>
        </w:rPr>
        <w:t xml:space="preserve"> </w:t>
      </w:r>
      <w:proofErr w:type="spellStart"/>
      <w:r w:rsidRPr="0090650F">
        <w:rPr>
          <w:rStyle w:val="Strong"/>
          <w:b w:val="0"/>
          <w:bCs w:val="0"/>
          <w:i/>
        </w:rPr>
        <w:t>Targhīb</w:t>
      </w:r>
      <w:proofErr w:type="spellEnd"/>
      <w:r w:rsidRPr="0090650F">
        <w:rPr>
          <w:rStyle w:val="Strong"/>
          <w:b w:val="0"/>
          <w:bCs w:val="0"/>
          <w:i/>
        </w:rPr>
        <w:t xml:space="preserve"> </w:t>
      </w:r>
      <w:proofErr w:type="spellStart"/>
      <w:r w:rsidRPr="0090650F">
        <w:rPr>
          <w:rStyle w:val="Strong"/>
          <w:b w:val="0"/>
          <w:bCs w:val="0"/>
          <w:i/>
        </w:rPr>
        <w:t>wal</w:t>
      </w:r>
      <w:proofErr w:type="spellEnd"/>
      <w:r w:rsidRPr="0090650F">
        <w:rPr>
          <w:rStyle w:val="Strong"/>
          <w:b w:val="0"/>
          <w:bCs w:val="0"/>
          <w:i/>
        </w:rPr>
        <w:t xml:space="preserve"> </w:t>
      </w:r>
      <w:proofErr w:type="spellStart"/>
      <w:r w:rsidRPr="0090650F">
        <w:rPr>
          <w:rStyle w:val="Strong"/>
          <w:b w:val="0"/>
          <w:bCs w:val="0"/>
          <w:i/>
        </w:rPr>
        <w:t>Tarhīb</w:t>
      </w:r>
      <w:proofErr w:type="spellEnd"/>
      <w:r w:rsidRPr="00AE11E9">
        <w:rPr>
          <w:rStyle w:val="Strong"/>
          <w:b w:val="0"/>
          <w:bCs w:val="0"/>
        </w:rPr>
        <w:t>,</w:t>
      </w:r>
      <w:r>
        <w:rPr>
          <w:rStyle w:val="Strong"/>
          <w:b w:val="0"/>
          <w:bCs w:val="0"/>
        </w:rPr>
        <w:t xml:space="preserve"> (Riyadh: </w:t>
      </w:r>
      <w:proofErr w:type="spellStart"/>
      <w:r>
        <w:rPr>
          <w:rStyle w:val="Strong"/>
          <w:b w:val="0"/>
          <w:bCs w:val="0"/>
        </w:rPr>
        <w:t>Maktabah</w:t>
      </w:r>
      <w:proofErr w:type="spellEnd"/>
      <w:r>
        <w:rPr>
          <w:rStyle w:val="Strong"/>
          <w:b w:val="0"/>
          <w:bCs w:val="0"/>
        </w:rPr>
        <w:t xml:space="preserve"> al </w:t>
      </w:r>
      <w:proofErr w:type="spellStart"/>
      <w:r>
        <w:rPr>
          <w:rStyle w:val="Strong"/>
          <w:b w:val="0"/>
          <w:bCs w:val="0"/>
        </w:rPr>
        <w:t>Ma’ārif</w:t>
      </w:r>
      <w:proofErr w:type="spellEnd"/>
      <w:r>
        <w:rPr>
          <w:rStyle w:val="Strong"/>
          <w:b w:val="0"/>
          <w:bCs w:val="0"/>
        </w:rPr>
        <w:t xml:space="preserve">), 2: 306. </w:t>
      </w:r>
      <w:r w:rsidRPr="00AE11E9">
        <w:rPr>
          <w:rStyle w:val="Strong"/>
          <w:b w:val="0"/>
          <w:bCs w:val="0"/>
        </w:rPr>
        <w:t xml:space="preserve">Al </w:t>
      </w:r>
      <w:proofErr w:type="spellStart"/>
      <w:r w:rsidRPr="00AE11E9">
        <w:rPr>
          <w:rStyle w:val="Strong"/>
          <w:b w:val="0"/>
          <w:bCs w:val="0"/>
        </w:rPr>
        <w:t>Bayhaqī</w:t>
      </w:r>
      <w:proofErr w:type="spellEnd"/>
      <w:r w:rsidRPr="00AE11E9">
        <w:rPr>
          <w:rStyle w:val="Strong"/>
          <w:b w:val="0"/>
          <w:bCs w:val="0"/>
        </w:rPr>
        <w:t xml:space="preserve">, </w:t>
      </w:r>
      <w:r w:rsidRPr="0090650F">
        <w:rPr>
          <w:rStyle w:val="Strong"/>
          <w:b w:val="0"/>
          <w:bCs w:val="0"/>
          <w:i/>
        </w:rPr>
        <w:t xml:space="preserve">Al </w:t>
      </w:r>
      <w:proofErr w:type="spellStart"/>
      <w:r w:rsidRPr="0090650F">
        <w:rPr>
          <w:rStyle w:val="Strong"/>
          <w:b w:val="0"/>
          <w:bCs w:val="0"/>
          <w:i/>
        </w:rPr>
        <w:t>Sunan</w:t>
      </w:r>
      <w:proofErr w:type="spellEnd"/>
      <w:r w:rsidRPr="0090650F">
        <w:rPr>
          <w:rStyle w:val="Strong"/>
          <w:b w:val="0"/>
          <w:bCs w:val="0"/>
          <w:i/>
        </w:rPr>
        <w:t xml:space="preserve"> al </w:t>
      </w:r>
      <w:proofErr w:type="spellStart"/>
      <w:r w:rsidRPr="0090650F">
        <w:rPr>
          <w:rStyle w:val="Strong"/>
          <w:b w:val="0"/>
          <w:bCs w:val="0"/>
          <w:i/>
        </w:rPr>
        <w:t>Kabīr</w:t>
      </w:r>
      <w:proofErr w:type="spellEnd"/>
      <w:r w:rsidRPr="00AE11E9">
        <w:rPr>
          <w:rStyle w:val="Strong"/>
          <w:b w:val="0"/>
          <w:bCs w:val="0"/>
        </w:rPr>
        <w:t>,</w:t>
      </w:r>
      <w:r>
        <w:rPr>
          <w:rStyle w:val="Strong"/>
          <w:b w:val="0"/>
          <w:bCs w:val="0"/>
        </w:rPr>
        <w:t xml:space="preserve"> </w:t>
      </w:r>
      <w:r>
        <w:rPr>
          <w:rStyle w:val="Strong"/>
          <w:rFonts w:ascii="Times New Roman" w:hAnsi="Times New Roman" w:cs="Times New Roman"/>
          <w:b w:val="0"/>
          <w:bCs w:val="0"/>
        </w:rPr>
        <w:t>Ḥ</w:t>
      </w:r>
      <w:r>
        <w:rPr>
          <w:rStyle w:val="Strong"/>
          <w:b w:val="0"/>
          <w:bCs w:val="0"/>
        </w:rPr>
        <w:t>adīth # 15842, 15843</w:t>
      </w:r>
    </w:p>
  </w:endnote>
  <w:endnote w:id="64">
    <w:p w:rsidR="00023127" w:rsidRDefault="00023127" w:rsidP="006E3442">
      <w:pPr>
        <w:pStyle w:val="ArabicFootnotes"/>
        <w:rPr>
          <w:rStyle w:val="Strong"/>
          <w:b w:val="0"/>
          <w:bCs w:val="0"/>
          <w:rtl/>
        </w:rPr>
      </w:pPr>
      <w:r w:rsidRPr="00BF03A2">
        <w:rPr>
          <w:rStyle w:val="Strong"/>
          <w:b w:val="0"/>
          <w:bCs w:val="0"/>
          <w:vertAlign w:val="superscript"/>
        </w:rPr>
        <w:endnoteRef/>
      </w:r>
      <w:r w:rsidRPr="006E3442">
        <w:rPr>
          <w:rStyle w:val="Strong"/>
          <w:b w:val="0"/>
          <w:bCs w:val="0"/>
          <w:rtl/>
        </w:rPr>
        <w:t xml:space="preserve"> عبد الرؤوف المناوي، فيض القدير، 3</w:t>
      </w:r>
      <w:r>
        <w:rPr>
          <w:rStyle w:val="Strong"/>
          <w:b w:val="0"/>
          <w:bCs w:val="0"/>
          <w:rtl/>
        </w:rPr>
        <w:t xml:space="preserve">: </w:t>
      </w:r>
      <w:r w:rsidRPr="006E3442">
        <w:rPr>
          <w:rStyle w:val="Strong"/>
          <w:b w:val="0"/>
          <w:bCs w:val="0"/>
          <w:rtl/>
        </w:rPr>
        <w:t>31.</w:t>
      </w:r>
    </w:p>
    <w:p w:rsidR="00023127" w:rsidRPr="006E3442" w:rsidRDefault="00023127" w:rsidP="0090650F">
      <w:pPr>
        <w:pStyle w:val="EnglishFootnotes"/>
        <w:rPr>
          <w:rStyle w:val="Strong"/>
          <w:b w:val="0"/>
          <w:bCs w:val="0"/>
          <w:sz w:val="24"/>
          <w:rtl/>
        </w:rPr>
      </w:pPr>
      <w:r w:rsidRPr="00AE11E9">
        <w:rPr>
          <w:rStyle w:val="Strong"/>
          <w:b w:val="0"/>
          <w:bCs w:val="0"/>
        </w:rPr>
        <w:t xml:space="preserve">Al </w:t>
      </w:r>
      <w:proofErr w:type="spellStart"/>
      <w:r w:rsidRPr="00AE11E9">
        <w:rPr>
          <w:rStyle w:val="Strong"/>
          <w:b w:val="0"/>
          <w:bCs w:val="0"/>
        </w:rPr>
        <w:t>Manāwī</w:t>
      </w:r>
      <w:proofErr w:type="spellEnd"/>
      <w:r w:rsidRPr="00AE11E9">
        <w:rPr>
          <w:rStyle w:val="Strong"/>
          <w:b w:val="0"/>
          <w:bCs w:val="0"/>
        </w:rPr>
        <w:t xml:space="preserve">, </w:t>
      </w:r>
      <w:proofErr w:type="spellStart"/>
      <w:r w:rsidRPr="0090650F">
        <w:rPr>
          <w:rStyle w:val="Strong"/>
          <w:b w:val="0"/>
          <w:bCs w:val="0"/>
          <w:i/>
        </w:rPr>
        <w:t>Fay</w:t>
      </w:r>
      <w:r w:rsidRPr="0090650F">
        <w:rPr>
          <w:rStyle w:val="Strong"/>
          <w:rFonts w:ascii="Times New Roman" w:hAnsi="Times New Roman" w:cs="Times New Roman"/>
          <w:b w:val="0"/>
          <w:bCs w:val="0"/>
          <w:i/>
        </w:rPr>
        <w:t>ḍ</w:t>
      </w:r>
      <w:proofErr w:type="spellEnd"/>
      <w:r w:rsidRPr="0090650F">
        <w:rPr>
          <w:rStyle w:val="Strong"/>
          <w:b w:val="0"/>
          <w:bCs w:val="0"/>
          <w:i/>
        </w:rPr>
        <w:t xml:space="preserve"> al </w:t>
      </w:r>
      <w:proofErr w:type="spellStart"/>
      <w:r w:rsidRPr="0090650F">
        <w:rPr>
          <w:rStyle w:val="Strong"/>
          <w:b w:val="0"/>
          <w:bCs w:val="0"/>
          <w:i/>
        </w:rPr>
        <w:t>Qadīr</w:t>
      </w:r>
      <w:proofErr w:type="spellEnd"/>
      <w:r w:rsidRPr="00AE11E9">
        <w:rPr>
          <w:rStyle w:val="Strong"/>
          <w:b w:val="0"/>
          <w:bCs w:val="0"/>
        </w:rPr>
        <w:t>,</w:t>
      </w:r>
      <w:r>
        <w:rPr>
          <w:rStyle w:val="Strong"/>
          <w:b w:val="0"/>
          <w:bCs w:val="0"/>
        </w:rPr>
        <w:t xml:space="preserve"> 3: 31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0F4449" w:rsidRDefault="003B2F92" w:rsidP="00D519BF">
    <w:pPr>
      <w:pStyle w:val="Footer"/>
      <w:ind w:firstLine="0"/>
      <w:jc w:val="center"/>
      <w:rPr>
        <w:sz w:val="20"/>
        <w:szCs w:val="20"/>
      </w:rPr>
    </w:pPr>
    <w:r w:rsidRPr="000F4449">
      <w:rPr>
        <w:sz w:val="20"/>
        <w:szCs w:val="20"/>
      </w:rPr>
      <w:fldChar w:fldCharType="begin"/>
    </w:r>
    <w:r w:rsidR="00023127" w:rsidRPr="000F4449">
      <w:rPr>
        <w:sz w:val="20"/>
        <w:szCs w:val="20"/>
      </w:rPr>
      <w:instrText xml:space="preserve"> PAGE   \* MERGEFORMAT </w:instrText>
    </w:r>
    <w:r w:rsidRPr="000F4449">
      <w:rPr>
        <w:sz w:val="20"/>
        <w:szCs w:val="20"/>
      </w:rPr>
      <w:fldChar w:fldCharType="separate"/>
    </w:r>
    <w:r w:rsidR="008E0CD9">
      <w:rPr>
        <w:noProof/>
        <w:sz w:val="20"/>
        <w:szCs w:val="20"/>
        <w:rtl/>
      </w:rPr>
      <w:t>84</w:t>
    </w:r>
    <w:r w:rsidRPr="000F44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0F4449" w:rsidRDefault="003B2F92" w:rsidP="00117040">
    <w:pPr>
      <w:pStyle w:val="Footer"/>
      <w:ind w:firstLine="0"/>
      <w:jc w:val="center"/>
      <w:rPr>
        <w:noProof/>
        <w:sz w:val="20"/>
        <w:szCs w:val="20"/>
      </w:rPr>
    </w:pPr>
    <w:r w:rsidRPr="000F4449">
      <w:rPr>
        <w:sz w:val="20"/>
        <w:szCs w:val="20"/>
      </w:rPr>
      <w:fldChar w:fldCharType="begin"/>
    </w:r>
    <w:r w:rsidR="00023127" w:rsidRPr="000F4449">
      <w:rPr>
        <w:sz w:val="20"/>
        <w:szCs w:val="20"/>
      </w:rPr>
      <w:instrText xml:space="preserve"> PAGE   \* MERGEFORMAT </w:instrText>
    </w:r>
    <w:r w:rsidRPr="000F4449">
      <w:rPr>
        <w:sz w:val="20"/>
        <w:szCs w:val="20"/>
      </w:rPr>
      <w:fldChar w:fldCharType="separate"/>
    </w:r>
    <w:r w:rsidR="008E0CD9">
      <w:rPr>
        <w:noProof/>
        <w:sz w:val="20"/>
        <w:szCs w:val="20"/>
        <w:rtl/>
      </w:rPr>
      <w:t>83</w:t>
    </w:r>
    <w:r w:rsidRPr="000F44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0F4449" w:rsidRDefault="00023127" w:rsidP="00C65A8D">
    <w:pPr>
      <w:pStyle w:val="Footer"/>
      <w:ind w:firstLine="0"/>
      <w:jc w:val="center"/>
      <w:rPr>
        <w:sz w:val="20"/>
        <w:szCs w:val="20"/>
        <w:rtl/>
      </w:rPr>
    </w:pPr>
    <w:r w:rsidRPr="000F4449">
      <w:rPr>
        <w:noProof/>
        <w:sz w:val="20"/>
        <w:szCs w:val="20"/>
        <w:lang w:bidi="ar-SA"/>
      </w:rPr>
      <w:drawing>
        <wp:anchor distT="0" distB="0" distL="114300" distR="114300" simplePos="0" relativeHeight="251657216" behindDoc="1" locked="0" layoutInCell="1" allowOverlap="1">
          <wp:simplePos x="0" y="0"/>
          <wp:positionH relativeFrom="column">
            <wp:posOffset>25782</wp:posOffset>
          </wp:positionH>
          <wp:positionV relativeFrom="paragraph">
            <wp:posOffset>-97977</wp:posOffset>
          </wp:positionV>
          <wp:extent cx="743885" cy="263661"/>
          <wp:effectExtent l="19050" t="0" r="0" b="0"/>
          <wp:wrapNone/>
          <wp:docPr id="1"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43885" cy="263661"/>
                  </a:xfrm>
                  <a:prstGeom prst="rect">
                    <a:avLst/>
                  </a:prstGeom>
                  <a:noFill/>
                  <a:ln w="9525">
                    <a:noFill/>
                    <a:miter lim="800000"/>
                    <a:headEnd/>
                    <a:tailEnd/>
                  </a:ln>
                </pic:spPr>
              </pic:pic>
            </a:graphicData>
          </a:graphic>
        </wp:anchor>
      </w:drawing>
    </w:r>
    <w:r w:rsidR="003B2F92" w:rsidRPr="000F4449">
      <w:rPr>
        <w:sz w:val="20"/>
        <w:szCs w:val="20"/>
      </w:rPr>
      <w:fldChar w:fldCharType="begin"/>
    </w:r>
    <w:r w:rsidRPr="000F4449">
      <w:rPr>
        <w:sz w:val="20"/>
        <w:szCs w:val="20"/>
      </w:rPr>
      <w:instrText xml:space="preserve"> PAGE   \* MERGEFORMAT </w:instrText>
    </w:r>
    <w:r w:rsidR="003B2F92" w:rsidRPr="000F4449">
      <w:rPr>
        <w:sz w:val="20"/>
        <w:szCs w:val="20"/>
      </w:rPr>
      <w:fldChar w:fldCharType="separate"/>
    </w:r>
    <w:r w:rsidR="008E0CD9">
      <w:rPr>
        <w:noProof/>
        <w:sz w:val="20"/>
        <w:szCs w:val="20"/>
        <w:rtl/>
      </w:rPr>
      <w:t>63</w:t>
    </w:r>
    <w:r w:rsidR="003B2F92" w:rsidRPr="000F44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B2" w:rsidRDefault="004A6FB2" w:rsidP="00DC1812">
      <w:r>
        <w:separator/>
      </w:r>
    </w:p>
  </w:footnote>
  <w:footnote w:type="continuationSeparator" w:id="0">
    <w:p w:rsidR="004A6FB2" w:rsidRDefault="004A6FB2"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89636B" w:rsidRDefault="003B2F92" w:rsidP="005A7263">
    <w:pPr>
      <w:pBdr>
        <w:bottom w:val="single" w:sz="12" w:space="1" w:color="auto"/>
      </w:pBdr>
      <w:ind w:firstLine="0"/>
      <w:jc w:val="center"/>
      <w:rPr>
        <w:b/>
        <w:bCs/>
        <w:sz w:val="22"/>
        <w:szCs w:val="22"/>
      </w:rPr>
    </w:pPr>
    <w:fldSimple w:instr=" STYLEREF  &quot;Heading 1&quot;  \* MERGEFORMAT ">
      <w:r w:rsidR="003A72AB" w:rsidRPr="003A72AB">
        <w:rPr>
          <w:b/>
          <w:bCs/>
          <w:noProof/>
          <w:sz w:val="24"/>
          <w:szCs w:val="24"/>
          <w:rtl/>
          <w:lang w:bidi="ar-SA"/>
        </w:rPr>
        <w:t>الأحاديث الواردة في العفة: دراسة موضوعية</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FF1E11" w:rsidRDefault="00023127" w:rsidP="00F6685C">
    <w:pPr>
      <w:pStyle w:val="Header"/>
      <w:pBdr>
        <w:bottom w:val="single" w:sz="12" w:space="1" w:color="auto"/>
      </w:pBdr>
      <w:ind w:firstLine="0"/>
      <w:jc w:val="center"/>
      <w:rPr>
        <w:b/>
        <w:bCs/>
        <w:rtl/>
        <w:lang w:bidi="ar-SA"/>
      </w:rPr>
    </w:pPr>
    <w:r w:rsidRPr="00DC5810">
      <w:rPr>
        <w:b/>
        <w:bCs/>
        <w:sz w:val="24"/>
        <w:szCs w:val="24"/>
        <w:rtl/>
      </w:rPr>
      <w:t xml:space="preserve">مجلة العلوم الإسلامية والدينية، </w:t>
    </w:r>
    <w:r>
      <w:rPr>
        <w:rFonts w:hint="cs"/>
        <w:b/>
        <w:bCs/>
        <w:sz w:val="24"/>
        <w:szCs w:val="24"/>
        <w:rtl/>
      </w:rPr>
      <w:t xml:space="preserve">یولیو - دیسمبر </w:t>
    </w:r>
    <w:r>
      <w:rPr>
        <w:rFonts w:hint="cs"/>
        <w:b/>
        <w:bCs/>
        <w:sz w:val="24"/>
        <w:szCs w:val="24"/>
        <w:rtl/>
        <w:lang w:bidi="ar-SA"/>
      </w:rPr>
      <w:t>2020</w:t>
    </w:r>
    <w:r w:rsidRPr="00DC5810">
      <w:rPr>
        <w:b/>
        <w:bCs/>
        <w:sz w:val="24"/>
        <w:szCs w:val="24"/>
        <w:rtl/>
      </w:rPr>
      <w:t>، المجلد:</w:t>
    </w:r>
    <w:r>
      <w:rPr>
        <w:rFonts w:hint="cs"/>
        <w:b/>
        <w:bCs/>
        <w:sz w:val="24"/>
        <w:szCs w:val="24"/>
        <w:rtl/>
      </w:rPr>
      <w:t>5</w:t>
    </w:r>
    <w:r w:rsidRPr="00DC5810">
      <w:rPr>
        <w:b/>
        <w:bCs/>
        <w:sz w:val="24"/>
        <w:szCs w:val="24"/>
        <w:rtl/>
      </w:rPr>
      <w:t>،العدد:</w:t>
    </w:r>
    <w:r>
      <w:rPr>
        <w:rFonts w:hint="cs"/>
        <w:b/>
        <w:bCs/>
        <w:sz w:val="24"/>
        <w:szCs w:val="24"/>
        <w:rtl/>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27" w:rsidRPr="00755A7F" w:rsidRDefault="003B2F92" w:rsidP="00F6685C">
    <w:pPr>
      <w:pStyle w:val="Header"/>
      <w:bidi w:val="0"/>
      <w:ind w:firstLine="0"/>
      <w:jc w:val="right"/>
      <w:rPr>
        <w:rFonts w:ascii="Book Antiqua" w:hAnsi="Book Antiqua" w:cstheme="majorBidi"/>
        <w:i/>
        <w:iCs/>
        <w:sz w:val="18"/>
        <w:szCs w:val="18"/>
      </w:rPr>
    </w:pPr>
    <w:r w:rsidRPr="003B2F92">
      <w:rPr>
        <w:rFonts w:ascii="Book Antiqua" w:hAnsi="Book Antiqua" w:cs="Alvi Nastaleeq"/>
        <w:noProof/>
        <w:sz w:val="18"/>
        <w:szCs w:val="18"/>
        <w:lang w:bidi="ar-SA"/>
      </w:rPr>
      <w:pict>
        <v:roundrect id="AutoShape 1" o:spid="_x0000_s2049" style="position:absolute;left:0;text-align:left;margin-left:-4pt;margin-top:-29.9pt;width:153.45pt;height:56.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" fillcolor="#d8d8d8 [2732]" stroked="f" strokeweight="1.5pt">
          <v:textbox style="mso-next-textbox:#AutoShape 1" inset=".72pt,0,.72pt,0">
            <w:txbxContent>
              <w:p w:rsidR="00023127" w:rsidRDefault="00023127" w:rsidP="00C65A8D">
                <w:pPr>
                  <w:bidi w:val="0"/>
                  <w:ind w:firstLine="0"/>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highlight w:val="black"/>
                  </w:rPr>
                  <w:t xml:space="preserve">   </w:t>
                </w:r>
                <w:r>
                  <w:rPr>
                    <w:rFonts w:ascii="Times New Roman" w:hAnsi="Times New Roman" w:cs="Times New Roman"/>
                    <w:b/>
                    <w:bCs/>
                    <w:color w:val="FFFFFF" w:themeColor="background1"/>
                    <w:sz w:val="18"/>
                    <w:szCs w:val="18"/>
                    <w:highlight w:val="black"/>
                  </w:rPr>
                  <w:t>OPEN ACCESS</w:t>
                </w:r>
                <w:r>
                  <w:rPr>
                    <w:rFonts w:ascii="Times New Roman" w:hAnsi="Times New Roman" w:cs="Times New Roman"/>
                    <w:color w:val="FFFFFF" w:themeColor="background1"/>
                    <w:sz w:val="18"/>
                    <w:szCs w:val="18"/>
                    <w:highlight w:val="black"/>
                  </w:rPr>
                  <w:t xml:space="preserve"> </w:t>
                </w:r>
                <w:r>
                  <w:rPr>
                    <w:rFonts w:ascii="Times New Roman" w:hAnsi="Times New Roman" w:cs="Times New Roman"/>
                    <w:sz w:val="18"/>
                    <w:szCs w:val="18"/>
                    <w:highlight w:val="black"/>
                  </w:rPr>
                  <w:t>S</w:t>
                </w:r>
              </w:p>
              <w:p w:rsidR="00023127" w:rsidRDefault="00023127"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Journal of Islamic &amp; Religious Studies</w:t>
                </w:r>
              </w:p>
              <w:p w:rsidR="00023127" w:rsidRDefault="00023127"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ISSN (Online):</w:t>
                </w:r>
                <w:r>
                  <w:rPr>
                    <w:rFonts w:ascii="Times New Roman" w:hAnsi="Times New Roman" w:cs="Times New Roman"/>
                    <w:i/>
                    <w:iCs/>
                    <w:sz w:val="18"/>
                    <w:szCs w:val="18"/>
                  </w:rPr>
                  <w:t xml:space="preserve"> </w:t>
                </w:r>
                <w:r>
                  <w:rPr>
                    <w:rFonts w:ascii="Times New Roman" w:hAnsi="Times New Roman" w:cs="Times New Roman"/>
                    <w:b/>
                    <w:bCs/>
                    <w:i/>
                    <w:iCs/>
                    <w:sz w:val="18"/>
                    <w:szCs w:val="18"/>
                    <w:lang w:val="en-GB"/>
                  </w:rPr>
                  <w:t>2519-7118</w:t>
                </w:r>
              </w:p>
              <w:p w:rsidR="00023127" w:rsidRDefault="00023127"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 xml:space="preserve">ISSN (Print): </w:t>
                </w:r>
                <w:r>
                  <w:rPr>
                    <w:rFonts w:ascii="Times New Roman" w:hAnsi="Times New Roman" w:cs="Times New Roman"/>
                    <w:b/>
                    <w:bCs/>
                    <w:i/>
                    <w:iCs/>
                    <w:sz w:val="18"/>
                    <w:szCs w:val="18"/>
                  </w:rPr>
                  <w:t>2518-5330</w:t>
                </w:r>
              </w:p>
              <w:p w:rsidR="00023127" w:rsidRDefault="00023127"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www.uoh.edu.pk/jirs</w:t>
                </w:r>
              </w:p>
            </w:txbxContent>
          </v:textbox>
        </v:roundrect>
      </w:pict>
    </w:r>
    <w:r w:rsidR="00023127" w:rsidRPr="00755A7F">
      <w:rPr>
        <w:rFonts w:ascii="Book Antiqua" w:hAnsi="Book Antiqua" w:cstheme="majorBidi"/>
        <w:b/>
        <w:bCs/>
        <w:i/>
        <w:iCs/>
        <w:sz w:val="18"/>
        <w:szCs w:val="18"/>
      </w:rPr>
      <w:t xml:space="preserve"> JIRS, Vol.:5, Issue: </w:t>
    </w:r>
    <w:r w:rsidR="00023127">
      <w:rPr>
        <w:rFonts w:ascii="Book Antiqua" w:hAnsi="Book Antiqua" w:cstheme="majorBidi"/>
        <w:b/>
        <w:bCs/>
        <w:i/>
        <w:iCs/>
        <w:sz w:val="18"/>
        <w:szCs w:val="18"/>
      </w:rPr>
      <w:t>2</w:t>
    </w:r>
    <w:r w:rsidR="00023127" w:rsidRPr="00755A7F">
      <w:rPr>
        <w:rFonts w:ascii="Book Antiqua" w:hAnsi="Book Antiqua" w:cstheme="majorBidi"/>
        <w:b/>
        <w:bCs/>
        <w:i/>
        <w:iCs/>
        <w:sz w:val="18"/>
        <w:szCs w:val="18"/>
      </w:rPr>
      <w:t xml:space="preserve">, </w:t>
    </w:r>
    <w:r w:rsidR="00023127">
      <w:rPr>
        <w:rFonts w:ascii="Book Antiqua" w:hAnsi="Book Antiqua" w:cstheme="majorBidi"/>
        <w:b/>
        <w:bCs/>
        <w:i/>
        <w:iCs/>
        <w:sz w:val="18"/>
        <w:szCs w:val="18"/>
      </w:rPr>
      <w:t>July - Dec</w:t>
    </w:r>
    <w:r w:rsidR="00023127" w:rsidRPr="00755A7F">
      <w:rPr>
        <w:rFonts w:ascii="Book Antiqua" w:hAnsi="Book Antiqua" w:cstheme="majorBidi"/>
        <w:b/>
        <w:bCs/>
        <w:i/>
        <w:iCs/>
        <w:sz w:val="18"/>
        <w:szCs w:val="18"/>
      </w:rPr>
      <w:t xml:space="preserve"> 2020,</w:t>
    </w:r>
  </w:p>
  <w:p w:rsidR="00023127" w:rsidRPr="006F1C8C" w:rsidRDefault="00023127" w:rsidP="00B74BE3">
    <w:pPr>
      <w:bidi w:val="0"/>
      <w:jc w:val="right"/>
      <w:rPr>
        <w:rFonts w:asciiTheme="minorHAnsi" w:eastAsia="Times New Roman" w:hAnsiTheme="minorHAnsi" w:cstheme="minorHAnsi"/>
        <w:color w:val="000000"/>
        <w:sz w:val="18"/>
        <w:szCs w:val="18"/>
        <w:lang w:bidi="ar-SA"/>
      </w:rPr>
    </w:pPr>
    <w:r w:rsidRPr="00755A7F">
      <w:rPr>
        <w:rFonts w:ascii="Book Antiqua" w:hAnsi="Book Antiqua" w:cstheme="majorBidi"/>
        <w:b/>
        <w:bCs/>
        <w:i/>
        <w:iCs/>
        <w:sz w:val="18"/>
        <w:szCs w:val="18"/>
      </w:rPr>
      <w:t>DOI:</w:t>
    </w:r>
    <w:r w:rsidR="00B74BE3" w:rsidRPr="00B74BE3">
      <w:t xml:space="preserve"> </w:t>
    </w:r>
    <w:r w:rsidR="00B74BE3" w:rsidRPr="00B74BE3">
      <w:rPr>
        <w:rFonts w:ascii="Book Antiqua" w:hAnsi="Book Antiqua" w:cstheme="majorBidi"/>
        <w:b/>
        <w:bCs/>
        <w:i/>
        <w:iCs/>
        <w:sz w:val="18"/>
        <w:szCs w:val="18"/>
      </w:rPr>
      <w:t>10.36476/JIRS.5:2.12.2020.11</w:t>
    </w:r>
    <w:r w:rsidRPr="00755A7F">
      <w:rPr>
        <w:rFonts w:ascii="Book Antiqua" w:hAnsi="Book Antiqua" w:cstheme="majorBidi"/>
        <w:b/>
        <w:bCs/>
        <w:i/>
        <w:iCs/>
        <w:sz w:val="18"/>
        <w:szCs w:val="18"/>
      </w:rPr>
      <w:t xml:space="preserve">, PP: </w:t>
    </w:r>
    <w:r w:rsidR="00B74BE3">
      <w:rPr>
        <w:rFonts w:ascii="Book Antiqua" w:hAnsi="Book Antiqua" w:cstheme="majorBidi"/>
        <w:b/>
        <w:bCs/>
        <w:i/>
        <w:iCs/>
        <w:sz w:val="18"/>
        <w:szCs w:val="18"/>
      </w:rPr>
      <w:t>63-84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105B"/>
    <w:multiLevelType w:val="hybridMultilevel"/>
    <w:tmpl w:val="EBC6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24048"/>
    <w:multiLevelType w:val="hybridMultilevel"/>
    <w:tmpl w:val="837A7684"/>
    <w:lvl w:ilvl="0" w:tplc="04090001">
      <w:start w:val="1"/>
      <w:numFmt w:val="bullet"/>
      <w:lvlText w:val=""/>
      <w:lvlJc w:val="left"/>
      <w:pPr>
        <w:ind w:left="720" w:hanging="360"/>
      </w:pPr>
      <w:rPr>
        <w:rFonts w:ascii="Symbol" w:hAnsi="Symbo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D1651"/>
    <w:multiLevelType w:val="hybridMultilevel"/>
    <w:tmpl w:val="C458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97B05"/>
    <w:multiLevelType w:val="hybridMultilevel"/>
    <w:tmpl w:val="EBC6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B78BF"/>
    <w:multiLevelType w:val="hybridMultilevel"/>
    <w:tmpl w:val="FA12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A43C0"/>
    <w:multiLevelType w:val="hybridMultilevel"/>
    <w:tmpl w:val="BFD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4"/>
  </w:num>
  <w:num w:numId="27">
    <w:abstractNumId w:val="2"/>
  </w:num>
  <w:num w:numId="28">
    <w:abstractNumId w:val="5"/>
  </w:num>
  <w:num w:numId="29">
    <w:abstractNumId w:val="1"/>
    <w:lvlOverride w:ilvl="0">
      <w:startOverride w:val="1"/>
    </w:lvlOverride>
  </w:num>
  <w:num w:numId="30">
    <w:abstractNumId w:val="3"/>
  </w:num>
  <w:num w:numId="31">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UzMTe3NDQytLQwNDdU0lEKTi0uzszPAykwNKwFAL1T/v0tAAAA"/>
  </w:docVars>
  <w:rsids>
    <w:rsidRoot w:val="005022AA"/>
    <w:rsid w:val="0000031E"/>
    <w:rsid w:val="00000DAB"/>
    <w:rsid w:val="00001C47"/>
    <w:rsid w:val="00005D58"/>
    <w:rsid w:val="00005D77"/>
    <w:rsid w:val="000075BF"/>
    <w:rsid w:val="000106CC"/>
    <w:rsid w:val="0001106A"/>
    <w:rsid w:val="00011E72"/>
    <w:rsid w:val="00013154"/>
    <w:rsid w:val="00013885"/>
    <w:rsid w:val="00013990"/>
    <w:rsid w:val="00015858"/>
    <w:rsid w:val="00015F21"/>
    <w:rsid w:val="000165B7"/>
    <w:rsid w:val="00017E50"/>
    <w:rsid w:val="000206AC"/>
    <w:rsid w:val="000208A3"/>
    <w:rsid w:val="00023127"/>
    <w:rsid w:val="0002452B"/>
    <w:rsid w:val="00024D18"/>
    <w:rsid w:val="0002730C"/>
    <w:rsid w:val="00027588"/>
    <w:rsid w:val="00030761"/>
    <w:rsid w:val="000308A7"/>
    <w:rsid w:val="0003269B"/>
    <w:rsid w:val="0003655D"/>
    <w:rsid w:val="000403E4"/>
    <w:rsid w:val="0004122B"/>
    <w:rsid w:val="00041EDB"/>
    <w:rsid w:val="00042ED4"/>
    <w:rsid w:val="00045226"/>
    <w:rsid w:val="00047BAE"/>
    <w:rsid w:val="000539EE"/>
    <w:rsid w:val="000548C9"/>
    <w:rsid w:val="00054AEE"/>
    <w:rsid w:val="000579E4"/>
    <w:rsid w:val="00060536"/>
    <w:rsid w:val="000607DA"/>
    <w:rsid w:val="000639EA"/>
    <w:rsid w:val="00063DFB"/>
    <w:rsid w:val="00064506"/>
    <w:rsid w:val="00065BC7"/>
    <w:rsid w:val="00066085"/>
    <w:rsid w:val="000705E8"/>
    <w:rsid w:val="000724F2"/>
    <w:rsid w:val="000739B5"/>
    <w:rsid w:val="000741FA"/>
    <w:rsid w:val="00081A12"/>
    <w:rsid w:val="00083299"/>
    <w:rsid w:val="0008468C"/>
    <w:rsid w:val="0008658C"/>
    <w:rsid w:val="0008691D"/>
    <w:rsid w:val="000915E1"/>
    <w:rsid w:val="00092C99"/>
    <w:rsid w:val="000936C5"/>
    <w:rsid w:val="00093E4B"/>
    <w:rsid w:val="00095A20"/>
    <w:rsid w:val="000A0A79"/>
    <w:rsid w:val="000A22A5"/>
    <w:rsid w:val="000A2CFE"/>
    <w:rsid w:val="000B06C4"/>
    <w:rsid w:val="000B06E5"/>
    <w:rsid w:val="000B0959"/>
    <w:rsid w:val="000B16BA"/>
    <w:rsid w:val="000B2112"/>
    <w:rsid w:val="000B26C6"/>
    <w:rsid w:val="000B2945"/>
    <w:rsid w:val="000B3588"/>
    <w:rsid w:val="000B5927"/>
    <w:rsid w:val="000B6377"/>
    <w:rsid w:val="000B7393"/>
    <w:rsid w:val="000B7836"/>
    <w:rsid w:val="000B7DD4"/>
    <w:rsid w:val="000B7ECA"/>
    <w:rsid w:val="000C1293"/>
    <w:rsid w:val="000C1CFC"/>
    <w:rsid w:val="000C30FE"/>
    <w:rsid w:val="000C43D0"/>
    <w:rsid w:val="000C457D"/>
    <w:rsid w:val="000C46FE"/>
    <w:rsid w:val="000C57B7"/>
    <w:rsid w:val="000C5862"/>
    <w:rsid w:val="000C67E1"/>
    <w:rsid w:val="000D0A29"/>
    <w:rsid w:val="000D15C3"/>
    <w:rsid w:val="000D2503"/>
    <w:rsid w:val="000D2EE2"/>
    <w:rsid w:val="000D3710"/>
    <w:rsid w:val="000D3AFB"/>
    <w:rsid w:val="000D55F6"/>
    <w:rsid w:val="000D5A5B"/>
    <w:rsid w:val="000D6AF9"/>
    <w:rsid w:val="000D70D7"/>
    <w:rsid w:val="000E0543"/>
    <w:rsid w:val="000E17E4"/>
    <w:rsid w:val="000E518B"/>
    <w:rsid w:val="000E5729"/>
    <w:rsid w:val="000E593A"/>
    <w:rsid w:val="000E5AA8"/>
    <w:rsid w:val="000E67A6"/>
    <w:rsid w:val="000E6B74"/>
    <w:rsid w:val="000F0043"/>
    <w:rsid w:val="000F06A4"/>
    <w:rsid w:val="000F320C"/>
    <w:rsid w:val="000F4449"/>
    <w:rsid w:val="000F4F05"/>
    <w:rsid w:val="000F6450"/>
    <w:rsid w:val="000F75DD"/>
    <w:rsid w:val="000F7E20"/>
    <w:rsid w:val="00100240"/>
    <w:rsid w:val="001005DA"/>
    <w:rsid w:val="00103670"/>
    <w:rsid w:val="001043DB"/>
    <w:rsid w:val="001047D8"/>
    <w:rsid w:val="001057B3"/>
    <w:rsid w:val="001057C9"/>
    <w:rsid w:val="00106680"/>
    <w:rsid w:val="00113F32"/>
    <w:rsid w:val="00115E3E"/>
    <w:rsid w:val="00116669"/>
    <w:rsid w:val="00117040"/>
    <w:rsid w:val="001174E6"/>
    <w:rsid w:val="00121C0B"/>
    <w:rsid w:val="0012289D"/>
    <w:rsid w:val="00123671"/>
    <w:rsid w:val="00125185"/>
    <w:rsid w:val="00125D9D"/>
    <w:rsid w:val="001275A0"/>
    <w:rsid w:val="00130716"/>
    <w:rsid w:val="0013108D"/>
    <w:rsid w:val="00131557"/>
    <w:rsid w:val="0013275C"/>
    <w:rsid w:val="00132DBA"/>
    <w:rsid w:val="00134A77"/>
    <w:rsid w:val="001352FE"/>
    <w:rsid w:val="00143588"/>
    <w:rsid w:val="00143AC6"/>
    <w:rsid w:val="00144273"/>
    <w:rsid w:val="00146319"/>
    <w:rsid w:val="00147CAE"/>
    <w:rsid w:val="00150FE9"/>
    <w:rsid w:val="00151814"/>
    <w:rsid w:val="00152519"/>
    <w:rsid w:val="00154A1C"/>
    <w:rsid w:val="001555DF"/>
    <w:rsid w:val="00155F08"/>
    <w:rsid w:val="00157ED7"/>
    <w:rsid w:val="00162717"/>
    <w:rsid w:val="00164577"/>
    <w:rsid w:val="00165EDA"/>
    <w:rsid w:val="00170823"/>
    <w:rsid w:val="001711C1"/>
    <w:rsid w:val="00171215"/>
    <w:rsid w:val="001723F9"/>
    <w:rsid w:val="001731CE"/>
    <w:rsid w:val="001758E7"/>
    <w:rsid w:val="00181518"/>
    <w:rsid w:val="00181CD9"/>
    <w:rsid w:val="00183EDF"/>
    <w:rsid w:val="00192750"/>
    <w:rsid w:val="00193546"/>
    <w:rsid w:val="001948BD"/>
    <w:rsid w:val="001950AB"/>
    <w:rsid w:val="00197273"/>
    <w:rsid w:val="001A0047"/>
    <w:rsid w:val="001A1A4B"/>
    <w:rsid w:val="001A301D"/>
    <w:rsid w:val="001A455C"/>
    <w:rsid w:val="001A4D18"/>
    <w:rsid w:val="001B04E0"/>
    <w:rsid w:val="001B0602"/>
    <w:rsid w:val="001B0F01"/>
    <w:rsid w:val="001B192B"/>
    <w:rsid w:val="001B2F63"/>
    <w:rsid w:val="001B37E7"/>
    <w:rsid w:val="001B3C68"/>
    <w:rsid w:val="001B464C"/>
    <w:rsid w:val="001B4A23"/>
    <w:rsid w:val="001B4F89"/>
    <w:rsid w:val="001B71E4"/>
    <w:rsid w:val="001C129B"/>
    <w:rsid w:val="001C12DC"/>
    <w:rsid w:val="001C4368"/>
    <w:rsid w:val="001C469D"/>
    <w:rsid w:val="001C6FF6"/>
    <w:rsid w:val="001D1A9D"/>
    <w:rsid w:val="001D4C7E"/>
    <w:rsid w:val="001D54E5"/>
    <w:rsid w:val="001D55FD"/>
    <w:rsid w:val="001D79B6"/>
    <w:rsid w:val="001E06B4"/>
    <w:rsid w:val="001E0904"/>
    <w:rsid w:val="001E0F03"/>
    <w:rsid w:val="001E21BD"/>
    <w:rsid w:val="001E269E"/>
    <w:rsid w:val="001E3D63"/>
    <w:rsid w:val="001E3F45"/>
    <w:rsid w:val="001E42A2"/>
    <w:rsid w:val="001E4B1C"/>
    <w:rsid w:val="001E6DC3"/>
    <w:rsid w:val="001E7966"/>
    <w:rsid w:val="001F31FB"/>
    <w:rsid w:val="001F35B4"/>
    <w:rsid w:val="001F3A93"/>
    <w:rsid w:val="001F7089"/>
    <w:rsid w:val="00202192"/>
    <w:rsid w:val="002021ED"/>
    <w:rsid w:val="0020529E"/>
    <w:rsid w:val="00205FAD"/>
    <w:rsid w:val="002071E2"/>
    <w:rsid w:val="00210CE2"/>
    <w:rsid w:val="002120A9"/>
    <w:rsid w:val="0021287C"/>
    <w:rsid w:val="00212BF8"/>
    <w:rsid w:val="002135E7"/>
    <w:rsid w:val="002145BF"/>
    <w:rsid w:val="00215557"/>
    <w:rsid w:val="0022076B"/>
    <w:rsid w:val="002214AF"/>
    <w:rsid w:val="00221BCB"/>
    <w:rsid w:val="002223B4"/>
    <w:rsid w:val="0022254B"/>
    <w:rsid w:val="002242F1"/>
    <w:rsid w:val="0022488F"/>
    <w:rsid w:val="002249EE"/>
    <w:rsid w:val="002252B2"/>
    <w:rsid w:val="0022568E"/>
    <w:rsid w:val="002272F8"/>
    <w:rsid w:val="00230708"/>
    <w:rsid w:val="00230A3D"/>
    <w:rsid w:val="00234913"/>
    <w:rsid w:val="00234AA2"/>
    <w:rsid w:val="00235909"/>
    <w:rsid w:val="00236805"/>
    <w:rsid w:val="00236BED"/>
    <w:rsid w:val="002375B5"/>
    <w:rsid w:val="002400FF"/>
    <w:rsid w:val="002448BE"/>
    <w:rsid w:val="002455B2"/>
    <w:rsid w:val="00245FB2"/>
    <w:rsid w:val="00247F86"/>
    <w:rsid w:val="0025054B"/>
    <w:rsid w:val="0025314A"/>
    <w:rsid w:val="002538D0"/>
    <w:rsid w:val="00253AFF"/>
    <w:rsid w:val="00260FA8"/>
    <w:rsid w:val="0026143B"/>
    <w:rsid w:val="00262893"/>
    <w:rsid w:val="00262A71"/>
    <w:rsid w:val="0026317E"/>
    <w:rsid w:val="00263ACF"/>
    <w:rsid w:val="00264476"/>
    <w:rsid w:val="00267E25"/>
    <w:rsid w:val="0027044B"/>
    <w:rsid w:val="002728BE"/>
    <w:rsid w:val="00273022"/>
    <w:rsid w:val="002742E0"/>
    <w:rsid w:val="00275325"/>
    <w:rsid w:val="0028195C"/>
    <w:rsid w:val="00282F24"/>
    <w:rsid w:val="00283FE7"/>
    <w:rsid w:val="00284FB3"/>
    <w:rsid w:val="00286CD7"/>
    <w:rsid w:val="00287582"/>
    <w:rsid w:val="00291242"/>
    <w:rsid w:val="002935D4"/>
    <w:rsid w:val="00293B5D"/>
    <w:rsid w:val="00296199"/>
    <w:rsid w:val="002971FD"/>
    <w:rsid w:val="002A131D"/>
    <w:rsid w:val="002A1AD2"/>
    <w:rsid w:val="002A1D06"/>
    <w:rsid w:val="002A2DF7"/>
    <w:rsid w:val="002A35BE"/>
    <w:rsid w:val="002A77AD"/>
    <w:rsid w:val="002A7CE2"/>
    <w:rsid w:val="002A7DF9"/>
    <w:rsid w:val="002B0B84"/>
    <w:rsid w:val="002B4678"/>
    <w:rsid w:val="002B60B4"/>
    <w:rsid w:val="002B61C8"/>
    <w:rsid w:val="002B6E47"/>
    <w:rsid w:val="002B7992"/>
    <w:rsid w:val="002C0E10"/>
    <w:rsid w:val="002C165F"/>
    <w:rsid w:val="002C419D"/>
    <w:rsid w:val="002C7A90"/>
    <w:rsid w:val="002C7F2F"/>
    <w:rsid w:val="002D0AE8"/>
    <w:rsid w:val="002D1741"/>
    <w:rsid w:val="002D1BB6"/>
    <w:rsid w:val="002D27FD"/>
    <w:rsid w:val="002D3E30"/>
    <w:rsid w:val="002D4CEA"/>
    <w:rsid w:val="002D50C8"/>
    <w:rsid w:val="002D560D"/>
    <w:rsid w:val="002D74CF"/>
    <w:rsid w:val="002E1015"/>
    <w:rsid w:val="002E136B"/>
    <w:rsid w:val="002E2B38"/>
    <w:rsid w:val="002E411E"/>
    <w:rsid w:val="002E53C1"/>
    <w:rsid w:val="002E5D5C"/>
    <w:rsid w:val="002E6A1D"/>
    <w:rsid w:val="002E6F7D"/>
    <w:rsid w:val="002F05EB"/>
    <w:rsid w:val="002F7A58"/>
    <w:rsid w:val="00301102"/>
    <w:rsid w:val="00303C62"/>
    <w:rsid w:val="00303F33"/>
    <w:rsid w:val="0031051A"/>
    <w:rsid w:val="00311E3B"/>
    <w:rsid w:val="003142D3"/>
    <w:rsid w:val="00314E2D"/>
    <w:rsid w:val="00315267"/>
    <w:rsid w:val="003152D7"/>
    <w:rsid w:val="00321481"/>
    <w:rsid w:val="00323AC6"/>
    <w:rsid w:val="003245AA"/>
    <w:rsid w:val="003261CB"/>
    <w:rsid w:val="00327229"/>
    <w:rsid w:val="00327A7F"/>
    <w:rsid w:val="00330E64"/>
    <w:rsid w:val="00333034"/>
    <w:rsid w:val="00333D16"/>
    <w:rsid w:val="003343C3"/>
    <w:rsid w:val="00334F32"/>
    <w:rsid w:val="00340534"/>
    <w:rsid w:val="00341E35"/>
    <w:rsid w:val="00345C19"/>
    <w:rsid w:val="00345F94"/>
    <w:rsid w:val="003513B0"/>
    <w:rsid w:val="00353A02"/>
    <w:rsid w:val="00354ABC"/>
    <w:rsid w:val="00355CF2"/>
    <w:rsid w:val="00360BAE"/>
    <w:rsid w:val="00362879"/>
    <w:rsid w:val="00362CD1"/>
    <w:rsid w:val="0036500E"/>
    <w:rsid w:val="003666E9"/>
    <w:rsid w:val="003679F1"/>
    <w:rsid w:val="00367E6E"/>
    <w:rsid w:val="00370198"/>
    <w:rsid w:val="00371297"/>
    <w:rsid w:val="00373C14"/>
    <w:rsid w:val="00373C60"/>
    <w:rsid w:val="00374AA6"/>
    <w:rsid w:val="00375E2F"/>
    <w:rsid w:val="0037653B"/>
    <w:rsid w:val="0038116A"/>
    <w:rsid w:val="00383DDB"/>
    <w:rsid w:val="00385474"/>
    <w:rsid w:val="00385F9E"/>
    <w:rsid w:val="00386269"/>
    <w:rsid w:val="00390BAD"/>
    <w:rsid w:val="00391473"/>
    <w:rsid w:val="003915E1"/>
    <w:rsid w:val="00392202"/>
    <w:rsid w:val="00392685"/>
    <w:rsid w:val="00393242"/>
    <w:rsid w:val="003937E1"/>
    <w:rsid w:val="00395999"/>
    <w:rsid w:val="003964BD"/>
    <w:rsid w:val="003A6A39"/>
    <w:rsid w:val="003A72AB"/>
    <w:rsid w:val="003A73CE"/>
    <w:rsid w:val="003B2F92"/>
    <w:rsid w:val="003B31AE"/>
    <w:rsid w:val="003B350B"/>
    <w:rsid w:val="003C0A6E"/>
    <w:rsid w:val="003C0E8F"/>
    <w:rsid w:val="003C129F"/>
    <w:rsid w:val="003C1E2B"/>
    <w:rsid w:val="003C2ACA"/>
    <w:rsid w:val="003C42B9"/>
    <w:rsid w:val="003C53D5"/>
    <w:rsid w:val="003C5E8C"/>
    <w:rsid w:val="003C6C44"/>
    <w:rsid w:val="003C6D90"/>
    <w:rsid w:val="003C7863"/>
    <w:rsid w:val="003C7AD5"/>
    <w:rsid w:val="003D344C"/>
    <w:rsid w:val="003D5348"/>
    <w:rsid w:val="003D5677"/>
    <w:rsid w:val="003D6370"/>
    <w:rsid w:val="003E21E1"/>
    <w:rsid w:val="003E4106"/>
    <w:rsid w:val="003E6ABA"/>
    <w:rsid w:val="003E7540"/>
    <w:rsid w:val="003E7DCD"/>
    <w:rsid w:val="003F0674"/>
    <w:rsid w:val="003F131F"/>
    <w:rsid w:val="003F281A"/>
    <w:rsid w:val="003F31CF"/>
    <w:rsid w:val="003F40CB"/>
    <w:rsid w:val="003F4119"/>
    <w:rsid w:val="003F64C5"/>
    <w:rsid w:val="003F6FF2"/>
    <w:rsid w:val="00400E46"/>
    <w:rsid w:val="004010BA"/>
    <w:rsid w:val="00402BB0"/>
    <w:rsid w:val="00402D63"/>
    <w:rsid w:val="00406806"/>
    <w:rsid w:val="00406932"/>
    <w:rsid w:val="00406D38"/>
    <w:rsid w:val="004116F4"/>
    <w:rsid w:val="004118C8"/>
    <w:rsid w:val="00412545"/>
    <w:rsid w:val="004139DB"/>
    <w:rsid w:val="00413D7C"/>
    <w:rsid w:val="00413DDC"/>
    <w:rsid w:val="00414AD9"/>
    <w:rsid w:val="00415051"/>
    <w:rsid w:val="00415171"/>
    <w:rsid w:val="004159F7"/>
    <w:rsid w:val="00417380"/>
    <w:rsid w:val="004214CD"/>
    <w:rsid w:val="004215F9"/>
    <w:rsid w:val="004237AE"/>
    <w:rsid w:val="00424DD9"/>
    <w:rsid w:val="004304E0"/>
    <w:rsid w:val="0043306E"/>
    <w:rsid w:val="00433FAC"/>
    <w:rsid w:val="00435137"/>
    <w:rsid w:val="004356A7"/>
    <w:rsid w:val="0043572E"/>
    <w:rsid w:val="0043699D"/>
    <w:rsid w:val="00444795"/>
    <w:rsid w:val="004471DC"/>
    <w:rsid w:val="004475EF"/>
    <w:rsid w:val="00447DA4"/>
    <w:rsid w:val="00453ADB"/>
    <w:rsid w:val="00453B04"/>
    <w:rsid w:val="00453D17"/>
    <w:rsid w:val="004569B3"/>
    <w:rsid w:val="00457F64"/>
    <w:rsid w:val="00460090"/>
    <w:rsid w:val="0046047D"/>
    <w:rsid w:val="00462359"/>
    <w:rsid w:val="004624DF"/>
    <w:rsid w:val="00462F0E"/>
    <w:rsid w:val="00467373"/>
    <w:rsid w:val="00467ACA"/>
    <w:rsid w:val="004704A0"/>
    <w:rsid w:val="004727E9"/>
    <w:rsid w:val="00474D18"/>
    <w:rsid w:val="0047749B"/>
    <w:rsid w:val="0047795D"/>
    <w:rsid w:val="004806C9"/>
    <w:rsid w:val="00482294"/>
    <w:rsid w:val="004833A2"/>
    <w:rsid w:val="0048506F"/>
    <w:rsid w:val="004854FC"/>
    <w:rsid w:val="004941C9"/>
    <w:rsid w:val="0049599A"/>
    <w:rsid w:val="00497ADA"/>
    <w:rsid w:val="004A6207"/>
    <w:rsid w:val="004A65F0"/>
    <w:rsid w:val="004A6FB2"/>
    <w:rsid w:val="004A72C2"/>
    <w:rsid w:val="004A7592"/>
    <w:rsid w:val="004A7F2E"/>
    <w:rsid w:val="004B05F6"/>
    <w:rsid w:val="004B3372"/>
    <w:rsid w:val="004B4641"/>
    <w:rsid w:val="004B6F5E"/>
    <w:rsid w:val="004B7F46"/>
    <w:rsid w:val="004C05DA"/>
    <w:rsid w:val="004C0679"/>
    <w:rsid w:val="004C2897"/>
    <w:rsid w:val="004C2C3D"/>
    <w:rsid w:val="004C38F8"/>
    <w:rsid w:val="004C422C"/>
    <w:rsid w:val="004C446C"/>
    <w:rsid w:val="004C6425"/>
    <w:rsid w:val="004C6607"/>
    <w:rsid w:val="004D5292"/>
    <w:rsid w:val="004D56F6"/>
    <w:rsid w:val="004D5BAB"/>
    <w:rsid w:val="004E0DD1"/>
    <w:rsid w:val="004E2920"/>
    <w:rsid w:val="004E3909"/>
    <w:rsid w:val="004E3CF0"/>
    <w:rsid w:val="004E6681"/>
    <w:rsid w:val="004F033B"/>
    <w:rsid w:val="004F0843"/>
    <w:rsid w:val="004F7F20"/>
    <w:rsid w:val="0050078B"/>
    <w:rsid w:val="00500BCB"/>
    <w:rsid w:val="005022AA"/>
    <w:rsid w:val="00503092"/>
    <w:rsid w:val="0050368E"/>
    <w:rsid w:val="00504B38"/>
    <w:rsid w:val="005067DE"/>
    <w:rsid w:val="0051093C"/>
    <w:rsid w:val="00511650"/>
    <w:rsid w:val="005138DE"/>
    <w:rsid w:val="0051575F"/>
    <w:rsid w:val="005162BA"/>
    <w:rsid w:val="00516C22"/>
    <w:rsid w:val="00516F54"/>
    <w:rsid w:val="005179D9"/>
    <w:rsid w:val="005215B2"/>
    <w:rsid w:val="005220CE"/>
    <w:rsid w:val="005251EA"/>
    <w:rsid w:val="00526DF0"/>
    <w:rsid w:val="00530791"/>
    <w:rsid w:val="00533C55"/>
    <w:rsid w:val="005343E3"/>
    <w:rsid w:val="0053465F"/>
    <w:rsid w:val="005359EB"/>
    <w:rsid w:val="005364D7"/>
    <w:rsid w:val="00537E9F"/>
    <w:rsid w:val="005409E1"/>
    <w:rsid w:val="005411B3"/>
    <w:rsid w:val="00542331"/>
    <w:rsid w:val="00542701"/>
    <w:rsid w:val="0054341E"/>
    <w:rsid w:val="00543787"/>
    <w:rsid w:val="00543A7A"/>
    <w:rsid w:val="0054422A"/>
    <w:rsid w:val="0054637A"/>
    <w:rsid w:val="0054652A"/>
    <w:rsid w:val="0054739C"/>
    <w:rsid w:val="00547448"/>
    <w:rsid w:val="00547979"/>
    <w:rsid w:val="00550E70"/>
    <w:rsid w:val="005511CB"/>
    <w:rsid w:val="0055201C"/>
    <w:rsid w:val="00552ECF"/>
    <w:rsid w:val="00553D5B"/>
    <w:rsid w:val="00554119"/>
    <w:rsid w:val="00554395"/>
    <w:rsid w:val="00556037"/>
    <w:rsid w:val="0055662A"/>
    <w:rsid w:val="00560593"/>
    <w:rsid w:val="005635A7"/>
    <w:rsid w:val="00564C4E"/>
    <w:rsid w:val="00564FC4"/>
    <w:rsid w:val="00565EB5"/>
    <w:rsid w:val="005701ED"/>
    <w:rsid w:val="005703DA"/>
    <w:rsid w:val="005708AD"/>
    <w:rsid w:val="00573548"/>
    <w:rsid w:val="005800A2"/>
    <w:rsid w:val="00581446"/>
    <w:rsid w:val="00582A11"/>
    <w:rsid w:val="00583A7A"/>
    <w:rsid w:val="00586792"/>
    <w:rsid w:val="005867CC"/>
    <w:rsid w:val="0059056A"/>
    <w:rsid w:val="0059339B"/>
    <w:rsid w:val="00593F77"/>
    <w:rsid w:val="00594334"/>
    <w:rsid w:val="00596A72"/>
    <w:rsid w:val="005A0A99"/>
    <w:rsid w:val="005A10C7"/>
    <w:rsid w:val="005A205F"/>
    <w:rsid w:val="005A219B"/>
    <w:rsid w:val="005A32A0"/>
    <w:rsid w:val="005A4FE4"/>
    <w:rsid w:val="005A7146"/>
    <w:rsid w:val="005A7263"/>
    <w:rsid w:val="005A7519"/>
    <w:rsid w:val="005B0456"/>
    <w:rsid w:val="005B0CE8"/>
    <w:rsid w:val="005B1162"/>
    <w:rsid w:val="005B318B"/>
    <w:rsid w:val="005B33F0"/>
    <w:rsid w:val="005B4E99"/>
    <w:rsid w:val="005B749A"/>
    <w:rsid w:val="005C004E"/>
    <w:rsid w:val="005C12A0"/>
    <w:rsid w:val="005C35AA"/>
    <w:rsid w:val="005C3CCF"/>
    <w:rsid w:val="005C4BEB"/>
    <w:rsid w:val="005D1C0E"/>
    <w:rsid w:val="005D3A03"/>
    <w:rsid w:val="005D480A"/>
    <w:rsid w:val="005D6DE4"/>
    <w:rsid w:val="005D7245"/>
    <w:rsid w:val="005E0F05"/>
    <w:rsid w:val="005E2689"/>
    <w:rsid w:val="005E3573"/>
    <w:rsid w:val="005E3AE8"/>
    <w:rsid w:val="005E5236"/>
    <w:rsid w:val="005E59F6"/>
    <w:rsid w:val="005E5C9C"/>
    <w:rsid w:val="005E6674"/>
    <w:rsid w:val="005E67C2"/>
    <w:rsid w:val="005E732F"/>
    <w:rsid w:val="005F0C6A"/>
    <w:rsid w:val="005F0EF1"/>
    <w:rsid w:val="005F3852"/>
    <w:rsid w:val="005F5D97"/>
    <w:rsid w:val="005F7E64"/>
    <w:rsid w:val="00601039"/>
    <w:rsid w:val="006014FB"/>
    <w:rsid w:val="00605ACE"/>
    <w:rsid w:val="00607786"/>
    <w:rsid w:val="0061073E"/>
    <w:rsid w:val="00610B2E"/>
    <w:rsid w:val="00611014"/>
    <w:rsid w:val="00611890"/>
    <w:rsid w:val="006127C4"/>
    <w:rsid w:val="00613015"/>
    <w:rsid w:val="00614DC6"/>
    <w:rsid w:val="0061507B"/>
    <w:rsid w:val="00616C28"/>
    <w:rsid w:val="00617EDA"/>
    <w:rsid w:val="006203F1"/>
    <w:rsid w:val="00621BA9"/>
    <w:rsid w:val="00621E96"/>
    <w:rsid w:val="00622C34"/>
    <w:rsid w:val="00624310"/>
    <w:rsid w:val="00624E68"/>
    <w:rsid w:val="0062518C"/>
    <w:rsid w:val="006262CA"/>
    <w:rsid w:val="0063103F"/>
    <w:rsid w:val="00633E22"/>
    <w:rsid w:val="0063447F"/>
    <w:rsid w:val="00635553"/>
    <w:rsid w:val="00635968"/>
    <w:rsid w:val="0064004B"/>
    <w:rsid w:val="0064018A"/>
    <w:rsid w:val="00640CE0"/>
    <w:rsid w:val="006427FB"/>
    <w:rsid w:val="006441FE"/>
    <w:rsid w:val="00644600"/>
    <w:rsid w:val="00645BE7"/>
    <w:rsid w:val="00647365"/>
    <w:rsid w:val="00647E07"/>
    <w:rsid w:val="00647FAF"/>
    <w:rsid w:val="006508E4"/>
    <w:rsid w:val="00650BFD"/>
    <w:rsid w:val="006514EC"/>
    <w:rsid w:val="006532E5"/>
    <w:rsid w:val="006546C7"/>
    <w:rsid w:val="006546E1"/>
    <w:rsid w:val="00656438"/>
    <w:rsid w:val="00657AEA"/>
    <w:rsid w:val="00660717"/>
    <w:rsid w:val="0066152E"/>
    <w:rsid w:val="00661982"/>
    <w:rsid w:val="00661A64"/>
    <w:rsid w:val="0066263D"/>
    <w:rsid w:val="00662D07"/>
    <w:rsid w:val="006631D3"/>
    <w:rsid w:val="0066403A"/>
    <w:rsid w:val="006641AF"/>
    <w:rsid w:val="006672FF"/>
    <w:rsid w:val="00667DAC"/>
    <w:rsid w:val="006710E8"/>
    <w:rsid w:val="0067118F"/>
    <w:rsid w:val="0067277E"/>
    <w:rsid w:val="00672844"/>
    <w:rsid w:val="0067466C"/>
    <w:rsid w:val="0068153C"/>
    <w:rsid w:val="00682361"/>
    <w:rsid w:val="0068287D"/>
    <w:rsid w:val="006846AF"/>
    <w:rsid w:val="006924AE"/>
    <w:rsid w:val="006940CF"/>
    <w:rsid w:val="00694436"/>
    <w:rsid w:val="00695809"/>
    <w:rsid w:val="00696A27"/>
    <w:rsid w:val="00696C56"/>
    <w:rsid w:val="0069704B"/>
    <w:rsid w:val="006973F8"/>
    <w:rsid w:val="006A04E9"/>
    <w:rsid w:val="006A1001"/>
    <w:rsid w:val="006A155F"/>
    <w:rsid w:val="006A3A9E"/>
    <w:rsid w:val="006A7597"/>
    <w:rsid w:val="006B1653"/>
    <w:rsid w:val="006B176E"/>
    <w:rsid w:val="006B3134"/>
    <w:rsid w:val="006B3E36"/>
    <w:rsid w:val="006B4037"/>
    <w:rsid w:val="006B62FB"/>
    <w:rsid w:val="006B69BA"/>
    <w:rsid w:val="006B716A"/>
    <w:rsid w:val="006C0B2D"/>
    <w:rsid w:val="006C4515"/>
    <w:rsid w:val="006C46BD"/>
    <w:rsid w:val="006C4AE1"/>
    <w:rsid w:val="006C5925"/>
    <w:rsid w:val="006C5A01"/>
    <w:rsid w:val="006C647F"/>
    <w:rsid w:val="006C6B9C"/>
    <w:rsid w:val="006C774C"/>
    <w:rsid w:val="006D04A6"/>
    <w:rsid w:val="006D46A5"/>
    <w:rsid w:val="006D52A2"/>
    <w:rsid w:val="006E077A"/>
    <w:rsid w:val="006E1C86"/>
    <w:rsid w:val="006E20A8"/>
    <w:rsid w:val="006E3442"/>
    <w:rsid w:val="006E4336"/>
    <w:rsid w:val="006E4ACC"/>
    <w:rsid w:val="006E5E12"/>
    <w:rsid w:val="006E6B12"/>
    <w:rsid w:val="006F0F65"/>
    <w:rsid w:val="006F1C8C"/>
    <w:rsid w:val="006F1F5F"/>
    <w:rsid w:val="006F41C0"/>
    <w:rsid w:val="006F6A3C"/>
    <w:rsid w:val="00700A8B"/>
    <w:rsid w:val="00702395"/>
    <w:rsid w:val="00702CE1"/>
    <w:rsid w:val="00704E02"/>
    <w:rsid w:val="00705710"/>
    <w:rsid w:val="00706196"/>
    <w:rsid w:val="007065DE"/>
    <w:rsid w:val="00710694"/>
    <w:rsid w:val="007108E3"/>
    <w:rsid w:val="00712072"/>
    <w:rsid w:val="007136ED"/>
    <w:rsid w:val="007144E9"/>
    <w:rsid w:val="00716D90"/>
    <w:rsid w:val="00717C44"/>
    <w:rsid w:val="00722991"/>
    <w:rsid w:val="007244E2"/>
    <w:rsid w:val="00724AFA"/>
    <w:rsid w:val="00725763"/>
    <w:rsid w:val="00725BEE"/>
    <w:rsid w:val="00726682"/>
    <w:rsid w:val="00727150"/>
    <w:rsid w:val="007276FC"/>
    <w:rsid w:val="007354A4"/>
    <w:rsid w:val="007356CA"/>
    <w:rsid w:val="00735955"/>
    <w:rsid w:val="0073597B"/>
    <w:rsid w:val="0074207F"/>
    <w:rsid w:val="007440F0"/>
    <w:rsid w:val="0074571B"/>
    <w:rsid w:val="00750A68"/>
    <w:rsid w:val="00751581"/>
    <w:rsid w:val="00755A7F"/>
    <w:rsid w:val="00756C15"/>
    <w:rsid w:val="0076194F"/>
    <w:rsid w:val="0076596B"/>
    <w:rsid w:val="00765B94"/>
    <w:rsid w:val="007715D8"/>
    <w:rsid w:val="00774B6C"/>
    <w:rsid w:val="00775C6C"/>
    <w:rsid w:val="00780749"/>
    <w:rsid w:val="00780DDE"/>
    <w:rsid w:val="00780E88"/>
    <w:rsid w:val="0078415F"/>
    <w:rsid w:val="00786593"/>
    <w:rsid w:val="00787991"/>
    <w:rsid w:val="00790211"/>
    <w:rsid w:val="0079053C"/>
    <w:rsid w:val="007963CE"/>
    <w:rsid w:val="00796C63"/>
    <w:rsid w:val="00797905"/>
    <w:rsid w:val="007A029E"/>
    <w:rsid w:val="007A45D5"/>
    <w:rsid w:val="007A794A"/>
    <w:rsid w:val="007A7A43"/>
    <w:rsid w:val="007B0097"/>
    <w:rsid w:val="007B06A0"/>
    <w:rsid w:val="007B0765"/>
    <w:rsid w:val="007B0818"/>
    <w:rsid w:val="007B18CE"/>
    <w:rsid w:val="007B2202"/>
    <w:rsid w:val="007B25FC"/>
    <w:rsid w:val="007B352A"/>
    <w:rsid w:val="007B490E"/>
    <w:rsid w:val="007B4DDA"/>
    <w:rsid w:val="007B7518"/>
    <w:rsid w:val="007C0078"/>
    <w:rsid w:val="007C2181"/>
    <w:rsid w:val="007C6284"/>
    <w:rsid w:val="007D09DD"/>
    <w:rsid w:val="007D1DAB"/>
    <w:rsid w:val="007D299B"/>
    <w:rsid w:val="007D4546"/>
    <w:rsid w:val="007D6242"/>
    <w:rsid w:val="007D715B"/>
    <w:rsid w:val="007E01C4"/>
    <w:rsid w:val="007E197C"/>
    <w:rsid w:val="007E3941"/>
    <w:rsid w:val="007E45CA"/>
    <w:rsid w:val="007E60BC"/>
    <w:rsid w:val="007E6263"/>
    <w:rsid w:val="007E691B"/>
    <w:rsid w:val="007E6BB1"/>
    <w:rsid w:val="007F082A"/>
    <w:rsid w:val="007F12A3"/>
    <w:rsid w:val="007F12C7"/>
    <w:rsid w:val="007F3B1D"/>
    <w:rsid w:val="007F47F9"/>
    <w:rsid w:val="007F5CF5"/>
    <w:rsid w:val="007F62FE"/>
    <w:rsid w:val="007F6788"/>
    <w:rsid w:val="007F6C9E"/>
    <w:rsid w:val="008007BA"/>
    <w:rsid w:val="00802A79"/>
    <w:rsid w:val="00802D5C"/>
    <w:rsid w:val="00804638"/>
    <w:rsid w:val="0080543D"/>
    <w:rsid w:val="00805B0F"/>
    <w:rsid w:val="00805FBE"/>
    <w:rsid w:val="00806C61"/>
    <w:rsid w:val="0080751E"/>
    <w:rsid w:val="00807F35"/>
    <w:rsid w:val="00810A93"/>
    <w:rsid w:val="00811540"/>
    <w:rsid w:val="008117A6"/>
    <w:rsid w:val="00811BBD"/>
    <w:rsid w:val="00812F1A"/>
    <w:rsid w:val="00821035"/>
    <w:rsid w:val="00821090"/>
    <w:rsid w:val="0082682B"/>
    <w:rsid w:val="008324A7"/>
    <w:rsid w:val="00832541"/>
    <w:rsid w:val="00834F87"/>
    <w:rsid w:val="008350FE"/>
    <w:rsid w:val="008360A8"/>
    <w:rsid w:val="00836F0F"/>
    <w:rsid w:val="008378DE"/>
    <w:rsid w:val="00840EBD"/>
    <w:rsid w:val="00841A6B"/>
    <w:rsid w:val="00841BAD"/>
    <w:rsid w:val="00842F11"/>
    <w:rsid w:val="00850A12"/>
    <w:rsid w:val="008516E7"/>
    <w:rsid w:val="008555F3"/>
    <w:rsid w:val="008576F3"/>
    <w:rsid w:val="00860E19"/>
    <w:rsid w:val="00865650"/>
    <w:rsid w:val="00865A92"/>
    <w:rsid w:val="00872532"/>
    <w:rsid w:val="00872B6B"/>
    <w:rsid w:val="00872E9C"/>
    <w:rsid w:val="008739B4"/>
    <w:rsid w:val="00874CE7"/>
    <w:rsid w:val="0087513D"/>
    <w:rsid w:val="00875448"/>
    <w:rsid w:val="0087559F"/>
    <w:rsid w:val="008766BB"/>
    <w:rsid w:val="008777F6"/>
    <w:rsid w:val="00882C21"/>
    <w:rsid w:val="00884DCC"/>
    <w:rsid w:val="00884E33"/>
    <w:rsid w:val="00885E38"/>
    <w:rsid w:val="00886854"/>
    <w:rsid w:val="0089251C"/>
    <w:rsid w:val="008930AC"/>
    <w:rsid w:val="0089636B"/>
    <w:rsid w:val="00896378"/>
    <w:rsid w:val="008A0F79"/>
    <w:rsid w:val="008A3B4C"/>
    <w:rsid w:val="008A52BF"/>
    <w:rsid w:val="008A625A"/>
    <w:rsid w:val="008A66EA"/>
    <w:rsid w:val="008A673C"/>
    <w:rsid w:val="008B3A5B"/>
    <w:rsid w:val="008B639C"/>
    <w:rsid w:val="008B7097"/>
    <w:rsid w:val="008C132A"/>
    <w:rsid w:val="008C1E82"/>
    <w:rsid w:val="008C4225"/>
    <w:rsid w:val="008C4322"/>
    <w:rsid w:val="008C5504"/>
    <w:rsid w:val="008C5F96"/>
    <w:rsid w:val="008C7052"/>
    <w:rsid w:val="008D0669"/>
    <w:rsid w:val="008D08CB"/>
    <w:rsid w:val="008D4729"/>
    <w:rsid w:val="008D5F9B"/>
    <w:rsid w:val="008D6A7F"/>
    <w:rsid w:val="008D7732"/>
    <w:rsid w:val="008E0CD9"/>
    <w:rsid w:val="008E1FB7"/>
    <w:rsid w:val="008E226C"/>
    <w:rsid w:val="008E2D5C"/>
    <w:rsid w:val="008E47FE"/>
    <w:rsid w:val="008F04B3"/>
    <w:rsid w:val="008F12E0"/>
    <w:rsid w:val="008F14A3"/>
    <w:rsid w:val="008F1C3C"/>
    <w:rsid w:val="008F22B7"/>
    <w:rsid w:val="008F2C1C"/>
    <w:rsid w:val="008F3E58"/>
    <w:rsid w:val="008F4F2D"/>
    <w:rsid w:val="008F5BB8"/>
    <w:rsid w:val="008F6EC9"/>
    <w:rsid w:val="008F7809"/>
    <w:rsid w:val="00900116"/>
    <w:rsid w:val="00900B1C"/>
    <w:rsid w:val="0090598E"/>
    <w:rsid w:val="009062EC"/>
    <w:rsid w:val="009063EB"/>
    <w:rsid w:val="0090650F"/>
    <w:rsid w:val="00907095"/>
    <w:rsid w:val="009071B1"/>
    <w:rsid w:val="009076B0"/>
    <w:rsid w:val="00910DB4"/>
    <w:rsid w:val="00911B64"/>
    <w:rsid w:val="0091276C"/>
    <w:rsid w:val="009154D8"/>
    <w:rsid w:val="00917C2C"/>
    <w:rsid w:val="009212B8"/>
    <w:rsid w:val="00921693"/>
    <w:rsid w:val="009218C2"/>
    <w:rsid w:val="009219D5"/>
    <w:rsid w:val="00921F0D"/>
    <w:rsid w:val="009227EF"/>
    <w:rsid w:val="009232A6"/>
    <w:rsid w:val="009235C0"/>
    <w:rsid w:val="0092379B"/>
    <w:rsid w:val="00923FCB"/>
    <w:rsid w:val="009247A3"/>
    <w:rsid w:val="00926D5F"/>
    <w:rsid w:val="00927D3A"/>
    <w:rsid w:val="00930872"/>
    <w:rsid w:val="00934F33"/>
    <w:rsid w:val="00940744"/>
    <w:rsid w:val="00943C58"/>
    <w:rsid w:val="009444CD"/>
    <w:rsid w:val="009454C8"/>
    <w:rsid w:val="00946399"/>
    <w:rsid w:val="00946465"/>
    <w:rsid w:val="0095003B"/>
    <w:rsid w:val="00951A1B"/>
    <w:rsid w:val="00952EF3"/>
    <w:rsid w:val="00953423"/>
    <w:rsid w:val="00953611"/>
    <w:rsid w:val="00953A2E"/>
    <w:rsid w:val="00954DFA"/>
    <w:rsid w:val="00954F7A"/>
    <w:rsid w:val="0095629D"/>
    <w:rsid w:val="00956D5C"/>
    <w:rsid w:val="00957CAB"/>
    <w:rsid w:val="00960134"/>
    <w:rsid w:val="009608EE"/>
    <w:rsid w:val="0096501D"/>
    <w:rsid w:val="00965668"/>
    <w:rsid w:val="00965EAD"/>
    <w:rsid w:val="00966676"/>
    <w:rsid w:val="00967366"/>
    <w:rsid w:val="00967BD2"/>
    <w:rsid w:val="009709C7"/>
    <w:rsid w:val="009720BB"/>
    <w:rsid w:val="00977321"/>
    <w:rsid w:val="009775BD"/>
    <w:rsid w:val="0098114E"/>
    <w:rsid w:val="009825BD"/>
    <w:rsid w:val="00982C9F"/>
    <w:rsid w:val="00984585"/>
    <w:rsid w:val="00984E0A"/>
    <w:rsid w:val="00984FB0"/>
    <w:rsid w:val="0098655E"/>
    <w:rsid w:val="00986E96"/>
    <w:rsid w:val="00987562"/>
    <w:rsid w:val="00987589"/>
    <w:rsid w:val="00990149"/>
    <w:rsid w:val="00990A32"/>
    <w:rsid w:val="0099247D"/>
    <w:rsid w:val="00994350"/>
    <w:rsid w:val="00995CBC"/>
    <w:rsid w:val="009967F7"/>
    <w:rsid w:val="00996EBD"/>
    <w:rsid w:val="0099709F"/>
    <w:rsid w:val="0099725C"/>
    <w:rsid w:val="00997717"/>
    <w:rsid w:val="00997E52"/>
    <w:rsid w:val="009A0017"/>
    <w:rsid w:val="009A0618"/>
    <w:rsid w:val="009A19CA"/>
    <w:rsid w:val="009A259B"/>
    <w:rsid w:val="009A28DE"/>
    <w:rsid w:val="009A47DF"/>
    <w:rsid w:val="009A4C0F"/>
    <w:rsid w:val="009A4CBB"/>
    <w:rsid w:val="009A4EDB"/>
    <w:rsid w:val="009B0BE2"/>
    <w:rsid w:val="009B127F"/>
    <w:rsid w:val="009B154A"/>
    <w:rsid w:val="009B25B8"/>
    <w:rsid w:val="009B5848"/>
    <w:rsid w:val="009B5B41"/>
    <w:rsid w:val="009B6029"/>
    <w:rsid w:val="009B663E"/>
    <w:rsid w:val="009C2038"/>
    <w:rsid w:val="009C2742"/>
    <w:rsid w:val="009D26A9"/>
    <w:rsid w:val="009D2AE9"/>
    <w:rsid w:val="009D3848"/>
    <w:rsid w:val="009D5757"/>
    <w:rsid w:val="009D612D"/>
    <w:rsid w:val="009D620B"/>
    <w:rsid w:val="009D6D7A"/>
    <w:rsid w:val="009D6E35"/>
    <w:rsid w:val="009D7D98"/>
    <w:rsid w:val="009E042E"/>
    <w:rsid w:val="009E0876"/>
    <w:rsid w:val="009E2045"/>
    <w:rsid w:val="009E4978"/>
    <w:rsid w:val="009E59C3"/>
    <w:rsid w:val="009E6260"/>
    <w:rsid w:val="009E6808"/>
    <w:rsid w:val="009E6C78"/>
    <w:rsid w:val="009E6F22"/>
    <w:rsid w:val="009E7A3A"/>
    <w:rsid w:val="009E7D1A"/>
    <w:rsid w:val="009E7FB8"/>
    <w:rsid w:val="009F0FF9"/>
    <w:rsid w:val="009F34FF"/>
    <w:rsid w:val="009F4855"/>
    <w:rsid w:val="00A05D14"/>
    <w:rsid w:val="00A065D4"/>
    <w:rsid w:val="00A12A1A"/>
    <w:rsid w:val="00A1471E"/>
    <w:rsid w:val="00A1569A"/>
    <w:rsid w:val="00A156FD"/>
    <w:rsid w:val="00A16BD4"/>
    <w:rsid w:val="00A17864"/>
    <w:rsid w:val="00A17F39"/>
    <w:rsid w:val="00A22868"/>
    <w:rsid w:val="00A22DD5"/>
    <w:rsid w:val="00A232E0"/>
    <w:rsid w:val="00A2330E"/>
    <w:rsid w:val="00A23B0A"/>
    <w:rsid w:val="00A25759"/>
    <w:rsid w:val="00A25E5F"/>
    <w:rsid w:val="00A268E2"/>
    <w:rsid w:val="00A31787"/>
    <w:rsid w:val="00A31C42"/>
    <w:rsid w:val="00A32F08"/>
    <w:rsid w:val="00A34360"/>
    <w:rsid w:val="00A3545E"/>
    <w:rsid w:val="00A36262"/>
    <w:rsid w:val="00A37053"/>
    <w:rsid w:val="00A405F6"/>
    <w:rsid w:val="00A4207A"/>
    <w:rsid w:val="00A45969"/>
    <w:rsid w:val="00A47B3D"/>
    <w:rsid w:val="00A5026C"/>
    <w:rsid w:val="00A515E0"/>
    <w:rsid w:val="00A5233E"/>
    <w:rsid w:val="00A604BB"/>
    <w:rsid w:val="00A60956"/>
    <w:rsid w:val="00A67C3F"/>
    <w:rsid w:val="00A72D10"/>
    <w:rsid w:val="00A73276"/>
    <w:rsid w:val="00A74E48"/>
    <w:rsid w:val="00A76A1A"/>
    <w:rsid w:val="00A80C49"/>
    <w:rsid w:val="00A81A39"/>
    <w:rsid w:val="00A82D3C"/>
    <w:rsid w:val="00A83039"/>
    <w:rsid w:val="00A8396F"/>
    <w:rsid w:val="00A847DF"/>
    <w:rsid w:val="00A84E22"/>
    <w:rsid w:val="00A8727D"/>
    <w:rsid w:val="00A903D4"/>
    <w:rsid w:val="00A909B2"/>
    <w:rsid w:val="00A90CE0"/>
    <w:rsid w:val="00A923B9"/>
    <w:rsid w:val="00A9289F"/>
    <w:rsid w:val="00A92B01"/>
    <w:rsid w:val="00A93C39"/>
    <w:rsid w:val="00A95107"/>
    <w:rsid w:val="00A95941"/>
    <w:rsid w:val="00A95C70"/>
    <w:rsid w:val="00AA05AF"/>
    <w:rsid w:val="00AA1A4A"/>
    <w:rsid w:val="00AA2664"/>
    <w:rsid w:val="00AA459C"/>
    <w:rsid w:val="00AA509E"/>
    <w:rsid w:val="00AA696F"/>
    <w:rsid w:val="00AA737B"/>
    <w:rsid w:val="00AB1130"/>
    <w:rsid w:val="00AB3573"/>
    <w:rsid w:val="00AB517D"/>
    <w:rsid w:val="00AB6550"/>
    <w:rsid w:val="00AB6712"/>
    <w:rsid w:val="00AB6775"/>
    <w:rsid w:val="00AB7CD9"/>
    <w:rsid w:val="00AC1AB1"/>
    <w:rsid w:val="00AC1BD6"/>
    <w:rsid w:val="00AC219B"/>
    <w:rsid w:val="00AC3689"/>
    <w:rsid w:val="00AC3DC1"/>
    <w:rsid w:val="00AC41E7"/>
    <w:rsid w:val="00AC5FB8"/>
    <w:rsid w:val="00AC61AA"/>
    <w:rsid w:val="00AC6EDA"/>
    <w:rsid w:val="00AC7F87"/>
    <w:rsid w:val="00AD11B4"/>
    <w:rsid w:val="00AD1511"/>
    <w:rsid w:val="00AD2130"/>
    <w:rsid w:val="00AD450E"/>
    <w:rsid w:val="00AD4897"/>
    <w:rsid w:val="00AD49A9"/>
    <w:rsid w:val="00AD4B81"/>
    <w:rsid w:val="00AD4E56"/>
    <w:rsid w:val="00AE1CF0"/>
    <w:rsid w:val="00AE27F8"/>
    <w:rsid w:val="00AE2EDF"/>
    <w:rsid w:val="00AE3684"/>
    <w:rsid w:val="00AE3BC4"/>
    <w:rsid w:val="00AE3F06"/>
    <w:rsid w:val="00AE4375"/>
    <w:rsid w:val="00AE4E91"/>
    <w:rsid w:val="00AE6341"/>
    <w:rsid w:val="00AF235D"/>
    <w:rsid w:val="00AF3B81"/>
    <w:rsid w:val="00B01514"/>
    <w:rsid w:val="00B02211"/>
    <w:rsid w:val="00B037CE"/>
    <w:rsid w:val="00B07154"/>
    <w:rsid w:val="00B074A4"/>
    <w:rsid w:val="00B10330"/>
    <w:rsid w:val="00B10C1C"/>
    <w:rsid w:val="00B1269F"/>
    <w:rsid w:val="00B12868"/>
    <w:rsid w:val="00B12BFB"/>
    <w:rsid w:val="00B1311A"/>
    <w:rsid w:val="00B13256"/>
    <w:rsid w:val="00B20113"/>
    <w:rsid w:val="00B20352"/>
    <w:rsid w:val="00B20E26"/>
    <w:rsid w:val="00B22B54"/>
    <w:rsid w:val="00B22F8A"/>
    <w:rsid w:val="00B233F6"/>
    <w:rsid w:val="00B24564"/>
    <w:rsid w:val="00B246B4"/>
    <w:rsid w:val="00B2506E"/>
    <w:rsid w:val="00B27D63"/>
    <w:rsid w:val="00B31FC3"/>
    <w:rsid w:val="00B32828"/>
    <w:rsid w:val="00B337B7"/>
    <w:rsid w:val="00B34E21"/>
    <w:rsid w:val="00B35D2E"/>
    <w:rsid w:val="00B35DF3"/>
    <w:rsid w:val="00B367B2"/>
    <w:rsid w:val="00B43752"/>
    <w:rsid w:val="00B4375D"/>
    <w:rsid w:val="00B44947"/>
    <w:rsid w:val="00B4544A"/>
    <w:rsid w:val="00B47A63"/>
    <w:rsid w:val="00B50262"/>
    <w:rsid w:val="00B506AA"/>
    <w:rsid w:val="00B5077E"/>
    <w:rsid w:val="00B54C9B"/>
    <w:rsid w:val="00B55631"/>
    <w:rsid w:val="00B556A6"/>
    <w:rsid w:val="00B567CC"/>
    <w:rsid w:val="00B56AEA"/>
    <w:rsid w:val="00B56F72"/>
    <w:rsid w:val="00B57CF3"/>
    <w:rsid w:val="00B60091"/>
    <w:rsid w:val="00B62054"/>
    <w:rsid w:val="00B6295B"/>
    <w:rsid w:val="00B6472B"/>
    <w:rsid w:val="00B666FD"/>
    <w:rsid w:val="00B67968"/>
    <w:rsid w:val="00B72232"/>
    <w:rsid w:val="00B72972"/>
    <w:rsid w:val="00B73BCC"/>
    <w:rsid w:val="00B74121"/>
    <w:rsid w:val="00B74BE3"/>
    <w:rsid w:val="00B77780"/>
    <w:rsid w:val="00B82461"/>
    <w:rsid w:val="00B82A09"/>
    <w:rsid w:val="00B82B98"/>
    <w:rsid w:val="00B82EB5"/>
    <w:rsid w:val="00B832C2"/>
    <w:rsid w:val="00B83DE5"/>
    <w:rsid w:val="00B84FDA"/>
    <w:rsid w:val="00B84FF1"/>
    <w:rsid w:val="00B85A73"/>
    <w:rsid w:val="00B86823"/>
    <w:rsid w:val="00B91977"/>
    <w:rsid w:val="00B92D42"/>
    <w:rsid w:val="00B93152"/>
    <w:rsid w:val="00B954EE"/>
    <w:rsid w:val="00B96FEA"/>
    <w:rsid w:val="00B9709A"/>
    <w:rsid w:val="00B978AE"/>
    <w:rsid w:val="00BA0011"/>
    <w:rsid w:val="00BA162B"/>
    <w:rsid w:val="00BA3D4F"/>
    <w:rsid w:val="00BA44F1"/>
    <w:rsid w:val="00BA6544"/>
    <w:rsid w:val="00BA6BB8"/>
    <w:rsid w:val="00BA79A7"/>
    <w:rsid w:val="00BA7E43"/>
    <w:rsid w:val="00BB0A5C"/>
    <w:rsid w:val="00BB13E6"/>
    <w:rsid w:val="00BB1FA4"/>
    <w:rsid w:val="00BB23D6"/>
    <w:rsid w:val="00BB43D2"/>
    <w:rsid w:val="00BB466D"/>
    <w:rsid w:val="00BB6028"/>
    <w:rsid w:val="00BB629F"/>
    <w:rsid w:val="00BB6574"/>
    <w:rsid w:val="00BB6B60"/>
    <w:rsid w:val="00BB71B5"/>
    <w:rsid w:val="00BC268C"/>
    <w:rsid w:val="00BC3513"/>
    <w:rsid w:val="00BC3928"/>
    <w:rsid w:val="00BC54F7"/>
    <w:rsid w:val="00BC59E8"/>
    <w:rsid w:val="00BC6E54"/>
    <w:rsid w:val="00BC79CC"/>
    <w:rsid w:val="00BD52B3"/>
    <w:rsid w:val="00BD5426"/>
    <w:rsid w:val="00BD731D"/>
    <w:rsid w:val="00BD7426"/>
    <w:rsid w:val="00BD7665"/>
    <w:rsid w:val="00BE026D"/>
    <w:rsid w:val="00BE602E"/>
    <w:rsid w:val="00BE7AE0"/>
    <w:rsid w:val="00BF03A2"/>
    <w:rsid w:val="00BF0E82"/>
    <w:rsid w:val="00BF1087"/>
    <w:rsid w:val="00BF31FA"/>
    <w:rsid w:val="00BF34E9"/>
    <w:rsid w:val="00BF466C"/>
    <w:rsid w:val="00BF57BB"/>
    <w:rsid w:val="00BF60F2"/>
    <w:rsid w:val="00BF7172"/>
    <w:rsid w:val="00C0083F"/>
    <w:rsid w:val="00C01C2A"/>
    <w:rsid w:val="00C01C56"/>
    <w:rsid w:val="00C02320"/>
    <w:rsid w:val="00C02C2A"/>
    <w:rsid w:val="00C07428"/>
    <w:rsid w:val="00C075AE"/>
    <w:rsid w:val="00C1054D"/>
    <w:rsid w:val="00C11E85"/>
    <w:rsid w:val="00C1376C"/>
    <w:rsid w:val="00C20A38"/>
    <w:rsid w:val="00C224FF"/>
    <w:rsid w:val="00C2279C"/>
    <w:rsid w:val="00C23158"/>
    <w:rsid w:val="00C23661"/>
    <w:rsid w:val="00C24857"/>
    <w:rsid w:val="00C24E8C"/>
    <w:rsid w:val="00C24ED7"/>
    <w:rsid w:val="00C3303D"/>
    <w:rsid w:val="00C34A48"/>
    <w:rsid w:val="00C34D98"/>
    <w:rsid w:val="00C354DB"/>
    <w:rsid w:val="00C37729"/>
    <w:rsid w:val="00C378BD"/>
    <w:rsid w:val="00C40142"/>
    <w:rsid w:val="00C41E04"/>
    <w:rsid w:val="00C426DE"/>
    <w:rsid w:val="00C44337"/>
    <w:rsid w:val="00C51A35"/>
    <w:rsid w:val="00C524AF"/>
    <w:rsid w:val="00C54BEB"/>
    <w:rsid w:val="00C552B9"/>
    <w:rsid w:val="00C55A07"/>
    <w:rsid w:val="00C62E66"/>
    <w:rsid w:val="00C64657"/>
    <w:rsid w:val="00C646F4"/>
    <w:rsid w:val="00C65065"/>
    <w:rsid w:val="00C65A8D"/>
    <w:rsid w:val="00C66DC5"/>
    <w:rsid w:val="00C703DC"/>
    <w:rsid w:val="00C729A2"/>
    <w:rsid w:val="00C72FEB"/>
    <w:rsid w:val="00C736B3"/>
    <w:rsid w:val="00C73AD0"/>
    <w:rsid w:val="00C750AC"/>
    <w:rsid w:val="00C75568"/>
    <w:rsid w:val="00C75587"/>
    <w:rsid w:val="00C77B47"/>
    <w:rsid w:val="00C77BD1"/>
    <w:rsid w:val="00C807DB"/>
    <w:rsid w:val="00C82931"/>
    <w:rsid w:val="00C82AA6"/>
    <w:rsid w:val="00C84CAB"/>
    <w:rsid w:val="00C8501A"/>
    <w:rsid w:val="00C90234"/>
    <w:rsid w:val="00C92EA6"/>
    <w:rsid w:val="00C94273"/>
    <w:rsid w:val="00C946FD"/>
    <w:rsid w:val="00C961B0"/>
    <w:rsid w:val="00C96DA7"/>
    <w:rsid w:val="00CA5842"/>
    <w:rsid w:val="00CA5A91"/>
    <w:rsid w:val="00CA5F67"/>
    <w:rsid w:val="00CB039D"/>
    <w:rsid w:val="00CB1482"/>
    <w:rsid w:val="00CB30C7"/>
    <w:rsid w:val="00CB3495"/>
    <w:rsid w:val="00CB3DE2"/>
    <w:rsid w:val="00CB560D"/>
    <w:rsid w:val="00CB63E2"/>
    <w:rsid w:val="00CC031C"/>
    <w:rsid w:val="00CC0AD4"/>
    <w:rsid w:val="00CC234D"/>
    <w:rsid w:val="00CC34A4"/>
    <w:rsid w:val="00CC3734"/>
    <w:rsid w:val="00CC58DB"/>
    <w:rsid w:val="00CC7D40"/>
    <w:rsid w:val="00CD162E"/>
    <w:rsid w:val="00CD23B8"/>
    <w:rsid w:val="00CD6133"/>
    <w:rsid w:val="00CD6909"/>
    <w:rsid w:val="00CD6BA7"/>
    <w:rsid w:val="00CD757C"/>
    <w:rsid w:val="00CE1EAD"/>
    <w:rsid w:val="00CE55F6"/>
    <w:rsid w:val="00CE7BC6"/>
    <w:rsid w:val="00CF44F2"/>
    <w:rsid w:val="00CF6CC0"/>
    <w:rsid w:val="00CF72F1"/>
    <w:rsid w:val="00D02183"/>
    <w:rsid w:val="00D034D7"/>
    <w:rsid w:val="00D04009"/>
    <w:rsid w:val="00D05A9A"/>
    <w:rsid w:val="00D05CA3"/>
    <w:rsid w:val="00D06791"/>
    <w:rsid w:val="00D06965"/>
    <w:rsid w:val="00D0748D"/>
    <w:rsid w:val="00D1115B"/>
    <w:rsid w:val="00D11B50"/>
    <w:rsid w:val="00D126DD"/>
    <w:rsid w:val="00D12754"/>
    <w:rsid w:val="00D165B2"/>
    <w:rsid w:val="00D17F0E"/>
    <w:rsid w:val="00D20D48"/>
    <w:rsid w:val="00D23CB6"/>
    <w:rsid w:val="00D24B72"/>
    <w:rsid w:val="00D25523"/>
    <w:rsid w:val="00D26823"/>
    <w:rsid w:val="00D30A03"/>
    <w:rsid w:val="00D30F7E"/>
    <w:rsid w:val="00D34349"/>
    <w:rsid w:val="00D345D2"/>
    <w:rsid w:val="00D34B24"/>
    <w:rsid w:val="00D35D0C"/>
    <w:rsid w:val="00D3799A"/>
    <w:rsid w:val="00D37F27"/>
    <w:rsid w:val="00D40A9F"/>
    <w:rsid w:val="00D42772"/>
    <w:rsid w:val="00D45A28"/>
    <w:rsid w:val="00D461B5"/>
    <w:rsid w:val="00D46A6B"/>
    <w:rsid w:val="00D47C3F"/>
    <w:rsid w:val="00D519BF"/>
    <w:rsid w:val="00D52761"/>
    <w:rsid w:val="00D5320B"/>
    <w:rsid w:val="00D53DA5"/>
    <w:rsid w:val="00D54906"/>
    <w:rsid w:val="00D54962"/>
    <w:rsid w:val="00D55CFE"/>
    <w:rsid w:val="00D57B5B"/>
    <w:rsid w:val="00D61024"/>
    <w:rsid w:val="00D611FA"/>
    <w:rsid w:val="00D61255"/>
    <w:rsid w:val="00D61589"/>
    <w:rsid w:val="00D620AB"/>
    <w:rsid w:val="00D62532"/>
    <w:rsid w:val="00D628BB"/>
    <w:rsid w:val="00D632A7"/>
    <w:rsid w:val="00D64E9F"/>
    <w:rsid w:val="00D662ED"/>
    <w:rsid w:val="00D70307"/>
    <w:rsid w:val="00D70718"/>
    <w:rsid w:val="00D71C25"/>
    <w:rsid w:val="00D72DEF"/>
    <w:rsid w:val="00D73B30"/>
    <w:rsid w:val="00D73F1D"/>
    <w:rsid w:val="00D74ECF"/>
    <w:rsid w:val="00D768D5"/>
    <w:rsid w:val="00D80C54"/>
    <w:rsid w:val="00D817C3"/>
    <w:rsid w:val="00D83F4C"/>
    <w:rsid w:val="00D8403E"/>
    <w:rsid w:val="00D870C7"/>
    <w:rsid w:val="00D879F8"/>
    <w:rsid w:val="00D91F2E"/>
    <w:rsid w:val="00D93ECE"/>
    <w:rsid w:val="00D95267"/>
    <w:rsid w:val="00D96437"/>
    <w:rsid w:val="00DA22D0"/>
    <w:rsid w:val="00DA26D9"/>
    <w:rsid w:val="00DA375C"/>
    <w:rsid w:val="00DA47B8"/>
    <w:rsid w:val="00DA52F3"/>
    <w:rsid w:val="00DB29EF"/>
    <w:rsid w:val="00DB47CA"/>
    <w:rsid w:val="00DB59E3"/>
    <w:rsid w:val="00DC0492"/>
    <w:rsid w:val="00DC1812"/>
    <w:rsid w:val="00DC22E2"/>
    <w:rsid w:val="00DC2F85"/>
    <w:rsid w:val="00DC3886"/>
    <w:rsid w:val="00DC4BA2"/>
    <w:rsid w:val="00DC53CE"/>
    <w:rsid w:val="00DC5810"/>
    <w:rsid w:val="00DC5CE3"/>
    <w:rsid w:val="00DC666F"/>
    <w:rsid w:val="00DD11DA"/>
    <w:rsid w:val="00DD16B0"/>
    <w:rsid w:val="00DD39FB"/>
    <w:rsid w:val="00DE0C37"/>
    <w:rsid w:val="00DE1472"/>
    <w:rsid w:val="00DE1C23"/>
    <w:rsid w:val="00DE1D41"/>
    <w:rsid w:val="00DE3204"/>
    <w:rsid w:val="00DE3F39"/>
    <w:rsid w:val="00DE4A14"/>
    <w:rsid w:val="00DE5551"/>
    <w:rsid w:val="00DE7B03"/>
    <w:rsid w:val="00DF3FDF"/>
    <w:rsid w:val="00DF5CB4"/>
    <w:rsid w:val="00DF7687"/>
    <w:rsid w:val="00E00BEA"/>
    <w:rsid w:val="00E0154C"/>
    <w:rsid w:val="00E01F57"/>
    <w:rsid w:val="00E0273A"/>
    <w:rsid w:val="00E02AAF"/>
    <w:rsid w:val="00E03AF9"/>
    <w:rsid w:val="00E04E2E"/>
    <w:rsid w:val="00E07850"/>
    <w:rsid w:val="00E1052B"/>
    <w:rsid w:val="00E109C3"/>
    <w:rsid w:val="00E10A1B"/>
    <w:rsid w:val="00E10EDD"/>
    <w:rsid w:val="00E11D66"/>
    <w:rsid w:val="00E15ADE"/>
    <w:rsid w:val="00E15D8D"/>
    <w:rsid w:val="00E1710A"/>
    <w:rsid w:val="00E17F08"/>
    <w:rsid w:val="00E2027A"/>
    <w:rsid w:val="00E20A10"/>
    <w:rsid w:val="00E20EA7"/>
    <w:rsid w:val="00E21624"/>
    <w:rsid w:val="00E21B94"/>
    <w:rsid w:val="00E22E50"/>
    <w:rsid w:val="00E243A3"/>
    <w:rsid w:val="00E24DB3"/>
    <w:rsid w:val="00E254F5"/>
    <w:rsid w:val="00E27138"/>
    <w:rsid w:val="00E27C05"/>
    <w:rsid w:val="00E30CD5"/>
    <w:rsid w:val="00E30E71"/>
    <w:rsid w:val="00E33115"/>
    <w:rsid w:val="00E337D6"/>
    <w:rsid w:val="00E3694C"/>
    <w:rsid w:val="00E40DF4"/>
    <w:rsid w:val="00E462A1"/>
    <w:rsid w:val="00E46CB0"/>
    <w:rsid w:val="00E50B9B"/>
    <w:rsid w:val="00E50CEE"/>
    <w:rsid w:val="00E512AF"/>
    <w:rsid w:val="00E51CFF"/>
    <w:rsid w:val="00E52D93"/>
    <w:rsid w:val="00E53C8D"/>
    <w:rsid w:val="00E56074"/>
    <w:rsid w:val="00E57C9E"/>
    <w:rsid w:val="00E60F19"/>
    <w:rsid w:val="00E6129F"/>
    <w:rsid w:val="00E62EFC"/>
    <w:rsid w:val="00E6383B"/>
    <w:rsid w:val="00E64C64"/>
    <w:rsid w:val="00E65517"/>
    <w:rsid w:val="00E67806"/>
    <w:rsid w:val="00E70422"/>
    <w:rsid w:val="00E71275"/>
    <w:rsid w:val="00E71D0A"/>
    <w:rsid w:val="00E74FE4"/>
    <w:rsid w:val="00E7559A"/>
    <w:rsid w:val="00E75AF9"/>
    <w:rsid w:val="00E809CD"/>
    <w:rsid w:val="00E84E6F"/>
    <w:rsid w:val="00E84F4C"/>
    <w:rsid w:val="00E85425"/>
    <w:rsid w:val="00E854B1"/>
    <w:rsid w:val="00E85503"/>
    <w:rsid w:val="00E85AF8"/>
    <w:rsid w:val="00E85D05"/>
    <w:rsid w:val="00E8661C"/>
    <w:rsid w:val="00E874BF"/>
    <w:rsid w:val="00E9136F"/>
    <w:rsid w:val="00E91A95"/>
    <w:rsid w:val="00E9269B"/>
    <w:rsid w:val="00E93607"/>
    <w:rsid w:val="00E9400D"/>
    <w:rsid w:val="00E94745"/>
    <w:rsid w:val="00E958B4"/>
    <w:rsid w:val="00E95C21"/>
    <w:rsid w:val="00EA1310"/>
    <w:rsid w:val="00EA4F6C"/>
    <w:rsid w:val="00EA5359"/>
    <w:rsid w:val="00EA5B7B"/>
    <w:rsid w:val="00EB038C"/>
    <w:rsid w:val="00EB1034"/>
    <w:rsid w:val="00EB1278"/>
    <w:rsid w:val="00EB13F4"/>
    <w:rsid w:val="00EB465F"/>
    <w:rsid w:val="00EB4EEC"/>
    <w:rsid w:val="00EB6322"/>
    <w:rsid w:val="00EB6666"/>
    <w:rsid w:val="00EC1240"/>
    <w:rsid w:val="00EC215E"/>
    <w:rsid w:val="00EC29F4"/>
    <w:rsid w:val="00EC3854"/>
    <w:rsid w:val="00EC3C71"/>
    <w:rsid w:val="00EC4D0F"/>
    <w:rsid w:val="00EC4FB9"/>
    <w:rsid w:val="00EC50BE"/>
    <w:rsid w:val="00EC6A41"/>
    <w:rsid w:val="00EC6A48"/>
    <w:rsid w:val="00EC6D54"/>
    <w:rsid w:val="00EC7B3C"/>
    <w:rsid w:val="00ED0E02"/>
    <w:rsid w:val="00ED2074"/>
    <w:rsid w:val="00ED5477"/>
    <w:rsid w:val="00ED5E33"/>
    <w:rsid w:val="00ED6077"/>
    <w:rsid w:val="00ED77A3"/>
    <w:rsid w:val="00EE18ED"/>
    <w:rsid w:val="00EE5FA9"/>
    <w:rsid w:val="00EF03B9"/>
    <w:rsid w:val="00EF0845"/>
    <w:rsid w:val="00EF0C2D"/>
    <w:rsid w:val="00EF3CC4"/>
    <w:rsid w:val="00EF5574"/>
    <w:rsid w:val="00EF624A"/>
    <w:rsid w:val="00EF76F6"/>
    <w:rsid w:val="00EF7DA9"/>
    <w:rsid w:val="00F01FD9"/>
    <w:rsid w:val="00F02D32"/>
    <w:rsid w:val="00F02F4F"/>
    <w:rsid w:val="00F03192"/>
    <w:rsid w:val="00F056AB"/>
    <w:rsid w:val="00F05A4D"/>
    <w:rsid w:val="00F060FF"/>
    <w:rsid w:val="00F079DD"/>
    <w:rsid w:val="00F1094E"/>
    <w:rsid w:val="00F1337B"/>
    <w:rsid w:val="00F13CA6"/>
    <w:rsid w:val="00F14497"/>
    <w:rsid w:val="00F1544F"/>
    <w:rsid w:val="00F16205"/>
    <w:rsid w:val="00F22023"/>
    <w:rsid w:val="00F25407"/>
    <w:rsid w:val="00F2543C"/>
    <w:rsid w:val="00F258D4"/>
    <w:rsid w:val="00F2739B"/>
    <w:rsid w:val="00F30F6B"/>
    <w:rsid w:val="00F3163C"/>
    <w:rsid w:val="00F33DDF"/>
    <w:rsid w:val="00F3482E"/>
    <w:rsid w:val="00F37136"/>
    <w:rsid w:val="00F42C40"/>
    <w:rsid w:val="00F50255"/>
    <w:rsid w:val="00F51100"/>
    <w:rsid w:val="00F530E8"/>
    <w:rsid w:val="00F57012"/>
    <w:rsid w:val="00F6142D"/>
    <w:rsid w:val="00F61472"/>
    <w:rsid w:val="00F63873"/>
    <w:rsid w:val="00F6473E"/>
    <w:rsid w:val="00F65453"/>
    <w:rsid w:val="00F6685C"/>
    <w:rsid w:val="00F67F42"/>
    <w:rsid w:val="00F70240"/>
    <w:rsid w:val="00F7275A"/>
    <w:rsid w:val="00F75B9B"/>
    <w:rsid w:val="00F770F0"/>
    <w:rsid w:val="00F77DEE"/>
    <w:rsid w:val="00F81554"/>
    <w:rsid w:val="00F81F89"/>
    <w:rsid w:val="00F820E6"/>
    <w:rsid w:val="00F83636"/>
    <w:rsid w:val="00F86917"/>
    <w:rsid w:val="00F86BBD"/>
    <w:rsid w:val="00F86E43"/>
    <w:rsid w:val="00F87588"/>
    <w:rsid w:val="00F9285B"/>
    <w:rsid w:val="00F92F52"/>
    <w:rsid w:val="00F93265"/>
    <w:rsid w:val="00F93794"/>
    <w:rsid w:val="00F9425F"/>
    <w:rsid w:val="00F945C0"/>
    <w:rsid w:val="00F94861"/>
    <w:rsid w:val="00F9493B"/>
    <w:rsid w:val="00F95EBD"/>
    <w:rsid w:val="00F96D1D"/>
    <w:rsid w:val="00F9751B"/>
    <w:rsid w:val="00F9764C"/>
    <w:rsid w:val="00FA07AB"/>
    <w:rsid w:val="00FA14D2"/>
    <w:rsid w:val="00FA2D83"/>
    <w:rsid w:val="00FA5636"/>
    <w:rsid w:val="00FA5D57"/>
    <w:rsid w:val="00FA63C0"/>
    <w:rsid w:val="00FA7DF3"/>
    <w:rsid w:val="00FB024F"/>
    <w:rsid w:val="00FB0273"/>
    <w:rsid w:val="00FB1415"/>
    <w:rsid w:val="00FB16FC"/>
    <w:rsid w:val="00FB2320"/>
    <w:rsid w:val="00FB34F7"/>
    <w:rsid w:val="00FB3FAF"/>
    <w:rsid w:val="00FB4AD1"/>
    <w:rsid w:val="00FB4BB5"/>
    <w:rsid w:val="00FC00AA"/>
    <w:rsid w:val="00FC015B"/>
    <w:rsid w:val="00FC06AB"/>
    <w:rsid w:val="00FC1984"/>
    <w:rsid w:val="00FC1EBC"/>
    <w:rsid w:val="00FC2A18"/>
    <w:rsid w:val="00FC52BA"/>
    <w:rsid w:val="00FC649A"/>
    <w:rsid w:val="00FC6BCA"/>
    <w:rsid w:val="00FC7330"/>
    <w:rsid w:val="00FC7358"/>
    <w:rsid w:val="00FC7827"/>
    <w:rsid w:val="00FC7A25"/>
    <w:rsid w:val="00FD007D"/>
    <w:rsid w:val="00FD16CE"/>
    <w:rsid w:val="00FD16EF"/>
    <w:rsid w:val="00FD3315"/>
    <w:rsid w:val="00FD3A89"/>
    <w:rsid w:val="00FD4062"/>
    <w:rsid w:val="00FD4426"/>
    <w:rsid w:val="00FD4DBF"/>
    <w:rsid w:val="00FD6E3D"/>
    <w:rsid w:val="00FD6F71"/>
    <w:rsid w:val="00FD78F1"/>
    <w:rsid w:val="00FD7C1A"/>
    <w:rsid w:val="00FE08CA"/>
    <w:rsid w:val="00FE1B88"/>
    <w:rsid w:val="00FE1DFC"/>
    <w:rsid w:val="00FE3067"/>
    <w:rsid w:val="00FE324C"/>
    <w:rsid w:val="00FE3D76"/>
    <w:rsid w:val="00FE48A8"/>
    <w:rsid w:val="00FE4D4B"/>
    <w:rsid w:val="00FE68EB"/>
    <w:rsid w:val="00FE7D48"/>
    <w:rsid w:val="00FF0C56"/>
    <w:rsid w:val="00FF1334"/>
    <w:rsid w:val="00FF16F4"/>
    <w:rsid w:val="00FF1C2C"/>
    <w:rsid w:val="00FF1E11"/>
    <w:rsid w:val="00FF328B"/>
    <w:rsid w:val="00FF3BBA"/>
    <w:rsid w:val="00FF4904"/>
    <w:rsid w:val="00FF573E"/>
    <w:rsid w:val="00FF600C"/>
    <w:rsid w:val="00FF725C"/>
    <w:rsid w:val="00FF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BA9"/>
    <w:pPr>
      <w:widowControl w:val="0"/>
      <w:bidi/>
      <w:spacing w:after="0" w:line="240" w:lineRule="auto"/>
      <w:ind w:firstLine="576"/>
      <w:jc w:val="both"/>
    </w:pPr>
    <w:rPr>
      <w:rFonts w:ascii="Traditional Arabic" w:hAnsi="Traditional Arabic" w:cs="Traditional Arabic"/>
      <w:sz w:val="26"/>
      <w:szCs w:val="26"/>
      <w:lang w:bidi="ur-PK"/>
    </w:rPr>
  </w:style>
  <w:style w:type="paragraph" w:styleId="Heading1">
    <w:name w:val="heading 1"/>
    <w:basedOn w:val="Normal"/>
    <w:next w:val="Normal"/>
    <w:link w:val="Heading1Char"/>
    <w:qFormat/>
    <w:rsid w:val="001E7966"/>
    <w:pPr>
      <w:keepNext/>
      <w:keepLines/>
      <w:ind w:firstLine="0"/>
      <w:jc w:val="center"/>
      <w:outlineLvl w:val="0"/>
    </w:pPr>
    <w:rPr>
      <w:rFonts w:eastAsiaTheme="majorEastAsia"/>
      <w:b/>
      <w:bCs/>
      <w:sz w:val="32"/>
      <w:szCs w:val="32"/>
    </w:rPr>
  </w:style>
  <w:style w:type="paragraph" w:styleId="Heading2">
    <w:name w:val="heading 2"/>
    <w:basedOn w:val="Normal"/>
    <w:next w:val="Normal"/>
    <w:link w:val="Heading2Char"/>
    <w:unhideWhenUsed/>
    <w:qFormat/>
    <w:rsid w:val="00D53DA5"/>
    <w:pPr>
      <w:keepNext/>
      <w:ind w:firstLine="0"/>
      <w:outlineLvl w:val="1"/>
    </w:pPr>
    <w:rPr>
      <w:b/>
      <w:bCs/>
    </w:rPr>
  </w:style>
  <w:style w:type="paragraph" w:styleId="Heading3">
    <w:name w:val="heading 3"/>
    <w:aliases w:val="Article Title English"/>
    <w:next w:val="NormalWeb"/>
    <w:link w:val="Heading3Char"/>
    <w:qFormat/>
    <w:rsid w:val="001E7966"/>
    <w:pPr>
      <w:keepNext/>
      <w:spacing w:after="0" w:line="240" w:lineRule="auto"/>
      <w:outlineLvl w:val="2"/>
    </w:pPr>
    <w:rPr>
      <w:rFonts w:ascii="Book Antiqua" w:eastAsia="Times New Roman" w:hAnsi="Book Antiqua" w:cs="Book Antiqua"/>
      <w:bCs/>
      <w:i/>
      <w:iCs/>
      <w:noProof/>
      <w:color w:val="000000"/>
      <w:sz w:val="30"/>
      <w:szCs w:val="30"/>
      <w:lang w:val="en-GB" w:eastAsia="ar-SA"/>
    </w:rPr>
  </w:style>
  <w:style w:type="paragraph" w:styleId="Heading4">
    <w:name w:val="heading 4"/>
    <w:next w:val="Normal"/>
    <w:link w:val="Heading4Char"/>
    <w:qFormat/>
    <w:rsid w:val="002A77A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A77A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A77A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A77A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A77A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A77AD"/>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966"/>
    <w:rPr>
      <w:rFonts w:ascii="Traditional Arabic" w:eastAsiaTheme="majorEastAsia" w:hAnsi="Traditional Arabic" w:cs="Traditional Arabic"/>
      <w:b/>
      <w:bCs/>
      <w:sz w:val="32"/>
      <w:szCs w:val="32"/>
      <w:lang w:bidi="ur-PK"/>
    </w:rPr>
  </w:style>
  <w:style w:type="character" w:customStyle="1" w:styleId="Heading2Char">
    <w:name w:val="Heading 2 Char"/>
    <w:basedOn w:val="DefaultParagraphFont"/>
    <w:link w:val="Heading2"/>
    <w:rsid w:val="00D53DA5"/>
    <w:rPr>
      <w:rFonts w:ascii="Traditional Arabic" w:hAnsi="Traditional Arabic" w:cs="Traditional Arabic"/>
      <w:b/>
      <w:bCs/>
      <w:sz w:val="26"/>
      <w:szCs w:val="26"/>
      <w:lang w:bidi="ur-PK"/>
    </w:rPr>
  </w:style>
  <w:style w:type="character" w:styleId="EndnoteReference">
    <w:name w:val="endnote reference"/>
    <w:basedOn w:val="DefaultParagraphFont"/>
    <w:uiPriority w:val="99"/>
    <w:rsid w:val="00DC1812"/>
    <w:rPr>
      <w:vertAlign w:val="superscript"/>
    </w:rPr>
  </w:style>
  <w:style w:type="paragraph" w:styleId="NoSpacing">
    <w:name w:val="No Spacing"/>
    <w:aliases w:val="Abstract,Heding no 2,Subheading,qoute arabic,qoute Arabic"/>
    <w:link w:val="NoSpacingChar"/>
    <w:uiPriority w:val="1"/>
    <w:qFormat/>
    <w:rsid w:val="00542331"/>
    <w:pPr>
      <w:widowControl w:val="0"/>
      <w:spacing w:after="0" w:line="240" w:lineRule="auto"/>
      <w:ind w:left="432" w:right="432"/>
      <w:jc w:val="both"/>
    </w:pPr>
    <w:rPr>
      <w:rFonts w:ascii="Book Antiqua" w:hAnsi="Book Antiqua" w:cs="Book Antiqua"/>
      <w:i/>
      <w:iCs/>
      <w:sz w:val="24"/>
      <w:szCs w:val="24"/>
      <w:lang w:bidi="ur-PK"/>
    </w:rPr>
  </w:style>
  <w:style w:type="paragraph" w:styleId="Quote">
    <w:name w:val="Quote"/>
    <w:basedOn w:val="Normal"/>
    <w:next w:val="Normal"/>
    <w:link w:val="QuoteChar"/>
    <w:uiPriority w:val="29"/>
    <w:qFormat/>
    <w:rsid w:val="00171215"/>
    <w:pPr>
      <w:ind w:left="702" w:right="720" w:firstLine="0"/>
    </w:pPr>
    <w:rPr>
      <w:rFonts w:ascii="Lotus Linotype" w:hAnsi="Lotus Linotype" w:cs="Lotus Linotype"/>
      <w:i/>
      <w:color w:val="000000" w:themeColor="text1"/>
      <w:sz w:val="24"/>
      <w:szCs w:val="24"/>
    </w:rPr>
  </w:style>
  <w:style w:type="character" w:customStyle="1" w:styleId="QuoteChar">
    <w:name w:val="Quote Char"/>
    <w:basedOn w:val="DefaultParagraphFont"/>
    <w:link w:val="Quote"/>
    <w:uiPriority w:val="29"/>
    <w:rsid w:val="00171215"/>
    <w:rPr>
      <w:rFonts w:ascii="Lotus Linotype" w:hAnsi="Lotus Linotype" w:cs="Lotus Linotype"/>
      <w:i/>
      <w:color w:val="000000" w:themeColor="text1"/>
      <w:sz w:val="24"/>
      <w:szCs w:val="24"/>
      <w:lang w:bidi="ur-PK"/>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Hyperlink">
    <w:name w:val="Hyperlink"/>
    <w:uiPriority w:val="99"/>
    <w:unhideWhenUsed/>
    <w:rsid w:val="005A7263"/>
    <w:rPr>
      <w:color w:val="0000FF"/>
      <w:u w:val="single"/>
    </w:rPr>
  </w:style>
  <w:style w:type="table" w:styleId="TableGrid">
    <w:name w:val="Table Grid"/>
    <w:basedOn w:val="TableNormal"/>
    <w:uiPriority w:val="59"/>
    <w:rsid w:val="00E20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Char,Footnote Text1"/>
    <w:basedOn w:val="Normal"/>
    <w:link w:val="FootnoteTextChar"/>
    <w:unhideWhenUsed/>
    <w:rsid w:val="00E20A10"/>
    <w:pPr>
      <w:ind w:firstLine="0"/>
      <w:jc w:val="left"/>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rsid w:val="00E20A10"/>
    <w:rPr>
      <w:rFonts w:eastAsiaTheme="minorHAnsi"/>
      <w:sz w:val="20"/>
      <w:szCs w:val="20"/>
      <w:lang w:bidi="ur-PK"/>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nhideWhenUsed/>
    <w:rsid w:val="00E20A10"/>
    <w:rPr>
      <w:vertAlign w:val="superscript"/>
    </w:rPr>
  </w:style>
  <w:style w:type="paragraph" w:styleId="ListParagraph">
    <w:name w:val="List Paragraph"/>
    <w:basedOn w:val="Normal"/>
    <w:uiPriority w:val="34"/>
    <w:qFormat/>
    <w:rsid w:val="00EF7DA9"/>
    <w:pPr>
      <w:ind w:firstLine="0"/>
      <w:contextualSpacing/>
    </w:pPr>
    <w:rPr>
      <w:rFonts w:eastAsiaTheme="minorHAnsi"/>
      <w:lang w:val="en-GB" w:bidi="ar-SA"/>
    </w:rPr>
  </w:style>
  <w:style w:type="paragraph" w:styleId="BalloonText">
    <w:name w:val="Balloon Text"/>
    <w:basedOn w:val="Normal"/>
    <w:link w:val="BalloonTextChar"/>
    <w:uiPriority w:val="99"/>
    <w:unhideWhenUsed/>
    <w:rsid w:val="00CF72F1"/>
    <w:pPr>
      <w:bidi w:val="0"/>
      <w:ind w:firstLine="0"/>
      <w:jc w:val="right"/>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rsid w:val="00CF72F1"/>
    <w:rPr>
      <w:rFonts w:ascii="Tahoma" w:eastAsiaTheme="minorHAnsi" w:hAnsi="Tahoma" w:cs="Tahoma"/>
      <w:sz w:val="16"/>
      <w:szCs w:val="16"/>
      <w:lang w:val="en-GB"/>
    </w:rPr>
  </w:style>
  <w:style w:type="character" w:customStyle="1" w:styleId="srchexplword">
    <w:name w:val="srch_expl_word"/>
    <w:basedOn w:val="DefaultParagraphFont"/>
    <w:rsid w:val="00884DCC"/>
  </w:style>
  <w:style w:type="character" w:customStyle="1" w:styleId="Title1">
    <w:name w:val="Title1"/>
    <w:basedOn w:val="DefaultParagraphFont"/>
    <w:rsid w:val="00884DCC"/>
  </w:style>
  <w:style w:type="character" w:customStyle="1" w:styleId="red">
    <w:name w:val="red"/>
    <w:basedOn w:val="DefaultParagraphFont"/>
    <w:rsid w:val="00884DCC"/>
  </w:style>
  <w:style w:type="character" w:customStyle="1" w:styleId="footnote">
    <w:name w:val="footnote"/>
    <w:basedOn w:val="DefaultParagraphFont"/>
    <w:rsid w:val="00884DCC"/>
  </w:style>
  <w:style w:type="character" w:customStyle="1" w:styleId="rfdbold2">
    <w:name w:val="rfdbold2"/>
    <w:basedOn w:val="DefaultParagraphFont"/>
    <w:rsid w:val="00884DCC"/>
  </w:style>
  <w:style w:type="character" w:styleId="Strong">
    <w:name w:val="Strong"/>
    <w:basedOn w:val="DefaultParagraphFont"/>
    <w:uiPriority w:val="22"/>
    <w:qFormat/>
    <w:rsid w:val="00884DCC"/>
    <w:rPr>
      <w:b/>
      <w:bCs/>
    </w:rPr>
  </w:style>
  <w:style w:type="character" w:customStyle="1" w:styleId="info">
    <w:name w:val="info"/>
    <w:basedOn w:val="DefaultParagraphFont"/>
    <w:rsid w:val="00884DCC"/>
  </w:style>
  <w:style w:type="character" w:customStyle="1" w:styleId="postbody">
    <w:name w:val="postbody"/>
    <w:basedOn w:val="DefaultParagraphFont"/>
    <w:rsid w:val="00884DCC"/>
  </w:style>
  <w:style w:type="paragraph" w:styleId="HTMLPreformatted">
    <w:name w:val="HTML Preformatted"/>
    <w:basedOn w:val="Normal"/>
    <w:link w:val="HTMLPreformattedChar"/>
    <w:uiPriority w:val="99"/>
    <w:semiHidden/>
    <w:unhideWhenUsed/>
    <w:rsid w:val="0082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21090"/>
    <w:rPr>
      <w:rFonts w:ascii="Courier New" w:eastAsia="Times New Roman" w:hAnsi="Courier New" w:cs="Courier New"/>
      <w:sz w:val="20"/>
      <w:szCs w:val="20"/>
    </w:rPr>
  </w:style>
  <w:style w:type="paragraph" w:customStyle="1" w:styleId="EnglishQuote">
    <w:name w:val="English Quote"/>
    <w:basedOn w:val="Normal"/>
    <w:next w:val="Quote"/>
    <w:link w:val="EnglishQuoteChar"/>
    <w:qFormat/>
    <w:rsid w:val="00E6383B"/>
    <w:pPr>
      <w:bidi w:val="0"/>
      <w:spacing w:before="120"/>
      <w:ind w:left="720" w:right="720" w:firstLine="0"/>
    </w:pPr>
    <w:rPr>
      <w:rFonts w:ascii="Book Antiqua" w:eastAsiaTheme="minorHAnsi" w:hAnsi="Book Antiqua" w:cs="Times New Roman"/>
      <w:i/>
      <w:iCs/>
      <w:sz w:val="22"/>
      <w:szCs w:val="22"/>
      <w:lang w:bidi="ar-SA"/>
    </w:rPr>
  </w:style>
  <w:style w:type="character" w:customStyle="1" w:styleId="EnglishQuoteChar">
    <w:name w:val="English Quote Char"/>
    <w:basedOn w:val="DefaultParagraphFont"/>
    <w:link w:val="EnglishQuote"/>
    <w:rsid w:val="00E6383B"/>
    <w:rPr>
      <w:rFonts w:ascii="Book Antiqua" w:eastAsiaTheme="minorHAnsi" w:hAnsi="Book Antiqua" w:cs="Times New Roman"/>
      <w:i/>
      <w:iCs/>
    </w:rPr>
  </w:style>
  <w:style w:type="character" w:styleId="PlaceholderText">
    <w:name w:val="Placeholder Text"/>
    <w:basedOn w:val="DefaultParagraphFont"/>
    <w:uiPriority w:val="99"/>
    <w:semiHidden/>
    <w:rsid w:val="00850A12"/>
    <w:rPr>
      <w:color w:val="808080"/>
    </w:rPr>
  </w:style>
  <w:style w:type="character" w:customStyle="1" w:styleId="SubtitleChar">
    <w:name w:val="Subtitle Char"/>
    <w:aliases w:val="مسألة Char"/>
    <w:basedOn w:val="DefaultParagraphFont"/>
    <w:link w:val="Subtitle"/>
    <w:rsid w:val="00CD6133"/>
    <w:rPr>
      <w:rFonts w:asciiTheme="majorHAnsi" w:eastAsiaTheme="majorEastAsia" w:hAnsiTheme="majorHAnsi" w:cs="AL-Mateen"/>
      <w:sz w:val="32"/>
      <w:szCs w:val="34"/>
    </w:rPr>
  </w:style>
  <w:style w:type="paragraph" w:styleId="Subtitle">
    <w:name w:val="Subtitle"/>
    <w:aliases w:val="مسألة"/>
    <w:basedOn w:val="Normal"/>
    <w:next w:val="Normal"/>
    <w:link w:val="SubtitleChar"/>
    <w:qFormat/>
    <w:rsid w:val="00CD6133"/>
    <w:pPr>
      <w:numPr>
        <w:ilvl w:val="1"/>
      </w:numPr>
      <w:ind w:firstLine="576"/>
      <w:jc w:val="left"/>
    </w:pPr>
    <w:rPr>
      <w:rFonts w:asciiTheme="majorHAnsi" w:eastAsiaTheme="majorEastAsia" w:hAnsiTheme="majorHAnsi" w:cs="AL-Mateen"/>
      <w:sz w:val="32"/>
      <w:szCs w:val="34"/>
      <w:lang w:bidi="ar-SA"/>
    </w:rPr>
  </w:style>
  <w:style w:type="paragraph" w:customStyle="1" w:styleId="a">
    <w:name w:val="فقرة فرر"/>
    <w:basedOn w:val="Normal"/>
    <w:rsid w:val="00FE48A8"/>
    <w:pPr>
      <w:spacing w:before="120"/>
      <w:ind w:firstLine="454"/>
      <w:jc w:val="lowKashida"/>
    </w:pPr>
    <w:rPr>
      <w:rFonts w:ascii="AGA Arabesque" w:eastAsia="Times New Roman" w:hAnsi="Times New Roman"/>
      <w:snapToGrid w:val="0"/>
      <w:sz w:val="32"/>
      <w:szCs w:val="36"/>
      <w:lang w:eastAsia="ar-SA" w:bidi="ar-SA"/>
    </w:rPr>
  </w:style>
  <w:style w:type="paragraph" w:customStyle="1" w:styleId="ArabicQuotation">
    <w:name w:val="Arabic Quotation"/>
    <w:basedOn w:val="Normal"/>
    <w:link w:val="ArabicQuotationChar"/>
    <w:qFormat/>
    <w:rsid w:val="00F7275A"/>
    <w:pPr>
      <w:ind w:left="720" w:right="720" w:firstLine="0"/>
    </w:pPr>
  </w:style>
  <w:style w:type="character" w:customStyle="1" w:styleId="ArabicQuotationChar">
    <w:name w:val="Arabic Quotation Char"/>
    <w:basedOn w:val="DefaultParagraphFont"/>
    <w:link w:val="ArabicQuotation"/>
    <w:rsid w:val="00F7275A"/>
    <w:rPr>
      <w:rFonts w:ascii="Traditional Arabic" w:hAnsi="Traditional Arabic" w:cs="Traditional Arabic"/>
      <w:sz w:val="26"/>
      <w:szCs w:val="26"/>
      <w:lang w:bidi="ur-PK"/>
    </w:rPr>
  </w:style>
  <w:style w:type="paragraph" w:customStyle="1" w:styleId="footnoteenglish">
    <w:name w:val="foot note english"/>
    <w:basedOn w:val="Normal"/>
    <w:link w:val="footnoteenglishChar"/>
    <w:qFormat/>
    <w:rsid w:val="00F94861"/>
    <w:pPr>
      <w:bidi w:val="0"/>
      <w:ind w:firstLine="0"/>
    </w:pPr>
    <w:rPr>
      <w:rFonts w:ascii="Book Antiqua" w:hAnsi="Book Antiqua" w:cs="Book Antiqua"/>
      <w:sz w:val="20"/>
      <w:szCs w:val="20"/>
    </w:rPr>
  </w:style>
  <w:style w:type="character" w:customStyle="1" w:styleId="footnoteenglishChar">
    <w:name w:val="foot note english Char"/>
    <w:basedOn w:val="DefaultParagraphFont"/>
    <w:link w:val="footnoteenglish"/>
    <w:rsid w:val="00F94861"/>
    <w:rPr>
      <w:rFonts w:ascii="Book Antiqua" w:hAnsi="Book Antiqua" w:cs="Book Antiqua"/>
      <w:sz w:val="20"/>
      <w:szCs w:val="20"/>
      <w:lang w:bidi="ur-PK"/>
    </w:rPr>
  </w:style>
  <w:style w:type="paragraph" w:styleId="Caption">
    <w:name w:val="caption"/>
    <w:basedOn w:val="Normal"/>
    <w:next w:val="Normal"/>
    <w:unhideWhenUsed/>
    <w:qFormat/>
    <w:rsid w:val="0067277E"/>
    <w:pPr>
      <w:spacing w:after="200"/>
    </w:pPr>
    <w:rPr>
      <w:rFonts w:ascii="Alvi Nastaleeq" w:hAnsi="Alvi Nastaleeq" w:cs="Alvi Nastaleeq"/>
      <w:b/>
      <w:bCs/>
      <w:color w:val="4F81BD" w:themeColor="accent1"/>
      <w:sz w:val="18"/>
      <w:szCs w:val="18"/>
    </w:rPr>
  </w:style>
  <w:style w:type="character" w:customStyle="1" w:styleId="Heading3Char">
    <w:name w:val="Heading 3 Char"/>
    <w:aliases w:val="Article Title English Char"/>
    <w:basedOn w:val="DefaultParagraphFont"/>
    <w:link w:val="Heading3"/>
    <w:rsid w:val="001E7966"/>
    <w:rPr>
      <w:rFonts w:ascii="Book Antiqua" w:eastAsia="Times New Roman" w:hAnsi="Book Antiqua" w:cs="Book Antiqua"/>
      <w:bCs/>
      <w:i/>
      <w:iCs/>
      <w:noProof/>
      <w:color w:val="000000"/>
      <w:sz w:val="30"/>
      <w:szCs w:val="30"/>
      <w:lang w:val="en-GB" w:eastAsia="ar-SA"/>
    </w:rPr>
  </w:style>
  <w:style w:type="character" w:customStyle="1" w:styleId="Heading4Char">
    <w:name w:val="Heading 4 Char"/>
    <w:basedOn w:val="DefaultParagraphFont"/>
    <w:link w:val="Heading4"/>
    <w:rsid w:val="002A77AD"/>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A77AD"/>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A77AD"/>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A77AD"/>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A77AD"/>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A77AD"/>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A77AD"/>
    <w:pPr>
      <w:ind w:firstLine="510"/>
    </w:pPr>
    <w:rPr>
      <w:rFonts w:ascii="Tahoma" w:eastAsia="Times New Roman" w:hAnsi="Tahoma"/>
      <w:color w:val="000000"/>
      <w:sz w:val="36"/>
      <w:szCs w:val="36"/>
      <w:lang w:eastAsia="ar-SA" w:bidi="ar-SA"/>
    </w:rPr>
  </w:style>
  <w:style w:type="paragraph" w:styleId="PlainText">
    <w:name w:val="Plain Text"/>
    <w:basedOn w:val="Normal"/>
    <w:link w:val="PlainTextChar"/>
    <w:rsid w:val="002A77AD"/>
    <w:pPr>
      <w:ind w:firstLine="454"/>
    </w:pPr>
    <w:rPr>
      <w:rFonts w:ascii="Courier New" w:eastAsia="Times New Roman" w:hAnsi="Courier New" w:cs="Courier New"/>
      <w:color w:val="000000"/>
      <w:sz w:val="20"/>
      <w:szCs w:val="20"/>
      <w:lang w:eastAsia="ar-SA" w:bidi="ar-SA"/>
    </w:rPr>
  </w:style>
  <w:style w:type="character" w:customStyle="1" w:styleId="PlainTextChar">
    <w:name w:val="Plain Text Char"/>
    <w:basedOn w:val="DefaultParagraphFont"/>
    <w:link w:val="PlainText"/>
    <w:rsid w:val="002A77AD"/>
    <w:rPr>
      <w:rFonts w:ascii="Courier New" w:eastAsia="Times New Roman" w:hAnsi="Courier New" w:cs="Courier New"/>
      <w:color w:val="000000"/>
      <w:sz w:val="20"/>
      <w:szCs w:val="20"/>
      <w:lang w:eastAsia="ar-SA"/>
    </w:rPr>
  </w:style>
  <w:style w:type="paragraph" w:styleId="TableofFigures">
    <w:name w:val="table of figures"/>
    <w:basedOn w:val="Normal"/>
    <w:next w:val="Normal"/>
    <w:rsid w:val="002A77AD"/>
    <w:pPr>
      <w:ind w:left="720" w:hanging="720"/>
    </w:pPr>
    <w:rPr>
      <w:rFonts w:ascii="Times New Roman" w:eastAsia="Times New Roman" w:hAnsi="Times New Roman"/>
      <w:color w:val="000000"/>
      <w:sz w:val="36"/>
      <w:szCs w:val="36"/>
      <w:lang w:eastAsia="ar-SA" w:bidi="ar-SA"/>
    </w:rPr>
  </w:style>
  <w:style w:type="paragraph" w:styleId="TOC1">
    <w:name w:val="toc 1"/>
    <w:basedOn w:val="Normal"/>
    <w:next w:val="Normal"/>
    <w:autoRedefine/>
    <w:rsid w:val="002A77AD"/>
    <w:pPr>
      <w:ind w:firstLine="454"/>
    </w:pPr>
    <w:rPr>
      <w:rFonts w:ascii="Times New Roman" w:eastAsia="Times New Roman" w:hAnsi="Times New Roman"/>
      <w:color w:val="000000"/>
      <w:sz w:val="36"/>
      <w:szCs w:val="36"/>
      <w:lang w:eastAsia="ar-SA" w:bidi="ar-SA"/>
    </w:rPr>
  </w:style>
  <w:style w:type="paragraph" w:styleId="TOC2">
    <w:name w:val="toc 2"/>
    <w:basedOn w:val="Normal"/>
    <w:next w:val="Normal"/>
    <w:autoRedefine/>
    <w:rsid w:val="002A77AD"/>
    <w:pPr>
      <w:ind w:left="360" w:firstLine="454"/>
    </w:pPr>
    <w:rPr>
      <w:rFonts w:ascii="Times New Roman" w:eastAsia="Times New Roman" w:hAnsi="Times New Roman"/>
      <w:color w:val="000000"/>
      <w:sz w:val="36"/>
      <w:szCs w:val="36"/>
      <w:lang w:eastAsia="ar-SA" w:bidi="ar-SA"/>
    </w:rPr>
  </w:style>
  <w:style w:type="paragraph" w:styleId="TOC3">
    <w:name w:val="toc 3"/>
    <w:basedOn w:val="Normal"/>
    <w:next w:val="Normal"/>
    <w:autoRedefine/>
    <w:rsid w:val="002A77AD"/>
    <w:pPr>
      <w:ind w:left="720" w:firstLine="454"/>
    </w:pPr>
    <w:rPr>
      <w:rFonts w:ascii="Times New Roman" w:eastAsia="Times New Roman" w:hAnsi="Times New Roman"/>
      <w:color w:val="000000"/>
      <w:sz w:val="36"/>
      <w:szCs w:val="36"/>
      <w:lang w:eastAsia="ar-SA" w:bidi="ar-SA"/>
    </w:rPr>
  </w:style>
  <w:style w:type="paragraph" w:styleId="TOC4">
    <w:name w:val="toc 4"/>
    <w:basedOn w:val="Normal"/>
    <w:next w:val="Normal"/>
    <w:autoRedefine/>
    <w:rsid w:val="002A77AD"/>
    <w:pPr>
      <w:ind w:left="1080" w:firstLine="454"/>
    </w:pPr>
    <w:rPr>
      <w:rFonts w:ascii="Times New Roman" w:eastAsia="Times New Roman" w:hAnsi="Times New Roman"/>
      <w:color w:val="000000"/>
      <w:sz w:val="36"/>
      <w:szCs w:val="36"/>
      <w:lang w:eastAsia="ar-SA" w:bidi="ar-SA"/>
    </w:rPr>
  </w:style>
  <w:style w:type="paragraph" w:styleId="TOC5">
    <w:name w:val="toc 5"/>
    <w:basedOn w:val="Normal"/>
    <w:next w:val="Normal"/>
    <w:autoRedefine/>
    <w:rsid w:val="002A77AD"/>
    <w:pPr>
      <w:ind w:left="1440" w:firstLine="454"/>
    </w:pPr>
    <w:rPr>
      <w:rFonts w:ascii="Times New Roman" w:eastAsia="Times New Roman" w:hAnsi="Times New Roman"/>
      <w:color w:val="000000"/>
      <w:sz w:val="36"/>
      <w:szCs w:val="36"/>
      <w:lang w:eastAsia="ar-SA" w:bidi="ar-SA"/>
    </w:rPr>
  </w:style>
  <w:style w:type="paragraph" w:styleId="TOC6">
    <w:name w:val="toc 6"/>
    <w:basedOn w:val="Normal"/>
    <w:next w:val="Normal"/>
    <w:autoRedefine/>
    <w:rsid w:val="002A77AD"/>
    <w:pPr>
      <w:ind w:left="1800" w:firstLine="454"/>
    </w:pPr>
    <w:rPr>
      <w:rFonts w:ascii="Times New Roman" w:eastAsia="Times New Roman" w:hAnsi="Times New Roman"/>
      <w:color w:val="000000"/>
      <w:sz w:val="36"/>
      <w:szCs w:val="36"/>
      <w:lang w:eastAsia="ar-SA" w:bidi="ar-SA"/>
    </w:rPr>
  </w:style>
  <w:style w:type="paragraph" w:styleId="TOC7">
    <w:name w:val="toc 7"/>
    <w:basedOn w:val="Normal"/>
    <w:next w:val="Normal"/>
    <w:autoRedefine/>
    <w:rsid w:val="002A77AD"/>
    <w:pPr>
      <w:ind w:left="2160" w:firstLine="454"/>
    </w:pPr>
    <w:rPr>
      <w:rFonts w:ascii="Times New Roman" w:eastAsia="Times New Roman" w:hAnsi="Times New Roman"/>
      <w:color w:val="000000"/>
      <w:sz w:val="36"/>
      <w:szCs w:val="36"/>
      <w:lang w:eastAsia="ar-SA" w:bidi="ar-SA"/>
    </w:rPr>
  </w:style>
  <w:style w:type="paragraph" w:styleId="TOC8">
    <w:name w:val="toc 8"/>
    <w:basedOn w:val="Normal"/>
    <w:next w:val="Normal"/>
    <w:autoRedefine/>
    <w:rsid w:val="002A77AD"/>
    <w:pPr>
      <w:ind w:left="2520" w:firstLine="454"/>
    </w:pPr>
    <w:rPr>
      <w:rFonts w:ascii="Times New Roman" w:eastAsia="Times New Roman" w:hAnsi="Times New Roman"/>
      <w:color w:val="000000"/>
      <w:sz w:val="36"/>
      <w:szCs w:val="36"/>
      <w:lang w:eastAsia="ar-SA" w:bidi="ar-SA"/>
    </w:rPr>
  </w:style>
  <w:style w:type="paragraph" w:styleId="TOC9">
    <w:name w:val="toc 9"/>
    <w:basedOn w:val="Normal"/>
    <w:next w:val="Normal"/>
    <w:autoRedefine/>
    <w:rsid w:val="002A77AD"/>
    <w:pPr>
      <w:ind w:left="2880" w:firstLine="454"/>
    </w:pPr>
    <w:rPr>
      <w:rFonts w:ascii="Times New Roman" w:eastAsia="Times New Roman" w:hAnsi="Times New Roman"/>
      <w:color w:val="000000"/>
      <w:sz w:val="36"/>
      <w:szCs w:val="36"/>
      <w:lang w:eastAsia="ar-SA" w:bidi="ar-SA"/>
    </w:rPr>
  </w:style>
  <w:style w:type="paragraph" w:styleId="TableofAuthorities">
    <w:name w:val="table of authorities"/>
    <w:basedOn w:val="Normal"/>
    <w:next w:val="Normal"/>
    <w:rsid w:val="002A77AD"/>
    <w:pPr>
      <w:ind w:left="360" w:hanging="360"/>
    </w:pPr>
    <w:rPr>
      <w:rFonts w:ascii="Times New Roman" w:eastAsia="Times New Roman" w:hAnsi="Times New Roman"/>
      <w:color w:val="000000"/>
      <w:sz w:val="36"/>
      <w:szCs w:val="36"/>
      <w:lang w:eastAsia="ar-SA" w:bidi="ar-SA"/>
    </w:rPr>
  </w:style>
  <w:style w:type="paragraph" w:styleId="DocumentMap">
    <w:name w:val="Document Map"/>
    <w:basedOn w:val="Normal"/>
    <w:link w:val="DocumentMapChar"/>
    <w:rsid w:val="002A77AD"/>
    <w:pPr>
      <w:shd w:val="clear" w:color="auto" w:fill="000080"/>
      <w:ind w:firstLine="454"/>
    </w:pPr>
    <w:rPr>
      <w:rFonts w:ascii="Times New Roman" w:eastAsia="Times New Roman" w:hAnsi="Times New Roman"/>
      <w:color w:val="000000"/>
      <w:sz w:val="36"/>
      <w:szCs w:val="36"/>
      <w:lang w:eastAsia="ar-SA" w:bidi="ar-SA"/>
    </w:rPr>
  </w:style>
  <w:style w:type="character" w:customStyle="1" w:styleId="DocumentMapChar">
    <w:name w:val="Document Map Char"/>
    <w:basedOn w:val="DefaultParagraphFont"/>
    <w:link w:val="DocumentMap"/>
    <w:rsid w:val="002A77AD"/>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A77AD"/>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A77AD"/>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A77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A77A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A77A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A77AD"/>
    <w:pPr>
      <w:spacing w:before="120"/>
      <w:ind w:firstLine="454"/>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2A77AD"/>
    <w:pPr>
      <w:ind w:left="360" w:hanging="360"/>
    </w:pPr>
    <w:rPr>
      <w:rFonts w:ascii="Times New Roman" w:eastAsia="Times New Roman" w:hAnsi="Times New Roman"/>
      <w:color w:val="000000"/>
      <w:sz w:val="36"/>
      <w:szCs w:val="36"/>
      <w:lang w:eastAsia="ar-SA" w:bidi="ar-SA"/>
    </w:rPr>
  </w:style>
  <w:style w:type="paragraph" w:styleId="IndexHeading">
    <w:name w:val="index heading"/>
    <w:basedOn w:val="Normal"/>
    <w:next w:val="Index1"/>
    <w:rsid w:val="002A77AD"/>
    <w:pPr>
      <w:ind w:firstLine="454"/>
    </w:pPr>
    <w:rPr>
      <w:rFonts w:ascii="Arial" w:eastAsia="Times New Roman" w:hAnsi="Arial" w:cs="Arial"/>
      <w:b/>
      <w:bCs/>
      <w:color w:val="000000"/>
      <w:sz w:val="36"/>
      <w:szCs w:val="36"/>
      <w:lang w:eastAsia="ar-SA" w:bidi="ar-SA"/>
    </w:rPr>
  </w:style>
  <w:style w:type="character" w:styleId="CommentReference">
    <w:name w:val="annotation reference"/>
    <w:basedOn w:val="DefaultParagraphFont"/>
    <w:uiPriority w:val="99"/>
    <w:rsid w:val="002A77AD"/>
    <w:rPr>
      <w:sz w:val="16"/>
      <w:szCs w:val="16"/>
    </w:rPr>
  </w:style>
  <w:style w:type="paragraph" w:styleId="CommentText">
    <w:name w:val="annotation text"/>
    <w:basedOn w:val="Normal"/>
    <w:link w:val="CommentTextChar"/>
    <w:uiPriority w:val="99"/>
    <w:rsid w:val="002A77AD"/>
    <w:pPr>
      <w:ind w:firstLine="454"/>
    </w:pPr>
    <w:rPr>
      <w:rFonts w:ascii="Times New Roman" w:eastAsia="Times New Roman" w:hAnsi="Times New Roman"/>
      <w:color w:val="000000"/>
      <w:sz w:val="20"/>
      <w:szCs w:val="28"/>
      <w:lang w:eastAsia="ar-SA" w:bidi="ar-SA"/>
    </w:rPr>
  </w:style>
  <w:style w:type="character" w:customStyle="1" w:styleId="CommentTextChar">
    <w:name w:val="Comment Text Char"/>
    <w:basedOn w:val="DefaultParagraphFont"/>
    <w:link w:val="CommentText"/>
    <w:uiPriority w:val="99"/>
    <w:rsid w:val="002A77AD"/>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2A77AD"/>
    <w:rPr>
      <w:b/>
      <w:bCs/>
    </w:rPr>
  </w:style>
  <w:style w:type="character" w:customStyle="1" w:styleId="CommentSubjectChar">
    <w:name w:val="Comment Subject Char"/>
    <w:basedOn w:val="CommentTextChar"/>
    <w:link w:val="CommentSubject"/>
    <w:uiPriority w:val="99"/>
    <w:rsid w:val="002A77AD"/>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2A77AD"/>
    <w:pPr>
      <w:spacing w:after="120"/>
      <w:ind w:firstLine="0"/>
      <w:jc w:val="mediumKashida"/>
    </w:pPr>
    <w:rPr>
      <w:rFonts w:ascii="Times New Roman" w:eastAsia="Times New Roman" w:hAnsi="Times New Roman"/>
      <w:color w:val="000000"/>
      <w:sz w:val="24"/>
      <w:szCs w:val="36"/>
      <w:lang w:val="fr-FR" w:eastAsia="ar-SA" w:bidi="ar-SA"/>
    </w:rPr>
  </w:style>
  <w:style w:type="character" w:customStyle="1" w:styleId="BodyTextChar">
    <w:name w:val="Body Text Char"/>
    <w:basedOn w:val="DefaultParagraphFont"/>
    <w:link w:val="BodyText"/>
    <w:rsid w:val="002A77AD"/>
    <w:rPr>
      <w:rFonts w:ascii="Times New Roman" w:eastAsia="Times New Roman" w:hAnsi="Times New Roman" w:cs="Traditional Arabic"/>
      <w:color w:val="000000"/>
      <w:sz w:val="24"/>
      <w:szCs w:val="36"/>
      <w:lang w:val="fr-FR" w:eastAsia="ar-SA"/>
    </w:rPr>
  </w:style>
  <w:style w:type="paragraph" w:styleId="MacroText">
    <w:name w:val="macro"/>
    <w:link w:val="MacroTextChar"/>
    <w:rsid w:val="002A77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A77AD"/>
    <w:rPr>
      <w:rFonts w:ascii="Courier New" w:eastAsia="Times New Roman" w:hAnsi="Courier New" w:cs="Courier New"/>
      <w:color w:val="000000"/>
      <w:sz w:val="20"/>
      <w:szCs w:val="20"/>
      <w:lang w:eastAsia="ar-SA"/>
    </w:rPr>
  </w:style>
  <w:style w:type="paragraph" w:styleId="BlockText">
    <w:name w:val="Block Text"/>
    <w:basedOn w:val="Normal"/>
    <w:rsid w:val="002A77AD"/>
    <w:pPr>
      <w:ind w:left="566" w:hanging="566"/>
      <w:jc w:val="lowKashida"/>
    </w:pPr>
    <w:rPr>
      <w:rFonts w:ascii="Times New Roman" w:eastAsia="Times New Roman" w:hAnsi="Times New Roman"/>
      <w:color w:val="000000"/>
      <w:sz w:val="18"/>
      <w:szCs w:val="30"/>
      <w:lang w:eastAsia="ar-SA" w:bidi="ar-SA"/>
    </w:rPr>
  </w:style>
  <w:style w:type="paragraph" w:customStyle="1" w:styleId="1">
    <w:name w:val="نمط إضافي 1"/>
    <w:basedOn w:val="Normal"/>
    <w:next w:val="Normal"/>
    <w:rsid w:val="002A77AD"/>
    <w:pPr>
      <w:ind w:firstLine="0"/>
      <w:jc w:val="left"/>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2A77AD"/>
    <w:pPr>
      <w:ind w:firstLine="0"/>
      <w:jc w:val="left"/>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2A77AD"/>
    <w:pPr>
      <w:ind w:firstLine="0"/>
      <w:jc w:val="left"/>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2A77AD"/>
    <w:pPr>
      <w:ind w:firstLine="0"/>
      <w:jc w:val="left"/>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2A77AD"/>
    <w:pPr>
      <w:ind w:firstLine="0"/>
      <w:jc w:val="left"/>
    </w:pPr>
    <w:rPr>
      <w:rFonts w:ascii="Times New Roman" w:eastAsia="Times New Roman" w:hAnsi="Times New Roman" w:cs="DecoType Naskh"/>
      <w:color w:val="3366FF"/>
      <w:sz w:val="36"/>
      <w:szCs w:val="44"/>
      <w:lang w:eastAsia="ar-SA" w:bidi="ar-SA"/>
    </w:rPr>
  </w:style>
  <w:style w:type="character" w:customStyle="1" w:styleId="15">
    <w:name w:val="نمط حرفي 1"/>
    <w:rsid w:val="002A77AD"/>
    <w:rPr>
      <w:rFonts w:cs="Times New Roman"/>
      <w:szCs w:val="40"/>
    </w:rPr>
  </w:style>
  <w:style w:type="character" w:customStyle="1" w:styleId="20">
    <w:name w:val="نمط حرفي 2"/>
    <w:rsid w:val="002A77AD"/>
    <w:rPr>
      <w:rFonts w:ascii="Times New Roman" w:hAnsi="Times New Roman" w:cs="Times New Roman"/>
      <w:sz w:val="40"/>
      <w:szCs w:val="40"/>
    </w:rPr>
  </w:style>
  <w:style w:type="character" w:customStyle="1" w:styleId="30">
    <w:name w:val="نمط حرفي 3"/>
    <w:rsid w:val="002A77AD"/>
    <w:rPr>
      <w:rFonts w:ascii="Times New Roman" w:hAnsi="Times New Roman" w:cs="Times New Roman"/>
      <w:sz w:val="40"/>
      <w:szCs w:val="40"/>
    </w:rPr>
  </w:style>
  <w:style w:type="character" w:customStyle="1" w:styleId="40">
    <w:name w:val="نمط حرفي 4"/>
    <w:rsid w:val="002A77AD"/>
    <w:rPr>
      <w:rFonts w:cs="Times New Roman"/>
      <w:szCs w:val="40"/>
    </w:rPr>
  </w:style>
  <w:style w:type="character" w:customStyle="1" w:styleId="50">
    <w:name w:val="نمط حرفي 5"/>
    <w:rsid w:val="002A77AD"/>
    <w:rPr>
      <w:rFonts w:cs="Times New Roman"/>
      <w:szCs w:val="40"/>
    </w:rPr>
  </w:style>
  <w:style w:type="character" w:customStyle="1" w:styleId="a0">
    <w:name w:val="حديث"/>
    <w:basedOn w:val="DefaultParagraphFont"/>
    <w:rsid w:val="002A77AD"/>
    <w:rPr>
      <w:rFonts w:cs="Traditional Arabic"/>
      <w:szCs w:val="36"/>
    </w:rPr>
  </w:style>
  <w:style w:type="character" w:customStyle="1" w:styleId="a1">
    <w:name w:val="أثر"/>
    <w:basedOn w:val="DefaultParagraphFont"/>
    <w:rsid w:val="002A77AD"/>
    <w:rPr>
      <w:rFonts w:cs="Traditional Arabic"/>
      <w:szCs w:val="36"/>
    </w:rPr>
  </w:style>
  <w:style w:type="character" w:customStyle="1" w:styleId="a2">
    <w:name w:val="مثل"/>
    <w:basedOn w:val="DefaultParagraphFont"/>
    <w:rsid w:val="002A77AD"/>
    <w:rPr>
      <w:rFonts w:cs="Traditional Arabic"/>
      <w:szCs w:val="36"/>
    </w:rPr>
  </w:style>
  <w:style w:type="character" w:customStyle="1" w:styleId="a3">
    <w:name w:val="قول"/>
    <w:basedOn w:val="DefaultParagraphFont"/>
    <w:rsid w:val="002A77AD"/>
    <w:rPr>
      <w:rFonts w:cs="Traditional Arabic"/>
      <w:szCs w:val="36"/>
    </w:rPr>
  </w:style>
  <w:style w:type="character" w:customStyle="1" w:styleId="a4">
    <w:name w:val="شعر"/>
    <w:basedOn w:val="DefaultParagraphFont"/>
    <w:rsid w:val="002A77AD"/>
    <w:rPr>
      <w:rFonts w:cs="Traditional Arabic"/>
      <w:szCs w:val="36"/>
    </w:rPr>
  </w:style>
  <w:style w:type="character" w:customStyle="1" w:styleId="TraditionalArabic">
    <w:name w:val="نمط مرجع حاشية سفلية + (العربية وغيرها) Traditional Arabic"/>
    <w:basedOn w:val="FootnoteReference"/>
    <w:rsid w:val="002A77AD"/>
    <w:rPr>
      <w:rFonts w:cs="Traditional Arabic"/>
      <w:vertAlign w:val="superscript"/>
    </w:rPr>
  </w:style>
  <w:style w:type="character" w:styleId="Emphasis">
    <w:name w:val="Emphasis"/>
    <w:basedOn w:val="DefaultParagraphFont"/>
    <w:uiPriority w:val="20"/>
    <w:qFormat/>
    <w:rsid w:val="002A77AD"/>
    <w:rPr>
      <w:i/>
      <w:iCs/>
    </w:rPr>
  </w:style>
  <w:style w:type="paragraph" w:styleId="NormalWeb">
    <w:name w:val="Normal (Web)"/>
    <w:basedOn w:val="Normal"/>
    <w:uiPriority w:val="99"/>
    <w:unhideWhenUsed/>
    <w:rsid w:val="002A77AD"/>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EnglishFootnotes">
    <w:name w:val="English Footnotes"/>
    <w:basedOn w:val="EndnoteText"/>
    <w:link w:val="EnglishFootnotesChar"/>
    <w:qFormat/>
    <w:rsid w:val="00F87588"/>
    <w:pPr>
      <w:bidi w:val="0"/>
      <w:ind w:left="43"/>
    </w:pPr>
    <w:rPr>
      <w:rFonts w:ascii="Book Antiqua" w:hAnsi="Book Antiqua" w:cs="Book Antiqua"/>
      <w:lang w:bidi="ar-SA"/>
    </w:rPr>
  </w:style>
  <w:style w:type="character" w:customStyle="1" w:styleId="EnglishFootnotesChar">
    <w:name w:val="English Footnotes Char"/>
    <w:basedOn w:val="EndnoteTextChar"/>
    <w:link w:val="EnglishFootnotes"/>
    <w:rsid w:val="00F87588"/>
    <w:rPr>
      <w:rFonts w:ascii="Book Antiqua" w:eastAsia="Times New Roman" w:hAnsi="Book Antiqua" w:cs="Book Antiqua"/>
      <w:sz w:val="20"/>
      <w:szCs w:val="20"/>
      <w:lang w:bidi="ur-PK"/>
    </w:rPr>
  </w:style>
  <w:style w:type="paragraph" w:customStyle="1" w:styleId="ArabicFootnotes">
    <w:name w:val="Arabic Footnotes"/>
    <w:basedOn w:val="EndnoteText"/>
    <w:link w:val="ArabicFootnotesChar"/>
    <w:qFormat/>
    <w:rsid w:val="003A6A39"/>
    <w:pPr>
      <w:ind w:left="-2"/>
    </w:pPr>
    <w:rPr>
      <w:rFonts w:ascii="Traditional Arabic" w:hAnsi="Traditional Arabic" w:cs="Traditional Arabic"/>
      <w:sz w:val="24"/>
      <w:szCs w:val="24"/>
    </w:rPr>
  </w:style>
  <w:style w:type="character" w:customStyle="1" w:styleId="ArabicFootnotesChar">
    <w:name w:val="Arabic Footnotes Char"/>
    <w:basedOn w:val="EndnoteTextChar"/>
    <w:link w:val="ArabicFootnotes"/>
    <w:rsid w:val="003A6A39"/>
    <w:rPr>
      <w:rFonts w:ascii="Traditional Arabic" w:eastAsia="Times New Roman" w:hAnsi="Traditional Arabic" w:cs="Traditional Arabic"/>
      <w:sz w:val="24"/>
      <w:szCs w:val="24"/>
      <w:lang w:bidi="ur-PK"/>
    </w:rPr>
  </w:style>
  <w:style w:type="paragraph" w:customStyle="1" w:styleId="AuthorDesignation">
    <w:name w:val="Author Designation"/>
    <w:basedOn w:val="Normal"/>
    <w:link w:val="AuthorDesignationChar"/>
    <w:qFormat/>
    <w:rsid w:val="009A47DF"/>
    <w:pPr>
      <w:bidi w:val="0"/>
      <w:ind w:firstLine="0"/>
      <w:jc w:val="center"/>
    </w:pPr>
    <w:rPr>
      <w:rFonts w:ascii="Book Antiqua" w:hAnsi="Book Antiqua" w:cs="Book Antiqua"/>
      <w:i/>
      <w:iCs/>
      <w:sz w:val="20"/>
      <w:szCs w:val="20"/>
      <w:lang w:bidi="ar-SA"/>
    </w:rPr>
  </w:style>
  <w:style w:type="paragraph" w:customStyle="1" w:styleId="AuthorName">
    <w:name w:val="Author Name"/>
    <w:basedOn w:val="Normal"/>
    <w:link w:val="AuthorNameChar"/>
    <w:qFormat/>
    <w:rsid w:val="009A47DF"/>
    <w:pPr>
      <w:widowControl/>
      <w:bidi w:val="0"/>
      <w:ind w:firstLine="0"/>
      <w:jc w:val="center"/>
    </w:pPr>
    <w:rPr>
      <w:rFonts w:ascii="Book Antiqua" w:hAnsi="Book Antiqua" w:cs="Book Antiqua"/>
      <w:b/>
      <w:bCs/>
      <w:i/>
      <w:iCs/>
      <w:sz w:val="22"/>
      <w:szCs w:val="22"/>
    </w:rPr>
  </w:style>
  <w:style w:type="character" w:customStyle="1" w:styleId="AuthorDesignationChar">
    <w:name w:val="Author Designation Char"/>
    <w:basedOn w:val="DefaultParagraphFont"/>
    <w:link w:val="AuthorDesignation"/>
    <w:rsid w:val="009A47DF"/>
    <w:rPr>
      <w:rFonts w:ascii="Book Antiqua" w:hAnsi="Book Antiqua" w:cs="Book Antiqua"/>
      <w:i/>
      <w:iCs/>
      <w:sz w:val="20"/>
      <w:szCs w:val="20"/>
    </w:rPr>
  </w:style>
  <w:style w:type="character" w:customStyle="1" w:styleId="AuthorNameChar">
    <w:name w:val="Author Name Char"/>
    <w:basedOn w:val="DefaultParagraphFont"/>
    <w:link w:val="AuthorName"/>
    <w:rsid w:val="009A47DF"/>
    <w:rPr>
      <w:rFonts w:ascii="Book Antiqua" w:hAnsi="Book Antiqua" w:cs="Book Antiqua"/>
      <w:b/>
      <w:bCs/>
      <w:i/>
      <w:iCs/>
      <w:lang w:bidi="ur-PK"/>
    </w:rPr>
  </w:style>
  <w:style w:type="character" w:customStyle="1" w:styleId="TitleChar">
    <w:name w:val="Title Char"/>
    <w:basedOn w:val="DefaultParagraphFont"/>
    <w:link w:val="Title"/>
    <w:uiPriority w:val="10"/>
    <w:rsid w:val="00533C5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33C55"/>
    <w:pPr>
      <w:widowControl/>
      <w:ind w:firstLine="0"/>
      <w:contextualSpacing/>
      <w:jc w:val="left"/>
    </w:pPr>
    <w:rPr>
      <w:rFonts w:asciiTheme="majorHAnsi" w:eastAsiaTheme="majorEastAsia" w:hAnsiTheme="majorHAnsi" w:cstheme="majorBidi"/>
      <w:spacing w:val="-10"/>
      <w:kern w:val="28"/>
      <w:sz w:val="56"/>
      <w:szCs w:val="56"/>
      <w:lang w:bidi="ar-SA"/>
    </w:rPr>
  </w:style>
  <w:style w:type="character" w:customStyle="1" w:styleId="TitleChar1">
    <w:name w:val="Title Char1"/>
    <w:basedOn w:val="DefaultParagraphFont"/>
    <w:uiPriority w:val="10"/>
    <w:rsid w:val="00533C55"/>
    <w:rPr>
      <w:rFonts w:asciiTheme="majorHAnsi" w:eastAsiaTheme="majorEastAsia" w:hAnsiTheme="majorHAnsi" w:cstheme="majorBidi"/>
      <w:color w:val="17365D" w:themeColor="text2" w:themeShade="BF"/>
      <w:spacing w:val="5"/>
      <w:kern w:val="28"/>
      <w:sz w:val="52"/>
      <w:szCs w:val="52"/>
      <w:lang w:bidi="ur-PK"/>
    </w:rPr>
  </w:style>
  <w:style w:type="character" w:customStyle="1" w:styleId="58cl">
    <w:name w:val="_58cl"/>
    <w:basedOn w:val="DefaultParagraphFont"/>
    <w:rsid w:val="006B62FB"/>
  </w:style>
  <w:style w:type="character" w:customStyle="1" w:styleId="58cm">
    <w:name w:val="_58cm"/>
    <w:basedOn w:val="DefaultParagraphFont"/>
    <w:rsid w:val="006B62FB"/>
  </w:style>
  <w:style w:type="character" w:customStyle="1" w:styleId="textexposedshow">
    <w:name w:val="text_exposed_show"/>
    <w:basedOn w:val="DefaultParagraphFont"/>
    <w:rsid w:val="006B62FB"/>
  </w:style>
  <w:style w:type="table" w:customStyle="1" w:styleId="21">
    <w:name w:val="شبكة جدول2"/>
    <w:basedOn w:val="TableNormal"/>
    <w:next w:val="TableGrid"/>
    <w:uiPriority w:val="59"/>
    <w:rsid w:val="006B62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ditionalArabicChar">
    <w:name w:val="Traditional Arabic Char"/>
    <w:link w:val="TraditionalArabic0"/>
    <w:locked/>
    <w:rsid w:val="006B62FB"/>
    <w:rPr>
      <w:rFonts w:ascii="Calibri" w:eastAsia="Times New Roman" w:hAnsi="Calibri" w:cs="Traditional Arabic"/>
      <w:color w:val="0D0D0D"/>
      <w:sz w:val="36"/>
      <w:szCs w:val="36"/>
      <w:u w:val="single"/>
      <w:lang w:eastAsia="ar-SA"/>
    </w:rPr>
  </w:style>
  <w:style w:type="paragraph" w:customStyle="1" w:styleId="TraditionalArabic0">
    <w:name w:val="Traditional Arabic"/>
    <w:basedOn w:val="NoSpacing"/>
    <w:link w:val="TraditionalArabicChar"/>
    <w:rsid w:val="006B62FB"/>
    <w:pPr>
      <w:bidi/>
      <w:ind w:firstLine="454"/>
    </w:pPr>
    <w:rPr>
      <w:rFonts w:ascii="Calibri" w:eastAsia="Times New Roman" w:hAnsi="Calibri" w:cs="Traditional Arabic"/>
      <w:i w:val="0"/>
      <w:iCs w:val="0"/>
      <w:color w:val="0D0D0D"/>
      <w:sz w:val="36"/>
      <w:szCs w:val="36"/>
      <w:u w:val="single"/>
      <w:lang w:eastAsia="ar-SA" w:bidi="ar-SA"/>
    </w:rPr>
  </w:style>
  <w:style w:type="character" w:customStyle="1" w:styleId="NoSpacingChar">
    <w:name w:val="No Spacing Char"/>
    <w:aliases w:val="Abstract Char,Heding no 2 Char,Subheading Char,qoute arabic Char,qoute Arabic Char"/>
    <w:link w:val="NoSpacing"/>
    <w:uiPriority w:val="1"/>
    <w:locked/>
    <w:rsid w:val="00542331"/>
    <w:rPr>
      <w:rFonts w:ascii="Book Antiqua" w:hAnsi="Book Antiqua" w:cs="Book Antiqua"/>
      <w:i/>
      <w:iCs/>
      <w:sz w:val="24"/>
      <w:szCs w:val="24"/>
      <w:lang w:bidi="ur-PK"/>
    </w:rPr>
  </w:style>
  <w:style w:type="character" w:styleId="LineNumber">
    <w:name w:val="line number"/>
    <w:basedOn w:val="DefaultParagraphFont"/>
    <w:uiPriority w:val="99"/>
    <w:semiHidden/>
    <w:unhideWhenUsed/>
    <w:rsid w:val="006B62FB"/>
  </w:style>
  <w:style w:type="character" w:customStyle="1" w:styleId="apple-style-span">
    <w:name w:val="apple-style-span"/>
    <w:basedOn w:val="DefaultParagraphFont"/>
    <w:rsid w:val="001A455C"/>
  </w:style>
  <w:style w:type="character" w:customStyle="1" w:styleId="apple-converted-space">
    <w:name w:val="apple-converted-space"/>
    <w:basedOn w:val="DefaultParagraphFont"/>
    <w:rsid w:val="001A455C"/>
  </w:style>
  <w:style w:type="character" w:customStyle="1" w:styleId="BalloonTextChar1">
    <w:name w:val="Balloon Text Char1"/>
    <w:basedOn w:val="DefaultParagraphFont"/>
    <w:uiPriority w:val="99"/>
    <w:rsid w:val="001A455C"/>
    <w:rPr>
      <w:rFonts w:ascii="Tahoma" w:eastAsia="Calibri" w:hAnsi="Tahoma" w:cs="Tahoma"/>
      <w:sz w:val="16"/>
      <w:szCs w:val="16"/>
    </w:rPr>
  </w:style>
  <w:style w:type="character" w:customStyle="1" w:styleId="style5">
    <w:name w:val="style5"/>
    <w:basedOn w:val="DefaultParagraphFont"/>
    <w:rsid w:val="001A455C"/>
  </w:style>
  <w:style w:type="paragraph" w:customStyle="1" w:styleId="style6">
    <w:name w:val="style6"/>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yle61">
    <w:name w:val="style61"/>
    <w:basedOn w:val="DefaultParagraphFont"/>
    <w:rsid w:val="001A455C"/>
  </w:style>
  <w:style w:type="character" w:customStyle="1" w:styleId="style7">
    <w:name w:val="style7"/>
    <w:basedOn w:val="DefaultParagraphFont"/>
    <w:rsid w:val="001A455C"/>
  </w:style>
  <w:style w:type="character" w:customStyle="1" w:styleId="style8">
    <w:name w:val="style8"/>
    <w:basedOn w:val="DefaultParagraphFont"/>
    <w:rsid w:val="001A455C"/>
  </w:style>
  <w:style w:type="paragraph" w:styleId="List">
    <w:name w:val="List"/>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2">
    <w:name w:val="List 2"/>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a5">
    <w:name w:val="سرد الفقرات"/>
    <w:basedOn w:val="Normal"/>
    <w:rsid w:val="001A455C"/>
    <w:pPr>
      <w:widowControl/>
      <w:suppressAutoHyphens/>
      <w:bidi w:val="0"/>
      <w:ind w:left="720" w:firstLine="0"/>
      <w:contextualSpacing/>
      <w:jc w:val="left"/>
    </w:pPr>
    <w:rPr>
      <w:rFonts w:ascii="Times New Roman" w:eastAsia="SimSun" w:hAnsi="Times New Roman" w:cs="Times New Roman"/>
      <w:sz w:val="24"/>
      <w:szCs w:val="24"/>
      <w:lang w:eastAsia="ar-SA" w:bidi="ar-SA"/>
    </w:rPr>
  </w:style>
  <w:style w:type="paragraph" w:styleId="BodyTextIndent2">
    <w:name w:val="Body Text Indent 2"/>
    <w:basedOn w:val="Normal"/>
    <w:link w:val="BodyTextIndent2Char"/>
    <w:rsid w:val="001A455C"/>
    <w:pPr>
      <w:widowControl/>
      <w:ind w:left="-1" w:firstLine="0"/>
    </w:pPr>
    <w:rPr>
      <w:rFonts w:ascii="Times New Roman" w:eastAsia="Times New Roman" w:hAnsi="Times New Roman"/>
      <w:sz w:val="34"/>
      <w:szCs w:val="40"/>
      <w:lang w:bidi="ar-SA"/>
    </w:rPr>
  </w:style>
  <w:style w:type="character" w:customStyle="1" w:styleId="BodyTextIndent2Char">
    <w:name w:val="Body Text Indent 2 Char"/>
    <w:basedOn w:val="DefaultParagraphFont"/>
    <w:link w:val="BodyTextIndent2"/>
    <w:rsid w:val="001A455C"/>
    <w:rPr>
      <w:rFonts w:ascii="Times New Roman" w:eastAsia="Times New Roman" w:hAnsi="Times New Roman" w:cs="Traditional Arabic"/>
      <w:sz w:val="34"/>
      <w:szCs w:val="40"/>
    </w:rPr>
  </w:style>
  <w:style w:type="paragraph" w:styleId="BodyTextIndent">
    <w:name w:val="Body Text Indent"/>
    <w:basedOn w:val="Normal"/>
    <w:link w:val="BodyTextIndentChar"/>
    <w:rsid w:val="001A455C"/>
    <w:pPr>
      <w:widowControl/>
      <w:suppressAutoHyphens/>
      <w:bidi w:val="0"/>
      <w:spacing w:after="120"/>
      <w:ind w:left="360" w:firstLine="0"/>
      <w:jc w:val="left"/>
    </w:pPr>
    <w:rPr>
      <w:rFonts w:ascii="Times New Roman" w:eastAsia="SimSun" w:hAnsi="Times New Roman" w:cs="Times New Roman"/>
      <w:sz w:val="24"/>
      <w:szCs w:val="24"/>
      <w:lang w:eastAsia="ar-SA" w:bidi="ar-SA"/>
    </w:rPr>
  </w:style>
  <w:style w:type="character" w:customStyle="1" w:styleId="BodyTextIndentChar">
    <w:name w:val="Body Text Indent Char"/>
    <w:basedOn w:val="DefaultParagraphFont"/>
    <w:link w:val="BodyTextIndent"/>
    <w:rsid w:val="001A455C"/>
    <w:rPr>
      <w:rFonts w:ascii="Times New Roman" w:eastAsia="SimSun" w:hAnsi="Times New Roman" w:cs="Times New Roman"/>
      <w:sz w:val="24"/>
      <w:szCs w:val="24"/>
      <w:lang w:eastAsia="ar-SA"/>
    </w:rPr>
  </w:style>
  <w:style w:type="paragraph" w:customStyle="1" w:styleId="Heading">
    <w:name w:val="Heading"/>
    <w:basedOn w:val="Normal"/>
    <w:next w:val="BodyText"/>
    <w:rsid w:val="001A455C"/>
    <w:pPr>
      <w:keepNext/>
      <w:widowControl/>
      <w:suppressAutoHyphens/>
      <w:bidi w:val="0"/>
      <w:spacing w:before="240" w:after="120"/>
      <w:ind w:firstLine="0"/>
      <w:jc w:val="left"/>
    </w:pPr>
    <w:rPr>
      <w:rFonts w:ascii="Arial" w:eastAsia="PMingLiU" w:hAnsi="Arial" w:cs="Tahoma"/>
      <w:sz w:val="28"/>
      <w:szCs w:val="28"/>
      <w:lang w:eastAsia="ar-SA" w:bidi="ar-SA"/>
    </w:rPr>
  </w:style>
  <w:style w:type="paragraph" w:customStyle="1" w:styleId="Index">
    <w:name w:val="Index"/>
    <w:basedOn w:val="Normal"/>
    <w:rsid w:val="001A455C"/>
    <w:pPr>
      <w:widowControl/>
      <w:suppressLineNumbers/>
      <w:suppressAutoHyphens/>
      <w:bidi w:val="0"/>
      <w:ind w:firstLine="0"/>
      <w:jc w:val="left"/>
    </w:pPr>
    <w:rPr>
      <w:rFonts w:ascii="Times New Roman" w:eastAsia="PMingLiU" w:hAnsi="Times New Roman" w:cs="Tahoma"/>
      <w:sz w:val="24"/>
      <w:szCs w:val="24"/>
      <w:lang w:eastAsia="ar-SA" w:bidi="ar-SA"/>
    </w:rPr>
  </w:style>
  <w:style w:type="character" w:customStyle="1" w:styleId="font11">
    <w:name w:val="font11"/>
    <w:basedOn w:val="DefaultParagraphFont"/>
    <w:rsid w:val="001A455C"/>
  </w:style>
  <w:style w:type="character" w:customStyle="1" w:styleId="info-title">
    <w:name w:val="info-title"/>
    <w:basedOn w:val="DefaultParagraphFont"/>
    <w:rsid w:val="001A455C"/>
  </w:style>
  <w:style w:type="character" w:customStyle="1" w:styleId="info-desc">
    <w:name w:val="info-desc"/>
    <w:basedOn w:val="DefaultParagraphFont"/>
    <w:rsid w:val="001A455C"/>
  </w:style>
  <w:style w:type="character" w:customStyle="1" w:styleId="st">
    <w:name w:val="st"/>
    <w:basedOn w:val="DefaultParagraphFont"/>
    <w:rsid w:val="001A455C"/>
  </w:style>
  <w:style w:type="paragraph" w:customStyle="1" w:styleId="detailfont">
    <w:name w:val="detailfont"/>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1">
    <w:name w:val="st1"/>
    <w:basedOn w:val="DefaultParagraphFont"/>
    <w:rsid w:val="001A455C"/>
  </w:style>
  <w:style w:type="character" w:customStyle="1" w:styleId="script-arabic">
    <w:name w:val="script-arabic"/>
    <w:basedOn w:val="DefaultParagraphFont"/>
    <w:rsid w:val="001A455C"/>
  </w:style>
  <w:style w:type="character" w:customStyle="1" w:styleId="editsection">
    <w:name w:val="editsection"/>
    <w:basedOn w:val="DefaultParagraphFont"/>
    <w:rsid w:val="001A455C"/>
  </w:style>
  <w:style w:type="character" w:customStyle="1" w:styleId="index0">
    <w:name w:val="index"/>
    <w:basedOn w:val="DefaultParagraphFont"/>
    <w:rsid w:val="001A455C"/>
  </w:style>
  <w:style w:type="character" w:customStyle="1" w:styleId="postbody1">
    <w:name w:val="postbody1"/>
    <w:basedOn w:val="DefaultParagraphFont"/>
    <w:rsid w:val="001A455C"/>
    <w:rPr>
      <w:sz w:val="21"/>
      <w:szCs w:val="21"/>
    </w:rPr>
  </w:style>
  <w:style w:type="character" w:customStyle="1" w:styleId="info-desc1">
    <w:name w:val="info-desc1"/>
    <w:basedOn w:val="DefaultParagraphFont"/>
    <w:rsid w:val="001A455C"/>
  </w:style>
  <w:style w:type="numbering" w:customStyle="1" w:styleId="16">
    <w:name w:val="بلا قائمة1"/>
    <w:next w:val="NoList"/>
    <w:uiPriority w:val="99"/>
    <w:semiHidden/>
    <w:unhideWhenUsed/>
    <w:rsid w:val="00E512AF"/>
  </w:style>
  <w:style w:type="paragraph" w:styleId="BodyText2">
    <w:name w:val="Body Text 2"/>
    <w:basedOn w:val="Normal"/>
    <w:link w:val="BodyText2Char"/>
    <w:semiHidden/>
    <w:rsid w:val="00E512AF"/>
    <w:pPr>
      <w:widowControl/>
      <w:spacing w:line="228" w:lineRule="auto"/>
      <w:ind w:firstLine="0"/>
      <w:jc w:val="lowKashida"/>
    </w:pPr>
    <w:rPr>
      <w:rFonts w:ascii="Times New Roman" w:eastAsia="Times New Roman" w:hAnsi="Times New Roman" w:cs="Simplified Arabic"/>
      <w:sz w:val="28"/>
      <w:szCs w:val="24"/>
      <w:lang w:bidi="ar-SA"/>
    </w:rPr>
  </w:style>
  <w:style w:type="character" w:customStyle="1" w:styleId="BodyText2Char">
    <w:name w:val="Body Text 2 Char"/>
    <w:basedOn w:val="DefaultParagraphFont"/>
    <w:link w:val="BodyText2"/>
    <w:semiHidden/>
    <w:rsid w:val="00E512AF"/>
    <w:rPr>
      <w:rFonts w:ascii="Times New Roman" w:eastAsia="Times New Roman" w:hAnsi="Times New Roman" w:cs="Simplified Arabic"/>
      <w:sz w:val="28"/>
      <w:szCs w:val="24"/>
    </w:rPr>
  </w:style>
  <w:style w:type="paragraph" w:styleId="BodyText3">
    <w:name w:val="Body Text 3"/>
    <w:basedOn w:val="Normal"/>
    <w:link w:val="BodyText3Char"/>
    <w:semiHidden/>
    <w:rsid w:val="00E512AF"/>
    <w:pPr>
      <w:widowControl/>
      <w:ind w:firstLine="0"/>
      <w:jc w:val="lowKashida"/>
    </w:pPr>
    <w:rPr>
      <w:rFonts w:ascii="Times New Roman" w:eastAsia="Times New Roman" w:hAnsi="Times New Roman" w:cs="Simplified Arabic"/>
      <w:sz w:val="28"/>
      <w:szCs w:val="28"/>
      <w:lang w:bidi="ar-SA"/>
    </w:rPr>
  </w:style>
  <w:style w:type="character" w:customStyle="1" w:styleId="BodyText3Char">
    <w:name w:val="Body Text 3 Char"/>
    <w:basedOn w:val="DefaultParagraphFont"/>
    <w:link w:val="BodyText3"/>
    <w:semiHidden/>
    <w:rsid w:val="00E512AF"/>
    <w:rPr>
      <w:rFonts w:ascii="Times New Roman" w:eastAsia="Times New Roman" w:hAnsi="Times New Roman" w:cs="Simplified Arabic"/>
      <w:sz w:val="28"/>
      <w:szCs w:val="28"/>
    </w:rPr>
  </w:style>
  <w:style w:type="paragraph" w:styleId="BodyTextIndent3">
    <w:name w:val="Body Text Indent 3"/>
    <w:basedOn w:val="Normal"/>
    <w:link w:val="BodyTextIndent3Char"/>
    <w:semiHidden/>
    <w:rsid w:val="00E512AF"/>
    <w:pPr>
      <w:widowControl/>
      <w:ind w:firstLine="584"/>
      <w:jc w:val="lowKashida"/>
    </w:pPr>
    <w:rPr>
      <w:rFonts w:ascii="Times New Roman" w:eastAsia="Times New Roman" w:hAnsi="Times New Roman" w:cs="Simplified Arabic"/>
      <w:sz w:val="32"/>
      <w:szCs w:val="32"/>
      <w:lang w:bidi="ar-SY"/>
    </w:rPr>
  </w:style>
  <w:style w:type="character" w:customStyle="1" w:styleId="BodyTextIndent3Char">
    <w:name w:val="Body Text Indent 3 Char"/>
    <w:basedOn w:val="DefaultParagraphFont"/>
    <w:link w:val="BodyTextIndent3"/>
    <w:semiHidden/>
    <w:rsid w:val="00E512AF"/>
    <w:rPr>
      <w:rFonts w:ascii="Times New Roman" w:eastAsia="Times New Roman" w:hAnsi="Times New Roman" w:cs="Simplified Arabic"/>
      <w:sz w:val="32"/>
      <w:szCs w:val="32"/>
      <w:lang w:bidi="ar-SY"/>
    </w:rPr>
  </w:style>
  <w:style w:type="paragraph" w:customStyle="1" w:styleId="BodyText21">
    <w:name w:val="Body Text 21"/>
    <w:basedOn w:val="Normal"/>
    <w:rsid w:val="00E512AF"/>
    <w:pPr>
      <w:spacing w:before="80"/>
      <w:ind w:firstLine="566"/>
      <w:jc w:val="lowKashida"/>
    </w:pPr>
    <w:rPr>
      <w:rFonts w:ascii="Times New Roman" w:eastAsia="Times New Roman" w:hAnsi="Times New Roman"/>
      <w:sz w:val="28"/>
      <w:szCs w:val="34"/>
      <w:lang w:bidi="ar-SA"/>
    </w:rPr>
  </w:style>
  <w:style w:type="table" w:customStyle="1" w:styleId="17">
    <w:name w:val="شبكة جدول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بلا قائمة2"/>
    <w:next w:val="NoList"/>
    <w:uiPriority w:val="99"/>
    <w:semiHidden/>
    <w:unhideWhenUsed/>
    <w:rsid w:val="00E512AF"/>
  </w:style>
  <w:style w:type="numbering" w:customStyle="1" w:styleId="110">
    <w:name w:val="بلا قائمة11"/>
    <w:next w:val="NoList"/>
    <w:uiPriority w:val="99"/>
    <w:semiHidden/>
    <w:unhideWhenUsed/>
    <w:rsid w:val="00E512AF"/>
  </w:style>
  <w:style w:type="table" w:customStyle="1" w:styleId="31">
    <w:name w:val="شبكة جدول3"/>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E512AF"/>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32">
    <w:name w:val="بلا قائمة3"/>
    <w:next w:val="NoList"/>
    <w:uiPriority w:val="99"/>
    <w:semiHidden/>
    <w:unhideWhenUsed/>
    <w:rsid w:val="00E512AF"/>
  </w:style>
  <w:style w:type="character" w:customStyle="1" w:styleId="Char">
    <w:name w:val="تذييل صفحة Char"/>
    <w:basedOn w:val="DefaultParagraphFont"/>
    <w:uiPriority w:val="99"/>
    <w:semiHidden/>
    <w:rsid w:val="00E512AF"/>
  </w:style>
  <w:style w:type="character" w:customStyle="1" w:styleId="Char0">
    <w:name w:val="رأس صفحة Char"/>
    <w:basedOn w:val="DefaultParagraphFont"/>
    <w:uiPriority w:val="99"/>
    <w:rsid w:val="00E512AF"/>
  </w:style>
  <w:style w:type="table" w:customStyle="1" w:styleId="41">
    <w:name w:val="شبكة جدول4"/>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512AF"/>
    <w:rPr>
      <w:i/>
      <w:iCs/>
      <w:color w:val="404040"/>
    </w:rPr>
  </w:style>
  <w:style w:type="numbering" w:customStyle="1" w:styleId="42">
    <w:name w:val="بلا قائمة4"/>
    <w:next w:val="NoList"/>
    <w:uiPriority w:val="99"/>
    <w:semiHidden/>
    <w:unhideWhenUsed/>
    <w:rsid w:val="00E512AF"/>
  </w:style>
  <w:style w:type="table" w:customStyle="1" w:styleId="51">
    <w:name w:val="شبكة جدول5"/>
    <w:basedOn w:val="TableNormal"/>
    <w:next w:val="TableGrid"/>
    <w:uiPriority w:val="39"/>
    <w:rsid w:val="00E512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B3495"/>
  </w:style>
  <w:style w:type="character" w:customStyle="1" w:styleId="hadithnum1">
    <w:name w:val="hadithnum1"/>
    <w:basedOn w:val="DefaultParagraphFont"/>
    <w:rsid w:val="00340534"/>
    <w:rPr>
      <w:b/>
      <w:bCs/>
    </w:rPr>
  </w:style>
  <w:style w:type="character" w:customStyle="1" w:styleId="matn1">
    <w:name w:val="matn1"/>
    <w:basedOn w:val="DefaultParagraphFont"/>
    <w:rsid w:val="00340534"/>
    <w:rPr>
      <w:b/>
      <w:bCs/>
    </w:rPr>
  </w:style>
  <w:style w:type="character" w:customStyle="1" w:styleId="searchhighlight1">
    <w:name w:val="searchhighlight1"/>
    <w:basedOn w:val="DefaultParagraphFont"/>
    <w:rsid w:val="00340534"/>
    <w:rPr>
      <w:strike w:val="0"/>
      <w:dstrike w:val="0"/>
      <w:color w:val="FF0000"/>
      <w:u w:val="none"/>
      <w:effect w:val="none"/>
    </w:rPr>
  </w:style>
</w:styles>
</file>

<file path=word/webSettings.xml><?xml version="1.0" encoding="utf-8"?>
<w:webSettings xmlns:r="http://schemas.openxmlformats.org/officeDocument/2006/relationships" xmlns:w="http://schemas.openxmlformats.org/wordprocessingml/2006/main">
  <w:divs>
    <w:div w:id="226378267">
      <w:bodyDiv w:val="1"/>
      <w:marLeft w:val="0"/>
      <w:marRight w:val="0"/>
      <w:marTop w:val="0"/>
      <w:marBottom w:val="0"/>
      <w:divBdr>
        <w:top w:val="none" w:sz="0" w:space="0" w:color="auto"/>
        <w:left w:val="none" w:sz="0" w:space="0" w:color="auto"/>
        <w:bottom w:val="none" w:sz="0" w:space="0" w:color="auto"/>
        <w:right w:val="none" w:sz="0" w:space="0" w:color="auto"/>
      </w:divBdr>
      <w:divsChild>
        <w:div w:id="626349759">
          <w:marLeft w:val="0"/>
          <w:marRight w:val="1166"/>
          <w:marTop w:val="0"/>
          <w:marBottom w:val="0"/>
          <w:divBdr>
            <w:top w:val="none" w:sz="0" w:space="0" w:color="auto"/>
            <w:left w:val="none" w:sz="0" w:space="0" w:color="auto"/>
            <w:bottom w:val="none" w:sz="0" w:space="0" w:color="auto"/>
            <w:right w:val="none" w:sz="0" w:space="0" w:color="auto"/>
          </w:divBdr>
        </w:div>
        <w:div w:id="1971743492">
          <w:marLeft w:val="0"/>
          <w:marRight w:val="547"/>
          <w:marTop w:val="0"/>
          <w:marBottom w:val="0"/>
          <w:divBdr>
            <w:top w:val="none" w:sz="0" w:space="0" w:color="auto"/>
            <w:left w:val="none" w:sz="0" w:space="0" w:color="auto"/>
            <w:bottom w:val="none" w:sz="0" w:space="0" w:color="auto"/>
            <w:right w:val="none" w:sz="0" w:space="0" w:color="auto"/>
          </w:divBdr>
        </w:div>
      </w:divsChild>
    </w:div>
    <w:div w:id="259216422">
      <w:bodyDiv w:val="1"/>
      <w:marLeft w:val="0"/>
      <w:marRight w:val="0"/>
      <w:marTop w:val="0"/>
      <w:marBottom w:val="0"/>
      <w:divBdr>
        <w:top w:val="none" w:sz="0" w:space="0" w:color="auto"/>
        <w:left w:val="none" w:sz="0" w:space="0" w:color="auto"/>
        <w:bottom w:val="none" w:sz="0" w:space="0" w:color="auto"/>
        <w:right w:val="none" w:sz="0" w:space="0" w:color="auto"/>
      </w:divBdr>
    </w:div>
    <w:div w:id="263654943">
      <w:bodyDiv w:val="1"/>
      <w:marLeft w:val="0"/>
      <w:marRight w:val="0"/>
      <w:marTop w:val="0"/>
      <w:marBottom w:val="0"/>
      <w:divBdr>
        <w:top w:val="none" w:sz="0" w:space="0" w:color="auto"/>
        <w:left w:val="none" w:sz="0" w:space="0" w:color="auto"/>
        <w:bottom w:val="none" w:sz="0" w:space="0" w:color="auto"/>
        <w:right w:val="none" w:sz="0" w:space="0" w:color="auto"/>
      </w:divBdr>
    </w:div>
    <w:div w:id="277882812">
      <w:bodyDiv w:val="1"/>
      <w:marLeft w:val="0"/>
      <w:marRight w:val="0"/>
      <w:marTop w:val="0"/>
      <w:marBottom w:val="0"/>
      <w:divBdr>
        <w:top w:val="none" w:sz="0" w:space="0" w:color="auto"/>
        <w:left w:val="none" w:sz="0" w:space="0" w:color="auto"/>
        <w:bottom w:val="none" w:sz="0" w:space="0" w:color="auto"/>
        <w:right w:val="none" w:sz="0" w:space="0" w:color="auto"/>
      </w:divBdr>
      <w:divsChild>
        <w:div w:id="965817782">
          <w:marLeft w:val="-18"/>
          <w:marRight w:val="0"/>
          <w:marTop w:val="0"/>
          <w:marBottom w:val="115"/>
          <w:divBdr>
            <w:top w:val="none" w:sz="0" w:space="0" w:color="auto"/>
            <w:left w:val="none" w:sz="0" w:space="0" w:color="auto"/>
            <w:bottom w:val="none" w:sz="0" w:space="0" w:color="auto"/>
            <w:right w:val="none" w:sz="0" w:space="0" w:color="auto"/>
          </w:divBdr>
          <w:divsChild>
            <w:div w:id="1740788933">
              <w:marLeft w:val="0"/>
              <w:marRight w:val="0"/>
              <w:marTop w:val="0"/>
              <w:marBottom w:val="0"/>
              <w:divBdr>
                <w:top w:val="none" w:sz="0" w:space="0" w:color="auto"/>
                <w:left w:val="none" w:sz="0" w:space="0" w:color="auto"/>
                <w:bottom w:val="none" w:sz="0" w:space="0" w:color="auto"/>
                <w:right w:val="none" w:sz="0" w:space="0" w:color="auto"/>
              </w:divBdr>
              <w:divsChild>
                <w:div w:id="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8154">
      <w:bodyDiv w:val="1"/>
      <w:marLeft w:val="0"/>
      <w:marRight w:val="0"/>
      <w:marTop w:val="0"/>
      <w:marBottom w:val="0"/>
      <w:divBdr>
        <w:top w:val="none" w:sz="0" w:space="0" w:color="auto"/>
        <w:left w:val="none" w:sz="0" w:space="0" w:color="auto"/>
        <w:bottom w:val="none" w:sz="0" w:space="0" w:color="auto"/>
        <w:right w:val="none" w:sz="0" w:space="0" w:color="auto"/>
      </w:divBdr>
    </w:div>
    <w:div w:id="540827022">
      <w:bodyDiv w:val="1"/>
      <w:marLeft w:val="0"/>
      <w:marRight w:val="0"/>
      <w:marTop w:val="0"/>
      <w:marBottom w:val="0"/>
      <w:divBdr>
        <w:top w:val="none" w:sz="0" w:space="0" w:color="auto"/>
        <w:left w:val="none" w:sz="0" w:space="0" w:color="auto"/>
        <w:bottom w:val="none" w:sz="0" w:space="0" w:color="auto"/>
        <w:right w:val="none" w:sz="0" w:space="0" w:color="auto"/>
      </w:divBdr>
      <w:divsChild>
        <w:div w:id="1546983363">
          <w:marLeft w:val="0"/>
          <w:marRight w:val="1166"/>
          <w:marTop w:val="0"/>
          <w:marBottom w:val="0"/>
          <w:divBdr>
            <w:top w:val="none" w:sz="0" w:space="0" w:color="auto"/>
            <w:left w:val="none" w:sz="0" w:space="0" w:color="auto"/>
            <w:bottom w:val="none" w:sz="0" w:space="0" w:color="auto"/>
            <w:right w:val="none" w:sz="0" w:space="0" w:color="auto"/>
          </w:divBdr>
        </w:div>
        <w:div w:id="2044478448">
          <w:marLeft w:val="0"/>
          <w:marRight w:val="547"/>
          <w:marTop w:val="0"/>
          <w:marBottom w:val="0"/>
          <w:divBdr>
            <w:top w:val="none" w:sz="0" w:space="0" w:color="auto"/>
            <w:left w:val="none" w:sz="0" w:space="0" w:color="auto"/>
            <w:bottom w:val="none" w:sz="0" w:space="0" w:color="auto"/>
            <w:right w:val="none" w:sz="0" w:space="0" w:color="auto"/>
          </w:divBdr>
        </w:div>
      </w:divsChild>
    </w:div>
    <w:div w:id="547573487">
      <w:bodyDiv w:val="1"/>
      <w:marLeft w:val="0"/>
      <w:marRight w:val="0"/>
      <w:marTop w:val="0"/>
      <w:marBottom w:val="0"/>
      <w:divBdr>
        <w:top w:val="none" w:sz="0" w:space="0" w:color="auto"/>
        <w:left w:val="none" w:sz="0" w:space="0" w:color="auto"/>
        <w:bottom w:val="none" w:sz="0" w:space="0" w:color="auto"/>
        <w:right w:val="none" w:sz="0" w:space="0" w:color="auto"/>
      </w:divBdr>
    </w:div>
    <w:div w:id="577863638">
      <w:bodyDiv w:val="1"/>
      <w:marLeft w:val="0"/>
      <w:marRight w:val="0"/>
      <w:marTop w:val="0"/>
      <w:marBottom w:val="0"/>
      <w:divBdr>
        <w:top w:val="none" w:sz="0" w:space="0" w:color="auto"/>
        <w:left w:val="none" w:sz="0" w:space="0" w:color="auto"/>
        <w:bottom w:val="none" w:sz="0" w:space="0" w:color="auto"/>
        <w:right w:val="none" w:sz="0" w:space="0" w:color="auto"/>
      </w:divBdr>
    </w:div>
    <w:div w:id="719473638">
      <w:bodyDiv w:val="1"/>
      <w:marLeft w:val="0"/>
      <w:marRight w:val="0"/>
      <w:marTop w:val="0"/>
      <w:marBottom w:val="0"/>
      <w:divBdr>
        <w:top w:val="none" w:sz="0" w:space="0" w:color="auto"/>
        <w:left w:val="none" w:sz="0" w:space="0" w:color="auto"/>
        <w:bottom w:val="none" w:sz="0" w:space="0" w:color="auto"/>
        <w:right w:val="none" w:sz="0" w:space="0" w:color="auto"/>
      </w:divBdr>
      <w:divsChild>
        <w:div w:id="843663650">
          <w:marLeft w:val="-18"/>
          <w:marRight w:val="0"/>
          <w:marTop w:val="0"/>
          <w:marBottom w:val="115"/>
          <w:divBdr>
            <w:top w:val="none" w:sz="0" w:space="0" w:color="auto"/>
            <w:left w:val="none" w:sz="0" w:space="0" w:color="auto"/>
            <w:bottom w:val="none" w:sz="0" w:space="0" w:color="auto"/>
            <w:right w:val="none" w:sz="0" w:space="0" w:color="auto"/>
          </w:divBdr>
          <w:divsChild>
            <w:div w:id="286473285">
              <w:marLeft w:val="0"/>
              <w:marRight w:val="0"/>
              <w:marTop w:val="0"/>
              <w:marBottom w:val="0"/>
              <w:divBdr>
                <w:top w:val="none" w:sz="0" w:space="0" w:color="auto"/>
                <w:left w:val="none" w:sz="0" w:space="0" w:color="auto"/>
                <w:bottom w:val="none" w:sz="0" w:space="0" w:color="auto"/>
                <w:right w:val="none" w:sz="0" w:space="0" w:color="auto"/>
              </w:divBdr>
              <w:divsChild>
                <w:div w:id="66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737">
      <w:bodyDiv w:val="1"/>
      <w:marLeft w:val="0"/>
      <w:marRight w:val="0"/>
      <w:marTop w:val="0"/>
      <w:marBottom w:val="0"/>
      <w:divBdr>
        <w:top w:val="none" w:sz="0" w:space="0" w:color="auto"/>
        <w:left w:val="none" w:sz="0" w:space="0" w:color="auto"/>
        <w:bottom w:val="none" w:sz="0" w:space="0" w:color="auto"/>
        <w:right w:val="none" w:sz="0" w:space="0" w:color="auto"/>
      </w:divBdr>
    </w:div>
    <w:div w:id="1318920302">
      <w:bodyDiv w:val="1"/>
      <w:marLeft w:val="0"/>
      <w:marRight w:val="0"/>
      <w:marTop w:val="0"/>
      <w:marBottom w:val="0"/>
      <w:divBdr>
        <w:top w:val="none" w:sz="0" w:space="0" w:color="auto"/>
        <w:left w:val="none" w:sz="0" w:space="0" w:color="auto"/>
        <w:bottom w:val="none" w:sz="0" w:space="0" w:color="auto"/>
        <w:right w:val="none" w:sz="0" w:space="0" w:color="auto"/>
      </w:divBdr>
    </w:div>
    <w:div w:id="1344090011">
      <w:bodyDiv w:val="1"/>
      <w:marLeft w:val="0"/>
      <w:marRight w:val="0"/>
      <w:marTop w:val="0"/>
      <w:marBottom w:val="0"/>
      <w:divBdr>
        <w:top w:val="none" w:sz="0" w:space="0" w:color="auto"/>
        <w:left w:val="none" w:sz="0" w:space="0" w:color="auto"/>
        <w:bottom w:val="none" w:sz="0" w:space="0" w:color="auto"/>
        <w:right w:val="none" w:sz="0" w:space="0" w:color="auto"/>
      </w:divBdr>
    </w:div>
    <w:div w:id="1537809027">
      <w:bodyDiv w:val="1"/>
      <w:marLeft w:val="0"/>
      <w:marRight w:val="0"/>
      <w:marTop w:val="0"/>
      <w:marBottom w:val="0"/>
      <w:divBdr>
        <w:top w:val="none" w:sz="0" w:space="0" w:color="auto"/>
        <w:left w:val="none" w:sz="0" w:space="0" w:color="auto"/>
        <w:bottom w:val="none" w:sz="0" w:space="0" w:color="auto"/>
        <w:right w:val="none" w:sz="0" w:space="0" w:color="auto"/>
      </w:divBdr>
    </w:div>
    <w:div w:id="1577326321">
      <w:bodyDiv w:val="1"/>
      <w:marLeft w:val="0"/>
      <w:marRight w:val="0"/>
      <w:marTop w:val="0"/>
      <w:marBottom w:val="0"/>
      <w:divBdr>
        <w:top w:val="none" w:sz="0" w:space="0" w:color="auto"/>
        <w:left w:val="none" w:sz="0" w:space="0" w:color="auto"/>
        <w:bottom w:val="none" w:sz="0" w:space="0" w:color="auto"/>
        <w:right w:val="none" w:sz="0" w:space="0" w:color="auto"/>
      </w:divBdr>
    </w:div>
    <w:div w:id="1726485980">
      <w:bodyDiv w:val="1"/>
      <w:marLeft w:val="0"/>
      <w:marRight w:val="0"/>
      <w:marTop w:val="0"/>
      <w:marBottom w:val="0"/>
      <w:divBdr>
        <w:top w:val="none" w:sz="0" w:space="0" w:color="auto"/>
        <w:left w:val="none" w:sz="0" w:space="0" w:color="auto"/>
        <w:bottom w:val="none" w:sz="0" w:space="0" w:color="auto"/>
        <w:right w:val="none" w:sz="0" w:space="0" w:color="auto"/>
      </w:divBdr>
    </w:div>
    <w:div w:id="20427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56B21E-4576-409F-8720-8089445C5691}"/>
      </w:docPartPr>
      <w:docPartBody>
        <w:p w:rsidR="002062C3" w:rsidRDefault="00D02CEA">
          <w:r w:rsidRPr="0090713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2CEA"/>
    <w:rsid w:val="0003581A"/>
    <w:rsid w:val="00062FB8"/>
    <w:rsid w:val="00070532"/>
    <w:rsid w:val="00082EEE"/>
    <w:rsid w:val="000D67C5"/>
    <w:rsid w:val="000E03C3"/>
    <w:rsid w:val="000E5038"/>
    <w:rsid w:val="0011792C"/>
    <w:rsid w:val="001221DF"/>
    <w:rsid w:val="001269CE"/>
    <w:rsid w:val="001568C1"/>
    <w:rsid w:val="001875EC"/>
    <w:rsid w:val="001A1D69"/>
    <w:rsid w:val="001A45B7"/>
    <w:rsid w:val="001F3F2D"/>
    <w:rsid w:val="002062C3"/>
    <w:rsid w:val="00211645"/>
    <w:rsid w:val="00215C55"/>
    <w:rsid w:val="002267C8"/>
    <w:rsid w:val="00230A9B"/>
    <w:rsid w:val="002770A0"/>
    <w:rsid w:val="00277C5F"/>
    <w:rsid w:val="00280A50"/>
    <w:rsid w:val="002A7B5E"/>
    <w:rsid w:val="002B2863"/>
    <w:rsid w:val="002B46CA"/>
    <w:rsid w:val="002B6987"/>
    <w:rsid w:val="002D2AEA"/>
    <w:rsid w:val="002E3936"/>
    <w:rsid w:val="002F4575"/>
    <w:rsid w:val="00327D87"/>
    <w:rsid w:val="003867B7"/>
    <w:rsid w:val="003B0E2A"/>
    <w:rsid w:val="003C6B8F"/>
    <w:rsid w:val="003D2E9D"/>
    <w:rsid w:val="003D3EED"/>
    <w:rsid w:val="003D5DBF"/>
    <w:rsid w:val="004074B0"/>
    <w:rsid w:val="004237D4"/>
    <w:rsid w:val="004342FB"/>
    <w:rsid w:val="00483215"/>
    <w:rsid w:val="00490542"/>
    <w:rsid w:val="0049227B"/>
    <w:rsid w:val="004A7271"/>
    <w:rsid w:val="004D0B8B"/>
    <w:rsid w:val="004D5D5A"/>
    <w:rsid w:val="004D775B"/>
    <w:rsid w:val="004E441E"/>
    <w:rsid w:val="004E517F"/>
    <w:rsid w:val="004F14DE"/>
    <w:rsid w:val="004F5E80"/>
    <w:rsid w:val="00504FC0"/>
    <w:rsid w:val="00515DED"/>
    <w:rsid w:val="00565965"/>
    <w:rsid w:val="0058734E"/>
    <w:rsid w:val="005D76CE"/>
    <w:rsid w:val="005E1954"/>
    <w:rsid w:val="005E1F39"/>
    <w:rsid w:val="00612561"/>
    <w:rsid w:val="00614D51"/>
    <w:rsid w:val="00623412"/>
    <w:rsid w:val="00646A25"/>
    <w:rsid w:val="00673E87"/>
    <w:rsid w:val="00681718"/>
    <w:rsid w:val="00690CD5"/>
    <w:rsid w:val="006B0975"/>
    <w:rsid w:val="006B2822"/>
    <w:rsid w:val="006B553B"/>
    <w:rsid w:val="00760669"/>
    <w:rsid w:val="00775278"/>
    <w:rsid w:val="00786A2E"/>
    <w:rsid w:val="007944D2"/>
    <w:rsid w:val="007A347D"/>
    <w:rsid w:val="007A616F"/>
    <w:rsid w:val="007B2622"/>
    <w:rsid w:val="007B5984"/>
    <w:rsid w:val="007D0146"/>
    <w:rsid w:val="007D3616"/>
    <w:rsid w:val="007D39C1"/>
    <w:rsid w:val="00817111"/>
    <w:rsid w:val="00830E2F"/>
    <w:rsid w:val="00840868"/>
    <w:rsid w:val="00860988"/>
    <w:rsid w:val="008832D8"/>
    <w:rsid w:val="0088501E"/>
    <w:rsid w:val="008A3939"/>
    <w:rsid w:val="008B02B4"/>
    <w:rsid w:val="008B786C"/>
    <w:rsid w:val="008B7E12"/>
    <w:rsid w:val="008C062B"/>
    <w:rsid w:val="008C5FB5"/>
    <w:rsid w:val="008D2209"/>
    <w:rsid w:val="008D7749"/>
    <w:rsid w:val="00900579"/>
    <w:rsid w:val="0096293F"/>
    <w:rsid w:val="00967CD8"/>
    <w:rsid w:val="009831A4"/>
    <w:rsid w:val="0099767A"/>
    <w:rsid w:val="009F5666"/>
    <w:rsid w:val="00A41A1A"/>
    <w:rsid w:val="00A658C8"/>
    <w:rsid w:val="00A80DC0"/>
    <w:rsid w:val="00A86D9E"/>
    <w:rsid w:val="00A87858"/>
    <w:rsid w:val="00AA3E7D"/>
    <w:rsid w:val="00AB5BBD"/>
    <w:rsid w:val="00AC29CF"/>
    <w:rsid w:val="00AE6B5C"/>
    <w:rsid w:val="00B121E2"/>
    <w:rsid w:val="00B252EB"/>
    <w:rsid w:val="00B45CB6"/>
    <w:rsid w:val="00B5595C"/>
    <w:rsid w:val="00BA427E"/>
    <w:rsid w:val="00BB115D"/>
    <w:rsid w:val="00BC5B32"/>
    <w:rsid w:val="00BE096A"/>
    <w:rsid w:val="00BF2439"/>
    <w:rsid w:val="00C0128F"/>
    <w:rsid w:val="00C305F9"/>
    <w:rsid w:val="00C36685"/>
    <w:rsid w:val="00C53E1B"/>
    <w:rsid w:val="00C904D1"/>
    <w:rsid w:val="00C92751"/>
    <w:rsid w:val="00C9417D"/>
    <w:rsid w:val="00CB77E2"/>
    <w:rsid w:val="00CC5F0D"/>
    <w:rsid w:val="00CD650C"/>
    <w:rsid w:val="00CE2EDF"/>
    <w:rsid w:val="00D02CEA"/>
    <w:rsid w:val="00D42DBF"/>
    <w:rsid w:val="00D646C8"/>
    <w:rsid w:val="00D656B4"/>
    <w:rsid w:val="00DA418E"/>
    <w:rsid w:val="00DD17D2"/>
    <w:rsid w:val="00DE3A4B"/>
    <w:rsid w:val="00DF44B4"/>
    <w:rsid w:val="00E054E2"/>
    <w:rsid w:val="00E23AC4"/>
    <w:rsid w:val="00E40379"/>
    <w:rsid w:val="00E449F6"/>
    <w:rsid w:val="00E60606"/>
    <w:rsid w:val="00E61A95"/>
    <w:rsid w:val="00E95FFD"/>
    <w:rsid w:val="00EB02BB"/>
    <w:rsid w:val="00ED501D"/>
    <w:rsid w:val="00EE0285"/>
    <w:rsid w:val="00F00675"/>
    <w:rsid w:val="00F043B3"/>
    <w:rsid w:val="00F31B66"/>
    <w:rsid w:val="00F41648"/>
    <w:rsid w:val="00F55967"/>
    <w:rsid w:val="00FA254A"/>
    <w:rsid w:val="00FB21D3"/>
    <w:rsid w:val="00FC11ED"/>
    <w:rsid w:val="00FC5C9C"/>
    <w:rsid w:val="00FF7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0CBA-5A71-41F7-95E1-675D18E6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24</TotalTime>
  <Pages>22</Pages>
  <Words>4782</Words>
  <Characters>27262</Characters>
  <Application>Microsoft Office Word</Application>
  <DocSecurity>0</DocSecurity>
  <Lines>227</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10</cp:revision>
  <cp:lastPrinted>2021-01-13T10:07:00Z</cp:lastPrinted>
  <dcterms:created xsi:type="dcterms:W3CDTF">2020-12-21T06:00:00Z</dcterms:created>
  <dcterms:modified xsi:type="dcterms:W3CDTF">2021-01-13T10:08:00Z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